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8D167" w14:textId="77777777" w:rsidR="00C65459" w:rsidRPr="00BF35EA" w:rsidRDefault="00047F2E" w:rsidP="00551795">
      <w:pPr>
        <w:jc w:val="center"/>
        <w:rPr>
          <w:rFonts w:ascii="Arial" w:hAnsi="Arial" w:cs="Arial"/>
          <w:b/>
          <w:bCs/>
          <w:sz w:val="52"/>
          <w:szCs w:val="52"/>
        </w:rPr>
      </w:pPr>
      <w:r w:rsidRPr="00BF35EA">
        <w:rPr>
          <w:rFonts w:ascii="Arial" w:hAnsi="Arial" w:cs="Arial"/>
          <w:b/>
          <w:bCs/>
          <w:sz w:val="52"/>
          <w:szCs w:val="52"/>
        </w:rPr>
        <w:t xml:space="preserve">Rapport d’étape sur l’accessibilité 2024 </w:t>
      </w:r>
    </w:p>
    <w:p w14:paraId="1746458C" w14:textId="77777777" w:rsidR="00BB348F" w:rsidRPr="00510C01" w:rsidRDefault="00652FAA" w:rsidP="00551795">
      <w:pPr>
        <w:jc w:val="center"/>
        <w:rPr>
          <w:rFonts w:ascii="Arial" w:hAnsi="Arial" w:cs="Arial"/>
          <w:b/>
          <w:bCs/>
          <w:sz w:val="52"/>
          <w:szCs w:val="52"/>
        </w:rPr>
      </w:pPr>
      <w:r w:rsidRPr="00BF35EA">
        <w:rPr>
          <w:rFonts w:ascii="Arial" w:hAnsi="Arial" w:cs="Arial"/>
          <w:b/>
          <w:bCs/>
          <w:sz w:val="52"/>
          <w:szCs w:val="52"/>
        </w:rPr>
        <w:t>Rapport sur la deuxième année</w:t>
      </w:r>
    </w:p>
    <w:p w14:paraId="7DE6B943" w14:textId="77777777" w:rsidR="00ED4349" w:rsidRPr="00510C01" w:rsidRDefault="00ED4349" w:rsidP="00551795">
      <w:pPr>
        <w:jc w:val="center"/>
        <w:rPr>
          <w:rFonts w:ascii="Arial" w:hAnsi="Arial" w:cs="Arial"/>
          <w:b/>
          <w:bCs/>
          <w:sz w:val="52"/>
          <w:szCs w:val="52"/>
        </w:rPr>
      </w:pPr>
    </w:p>
    <w:p w14:paraId="175E4264" w14:textId="77777777" w:rsidR="00091DBC" w:rsidRPr="00510C01" w:rsidRDefault="00652FAA" w:rsidP="00551795">
      <w:pPr>
        <w:rPr>
          <w:rFonts w:ascii="Arial" w:eastAsiaTheme="minorEastAsia" w:hAnsi="Arial" w:cs="Arial"/>
        </w:rPr>
        <w:sectPr w:rsidR="00091DBC" w:rsidRPr="00510C01" w:rsidSect="00BA55A5">
          <w:headerReference w:type="even" r:id="rId11"/>
          <w:headerReference w:type="default" r:id="rId12"/>
          <w:footerReference w:type="even" r:id="rId13"/>
          <w:footerReference w:type="default" r:id="rId14"/>
          <w:headerReference w:type="first" r:id="rId15"/>
          <w:type w:val="continuous"/>
          <w:pgSz w:w="12240" w:h="15840"/>
          <w:pgMar w:top="6946" w:right="1417" w:bottom="1417" w:left="1417" w:header="708" w:footer="708" w:gutter="0"/>
          <w:cols w:space="708"/>
          <w:titlePg/>
          <w:docGrid w:linePitch="360"/>
        </w:sectPr>
      </w:pPr>
      <w:r w:rsidRPr="00510C01">
        <w:rPr>
          <w:rFonts w:ascii="Arial" w:eastAsiaTheme="minorEastAsia" w:hAnsi="Arial" w:cs="Arial"/>
        </w:rPr>
        <w:drawing>
          <wp:anchor distT="0" distB="0" distL="114300" distR="114300" simplePos="0" relativeHeight="251658240" behindDoc="0" locked="0" layoutInCell="1" allowOverlap="1" wp14:anchorId="5EE8043B" wp14:editId="05F73DDA">
            <wp:simplePos x="0" y="0"/>
            <wp:positionH relativeFrom="margin">
              <wp:posOffset>4767580</wp:posOffset>
            </wp:positionH>
            <wp:positionV relativeFrom="paragraph">
              <wp:posOffset>3268345</wp:posOffset>
            </wp:positionV>
            <wp:extent cx="1203960" cy="287655"/>
            <wp:effectExtent l="0" t="0" r="0" b="0"/>
            <wp:wrapSquare wrapText="bothSides"/>
            <wp:docPr id="6" name="Picture 6" descr="Government of Canada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overnment of Canada ">
                      <a:extLst>
                        <a:ext uri="{C183D7F6-B498-43B3-948B-1728B52AA6E4}">
                          <adec:decorative xmlns:adec="http://schemas.microsoft.com/office/drawing/2017/decorative" val="0"/>
                        </a:ext>
                      </a:extLst>
                    </pic:cNvPr>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20396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25C455" w14:textId="3439AEAF" w:rsidR="00CE7C2C" w:rsidRPr="00BF35EA" w:rsidRDefault="00E373DF" w:rsidP="00551795">
      <w:pPr>
        <w:pStyle w:val="BodyText"/>
        <w:spacing w:after="0"/>
        <w:rPr>
          <w:rFonts w:cs="Arial"/>
          <w:noProof/>
          <w:sz w:val="24"/>
          <w:lang w:val="fr-CA"/>
        </w:rPr>
      </w:pPr>
      <w:r w:rsidRPr="00BF35EA">
        <w:rPr>
          <w:rFonts w:cs="Arial"/>
          <w:noProof/>
          <w:sz w:val="24"/>
          <w:lang w:val="fr-CA"/>
        </w:rPr>
        <w:lastRenderedPageBreak/>
        <w:t xml:space="preserve">Rapport d’étape sur l’accessibilité 2024 – Rapport sur la deuxième année ISSN </w:t>
      </w:r>
      <w:r w:rsidR="004C1E62">
        <w:rPr>
          <w:rFonts w:cs="Arial"/>
          <w:noProof/>
          <w:sz w:val="24"/>
          <w:lang w:val="fr-CA"/>
        </w:rPr>
        <w:t>MR1</w:t>
      </w:r>
      <w:r w:rsidRPr="00BF35EA">
        <w:rPr>
          <w:rFonts w:cs="Arial"/>
          <w:noProof/>
          <w:sz w:val="24"/>
          <w:lang w:val="fr-CA"/>
        </w:rPr>
        <w:t>-</w:t>
      </w:r>
      <w:r w:rsidR="004C1E62">
        <w:rPr>
          <w:rFonts w:cs="Arial"/>
          <w:noProof/>
          <w:sz w:val="24"/>
          <w:lang w:val="fr-CA"/>
        </w:rPr>
        <w:t>34F</w:t>
      </w:r>
    </w:p>
    <w:p w14:paraId="41E9A7BA" w14:textId="77777777" w:rsidR="00551795" w:rsidRPr="00BF35EA" w:rsidRDefault="00551795" w:rsidP="00551795">
      <w:pPr>
        <w:pStyle w:val="BodyText"/>
        <w:spacing w:after="0"/>
        <w:rPr>
          <w:rFonts w:cs="Arial"/>
          <w:noProof/>
          <w:sz w:val="24"/>
          <w:lang w:val="fr-CA"/>
        </w:rPr>
      </w:pPr>
    </w:p>
    <w:p w14:paraId="3BD462E9" w14:textId="77777777" w:rsidR="008C2BCF" w:rsidRPr="00BF35EA" w:rsidRDefault="00E373DF" w:rsidP="00551795">
      <w:pPr>
        <w:pStyle w:val="BodyText"/>
        <w:spacing w:after="0"/>
        <w:rPr>
          <w:rFonts w:cs="Arial"/>
          <w:noProof/>
          <w:sz w:val="24"/>
          <w:lang w:val="fr-CA"/>
        </w:rPr>
      </w:pPr>
      <w:r w:rsidRPr="00BF35EA">
        <w:rPr>
          <w:rFonts w:cs="Arial"/>
          <w:noProof/>
          <w:sz w:val="24"/>
          <w:lang w:val="fr-CA"/>
        </w:rPr>
        <w:t>© Instituts de recherche en santé du Canada (IRSC) 2024</w:t>
      </w:r>
    </w:p>
    <w:p w14:paraId="5DE36467" w14:textId="77777777" w:rsidR="00551795" w:rsidRPr="00BF35EA" w:rsidRDefault="00551795" w:rsidP="00551795">
      <w:pPr>
        <w:pStyle w:val="BodyText"/>
        <w:spacing w:after="0"/>
        <w:rPr>
          <w:rFonts w:cs="Arial"/>
          <w:noProof/>
          <w:sz w:val="24"/>
          <w:lang w:val="fr-CA"/>
        </w:rPr>
      </w:pPr>
    </w:p>
    <w:p w14:paraId="778FA280" w14:textId="77777777" w:rsidR="00C65459" w:rsidRPr="00BF35EA" w:rsidRDefault="00652FAA" w:rsidP="00551795">
      <w:pPr>
        <w:pStyle w:val="BodyText"/>
        <w:spacing w:after="0"/>
        <w:rPr>
          <w:rFonts w:cs="Arial"/>
          <w:noProof/>
          <w:sz w:val="24"/>
          <w:lang w:val="fr-CA"/>
        </w:rPr>
      </w:pPr>
      <w:r w:rsidRPr="00BF35EA">
        <w:rPr>
          <w:rFonts w:cs="Arial"/>
          <w:noProof/>
          <w:sz w:val="24"/>
          <w:lang w:val="fr-CA"/>
        </w:rPr>
        <w:t>Publication produite par les Instituts de recherche en santé du Canada. La reproduction d’extraits du présent document à des fins personnelles est autorisée à condition que la source soit indiquée en entier. Toutefois, sa reproduction en tout ou en partie à des fins commerciales ou de redistribution nécessite l’obtention préalable d’une autorisation écrite des Instituts de recherche en santé du Canada.</w:t>
      </w:r>
    </w:p>
    <w:p w14:paraId="5C59F598" w14:textId="77777777" w:rsidR="00551795" w:rsidRPr="00BF35EA" w:rsidRDefault="00551795" w:rsidP="00551795">
      <w:pPr>
        <w:pStyle w:val="BodyText"/>
        <w:spacing w:after="0"/>
        <w:rPr>
          <w:rFonts w:cs="Arial"/>
          <w:noProof/>
          <w:sz w:val="24"/>
          <w:lang w:val="fr-CA"/>
        </w:rPr>
      </w:pPr>
    </w:p>
    <w:p w14:paraId="022FB40B" w14:textId="77777777" w:rsidR="008C2BCF" w:rsidRPr="00BF35EA" w:rsidRDefault="00652FAA" w:rsidP="00551795">
      <w:pPr>
        <w:pStyle w:val="BodyText"/>
        <w:spacing w:after="0"/>
        <w:rPr>
          <w:rFonts w:cs="Arial"/>
          <w:noProof/>
          <w:sz w:val="24"/>
          <w:lang w:val="en-US"/>
        </w:rPr>
      </w:pPr>
      <w:r w:rsidRPr="00BF35EA">
        <w:rPr>
          <w:rFonts w:cs="Arial"/>
          <w:i/>
          <w:iCs/>
          <w:noProof/>
          <w:sz w:val="24"/>
          <w:lang w:val="en-US"/>
        </w:rPr>
        <w:t>Also published in English under the title</w:t>
      </w:r>
      <w:r w:rsidR="5839500F" w:rsidRPr="00BF35EA">
        <w:rPr>
          <w:rFonts w:cs="Arial"/>
          <w:noProof/>
          <w:sz w:val="24"/>
          <w:lang w:val="en-US"/>
        </w:rPr>
        <w:t xml:space="preserve"> : </w:t>
      </w:r>
      <w:r w:rsidR="004F2930" w:rsidRPr="00BF35EA">
        <w:rPr>
          <w:rStyle w:val="titlefrench0"/>
          <w:rFonts w:cs="Arial"/>
          <w:noProof/>
          <w:sz w:val="24"/>
          <w:lang w:val="en-US"/>
        </w:rPr>
        <w:t xml:space="preserve">Accessibility Progress Report 2024 – Year 2 Annual Report </w:t>
      </w:r>
    </w:p>
    <w:p w14:paraId="7B1ACC14" w14:textId="77777777" w:rsidR="00551795" w:rsidRPr="00BF35EA" w:rsidRDefault="00551795" w:rsidP="00551795">
      <w:pPr>
        <w:pStyle w:val="BodyText"/>
        <w:spacing w:after="0"/>
        <w:rPr>
          <w:rFonts w:cs="Arial"/>
          <w:noProof/>
          <w:sz w:val="24"/>
          <w:lang w:val="en-US"/>
        </w:rPr>
      </w:pPr>
    </w:p>
    <w:p w14:paraId="4E14236A" w14:textId="77777777" w:rsidR="003D7E55" w:rsidRPr="00BF35EA" w:rsidRDefault="00652FAA" w:rsidP="00C65459">
      <w:pPr>
        <w:pStyle w:val="BodyText"/>
        <w:spacing w:after="0"/>
        <w:rPr>
          <w:rFonts w:cs="Arial"/>
          <w:noProof/>
          <w:sz w:val="24"/>
          <w:lang w:val="fr-CA"/>
        </w:rPr>
      </w:pPr>
      <w:r w:rsidRPr="00BF35EA">
        <w:rPr>
          <w:rFonts w:cs="Arial"/>
          <w:noProof/>
          <w:sz w:val="24"/>
          <w:lang w:val="fr-CA"/>
        </w:rPr>
        <w:t xml:space="preserve">Le présent rapport est accessible en format HTML sur le </w:t>
      </w:r>
      <w:hyperlink r:id="rId17" w:history="1">
        <w:r w:rsidR="003D7E55" w:rsidRPr="00BF35EA">
          <w:rPr>
            <w:rStyle w:val="Hyperlink"/>
            <w:rFonts w:cs="Arial"/>
            <w:noProof/>
            <w:sz w:val="24"/>
            <w:lang w:val="fr-CA"/>
          </w:rPr>
          <w:t>site Web des IRSC</w:t>
        </w:r>
      </w:hyperlink>
      <w:r w:rsidRPr="00BF35EA">
        <w:rPr>
          <w:rFonts w:cs="Arial"/>
          <w:noProof/>
          <w:sz w:val="24"/>
          <w:lang w:val="fr-CA"/>
        </w:rPr>
        <w:t>. Cette page Web permet aussi de télécharger le rapport sous d’autres formats.</w:t>
      </w:r>
      <w:r w:rsidR="0001171B" w:rsidRPr="00BF35EA">
        <w:rPr>
          <w:rFonts w:cs="Arial"/>
          <w:noProof/>
          <w:sz w:val="24"/>
          <w:lang w:val="fr-CA"/>
        </w:rPr>
        <w:t xml:space="preserve"> </w:t>
      </w:r>
    </w:p>
    <w:p w14:paraId="759F658F" w14:textId="77777777" w:rsidR="00551795" w:rsidRPr="00BF35EA" w:rsidRDefault="00551795" w:rsidP="00551795">
      <w:pPr>
        <w:pStyle w:val="TOCHeading"/>
        <w:rPr>
          <w:noProof/>
          <w:sz w:val="24"/>
          <w:szCs w:val="24"/>
          <w:lang w:val="fr-CA"/>
        </w:rPr>
      </w:pPr>
    </w:p>
    <w:p w14:paraId="7F0806CC" w14:textId="77777777" w:rsidR="00C65459" w:rsidRPr="00BF35EA" w:rsidRDefault="00652FAA" w:rsidP="00551795">
      <w:pPr>
        <w:pStyle w:val="TOCHeading"/>
        <w:rPr>
          <w:noProof/>
          <w:sz w:val="24"/>
          <w:szCs w:val="24"/>
          <w:lang w:val="fr-CA"/>
        </w:rPr>
      </w:pPr>
      <w:r w:rsidRPr="00BF35EA">
        <w:rPr>
          <w:noProof/>
          <w:sz w:val="24"/>
          <w:szCs w:val="24"/>
          <w:lang w:val="fr-CA"/>
        </w:rPr>
        <w:t xml:space="preserve">Pour demander un exemplaire papier du document en français ou en anglais ou une copie dans un média substitut (gros caractères, braille, audiocassette, CD avec fichier audio, disquette avec fichier texte, CD avec fichier texte ou système DAISY) : </w:t>
      </w:r>
    </w:p>
    <w:p w14:paraId="71F9B705" w14:textId="77777777" w:rsidR="00697192" w:rsidRPr="00BF35EA" w:rsidRDefault="00652FAA" w:rsidP="00551795">
      <w:pPr>
        <w:pStyle w:val="ListParagraph"/>
        <w:spacing w:after="0"/>
        <w:contextualSpacing w:val="0"/>
        <w:rPr>
          <w:rFonts w:eastAsiaTheme="minorEastAsia" w:cs="Arial"/>
          <w:noProof/>
          <w:sz w:val="24"/>
          <w:lang w:val="fr-CA"/>
        </w:rPr>
      </w:pPr>
      <w:r w:rsidRPr="00BF35EA">
        <w:rPr>
          <w:rFonts w:eastAsiaTheme="minorEastAsia" w:cs="Arial"/>
          <w:noProof/>
          <w:sz w:val="24"/>
          <w:lang w:val="fr-CA"/>
        </w:rPr>
        <w:t>Téléphone : 613-954-1698</w:t>
      </w:r>
    </w:p>
    <w:p w14:paraId="13EF1ED9" w14:textId="77777777" w:rsidR="00371A0C" w:rsidRPr="00BF35EA" w:rsidRDefault="00697192" w:rsidP="00551795">
      <w:pPr>
        <w:pStyle w:val="ListParagraph"/>
        <w:spacing w:after="0"/>
        <w:contextualSpacing w:val="0"/>
        <w:rPr>
          <w:rFonts w:eastAsiaTheme="minorEastAsia" w:cs="Arial"/>
          <w:noProof/>
          <w:sz w:val="24"/>
          <w:lang w:val="fr-CA"/>
        </w:rPr>
      </w:pPr>
      <w:r w:rsidRPr="00BF35EA">
        <w:rPr>
          <w:rFonts w:eastAsiaTheme="minorEastAsia" w:cs="Arial"/>
          <w:noProof/>
          <w:sz w:val="24"/>
          <w:lang w:val="fr-CA"/>
        </w:rPr>
        <w:t>Sans frais : 1-888-603-4178</w:t>
      </w:r>
    </w:p>
    <w:p w14:paraId="577F3130" w14:textId="77777777" w:rsidR="008C2BCF" w:rsidRPr="00BF35EA" w:rsidRDefault="7AE6BE63" w:rsidP="00551795">
      <w:pPr>
        <w:pStyle w:val="ListParagraph"/>
        <w:spacing w:after="0"/>
        <w:contextualSpacing w:val="0"/>
        <w:rPr>
          <w:rFonts w:eastAsiaTheme="minorEastAsia" w:cs="Arial"/>
          <w:noProof/>
          <w:sz w:val="24"/>
          <w:lang w:val="fr-CA"/>
        </w:rPr>
      </w:pPr>
      <w:r w:rsidRPr="00BF35EA">
        <w:rPr>
          <w:rFonts w:eastAsiaTheme="minorEastAsia" w:cs="Arial"/>
          <w:noProof/>
          <w:sz w:val="24"/>
          <w:lang w:val="fr-CA"/>
        </w:rPr>
        <w:t>Courriel :</w:t>
      </w:r>
      <w:r w:rsidR="00AD7D26" w:rsidRPr="00BF35EA">
        <w:rPr>
          <w:rFonts w:cs="Arial"/>
          <w:noProof/>
          <w:sz w:val="24"/>
          <w:lang w:val="fr-CA"/>
        </w:rPr>
        <w:t xml:space="preserve"> </w:t>
      </w:r>
      <w:hyperlink r:id="rId18" w:history="1">
        <w:r w:rsidR="00E61A7C" w:rsidRPr="00BF35EA">
          <w:rPr>
            <w:rStyle w:val="Hyperlink"/>
            <w:rFonts w:cs="Arial"/>
            <w:noProof/>
            <w:color w:val="auto"/>
            <w:sz w:val="24"/>
            <w:lang w:val="fr-CA"/>
          </w:rPr>
          <w:t>AccessibilityPlan-PlanAccessibilite@cihr-irsc.gc.ca</w:t>
        </w:r>
      </w:hyperlink>
    </w:p>
    <w:p w14:paraId="458EEDC8" w14:textId="77777777" w:rsidR="008C2BCF" w:rsidRPr="00BF35EA" w:rsidRDefault="00652FAA" w:rsidP="00551795">
      <w:pPr>
        <w:pStyle w:val="ListParagraph"/>
        <w:spacing w:after="0"/>
        <w:contextualSpacing w:val="0"/>
        <w:rPr>
          <w:rFonts w:eastAsiaTheme="minorEastAsia" w:cs="Arial"/>
          <w:noProof/>
          <w:sz w:val="24"/>
          <w:lang w:val="en-US"/>
        </w:rPr>
      </w:pPr>
      <w:r w:rsidRPr="00BF35EA">
        <w:rPr>
          <w:rFonts w:eastAsiaTheme="minorEastAsia" w:cs="Arial"/>
          <w:noProof/>
          <w:sz w:val="24"/>
          <w:lang w:val="en-US"/>
        </w:rPr>
        <w:t>Site We</w:t>
      </w:r>
      <w:r w:rsidRPr="00BF35EA">
        <w:rPr>
          <w:rFonts w:eastAsiaTheme="minorEastAsia"/>
          <w:noProof/>
          <w:lang w:val="en-US"/>
        </w:rPr>
        <w:t>b </w:t>
      </w:r>
      <w:r w:rsidRPr="00BF35EA">
        <w:rPr>
          <w:rFonts w:eastAsiaTheme="minorEastAsia" w:cs="Arial"/>
          <w:noProof/>
          <w:sz w:val="24"/>
          <w:lang w:val="en-US"/>
        </w:rPr>
        <w:t xml:space="preserve">: </w:t>
      </w:r>
      <w:hyperlink r:id="rId19" w:history="1">
        <w:r w:rsidR="00AD7D26" w:rsidRPr="00BF35EA">
          <w:rPr>
            <w:rStyle w:val="Hyperlink"/>
            <w:rFonts w:eastAsiaTheme="minorEastAsia" w:cs="Arial"/>
            <w:noProof/>
            <w:color w:val="auto"/>
            <w:sz w:val="24"/>
            <w:lang w:val="en-US"/>
          </w:rPr>
          <w:t>www.cihr-irsc.gc.ca</w:t>
        </w:r>
      </w:hyperlink>
    </w:p>
    <w:p w14:paraId="1744E85A" w14:textId="77777777" w:rsidR="008C2BCF" w:rsidRPr="00BF35EA" w:rsidRDefault="00652FAA" w:rsidP="00551795">
      <w:pPr>
        <w:pStyle w:val="ListParagraph"/>
        <w:spacing w:after="0"/>
        <w:contextualSpacing w:val="0"/>
        <w:rPr>
          <w:rFonts w:eastAsiaTheme="minorEastAsia" w:cs="Arial"/>
          <w:noProof/>
          <w:sz w:val="24"/>
          <w:lang w:val="fr-CA"/>
        </w:rPr>
      </w:pPr>
      <w:r w:rsidRPr="00BF35EA">
        <w:rPr>
          <w:rFonts w:eastAsiaTheme="minorEastAsia" w:cs="Arial"/>
          <w:noProof/>
          <w:sz w:val="24"/>
          <w:lang w:val="fr-CA"/>
        </w:rPr>
        <w:t xml:space="preserve">X : </w:t>
      </w:r>
      <w:hyperlink r:id="rId20" w:history="1">
        <w:r w:rsidR="002C59C3" w:rsidRPr="00BF35EA">
          <w:rPr>
            <w:rStyle w:val="Hyperlink"/>
            <w:rFonts w:cs="Arial"/>
            <w:noProof/>
            <w:color w:val="auto"/>
            <w:sz w:val="24"/>
            <w:lang w:val="fr-CA"/>
          </w:rPr>
          <w:t>@IRSC_CIHR</w:t>
        </w:r>
      </w:hyperlink>
    </w:p>
    <w:p w14:paraId="49927E3D" w14:textId="77777777" w:rsidR="003861FA" w:rsidRPr="00BF35EA" w:rsidRDefault="00B327FC" w:rsidP="00551795">
      <w:pPr>
        <w:pStyle w:val="ListParagraph"/>
        <w:spacing w:after="0"/>
        <w:contextualSpacing w:val="0"/>
        <w:rPr>
          <w:rFonts w:cs="Arial"/>
          <w:noProof/>
          <w:sz w:val="24"/>
          <w:lang w:val="fr-CA"/>
        </w:rPr>
      </w:pPr>
      <w:r w:rsidRPr="00BF35EA">
        <w:rPr>
          <w:rFonts w:eastAsiaTheme="minorEastAsia" w:cs="Arial"/>
          <w:noProof/>
          <w:sz w:val="24"/>
          <w:lang w:val="fr-CA"/>
        </w:rPr>
        <w:t xml:space="preserve">Facebook : </w:t>
      </w:r>
      <w:hyperlink r:id="rId21" w:history="1">
        <w:r w:rsidRPr="00BF35EA">
          <w:rPr>
            <w:rStyle w:val="Hyperlink"/>
            <w:rFonts w:eastAsiaTheme="minorEastAsia" w:cs="Arial"/>
            <w:noProof/>
            <w:sz w:val="24"/>
            <w:lang w:val="fr-CA"/>
          </w:rPr>
          <w:t>Instituts de recherche en santé du Canada</w:t>
        </w:r>
      </w:hyperlink>
      <w:r w:rsidR="00800187" w:rsidRPr="00BF35EA">
        <w:rPr>
          <w:rFonts w:eastAsiaTheme="minorEastAsia" w:cs="Arial"/>
          <w:noProof/>
          <w:sz w:val="24"/>
          <w:lang w:val="fr-CA"/>
        </w:rPr>
        <w:t xml:space="preserve"> </w:t>
      </w:r>
    </w:p>
    <w:p w14:paraId="1401D72F" w14:textId="77777777" w:rsidR="00800187" w:rsidRPr="00BF35EA" w:rsidRDefault="00652FAA" w:rsidP="00551795">
      <w:pPr>
        <w:pStyle w:val="ListParagraph"/>
        <w:spacing w:after="0"/>
        <w:contextualSpacing w:val="0"/>
        <w:rPr>
          <w:rFonts w:cs="Arial"/>
          <w:noProof/>
          <w:sz w:val="24"/>
          <w:lang w:val="fr-CA"/>
        </w:rPr>
      </w:pPr>
      <w:r w:rsidRPr="00BF35EA">
        <w:rPr>
          <w:noProof/>
          <w:lang w:val="fr-CA"/>
        </w:rPr>
        <w:t xml:space="preserve">LinkedIn : </w:t>
      </w:r>
      <w:hyperlink r:id="rId22" w:history="1">
        <w:r w:rsidR="00800187" w:rsidRPr="00BF35EA">
          <w:rPr>
            <w:rStyle w:val="Hyperlink"/>
            <w:noProof/>
            <w:lang w:val="fr-CA"/>
          </w:rPr>
          <w:t>Instituts de recherche en santé du Canada</w:t>
        </w:r>
      </w:hyperlink>
      <w:r w:rsidRPr="00BF35EA">
        <w:rPr>
          <w:noProof/>
          <w:lang w:val="fr-CA"/>
        </w:rPr>
        <w:t xml:space="preserve"> </w:t>
      </w:r>
      <w:bookmarkStart w:id="1" w:name="_Toc120108949"/>
      <w:bookmarkStart w:id="2" w:name="_Toc149050551"/>
    </w:p>
    <w:p w14:paraId="25A8E491" w14:textId="77777777" w:rsidR="00610C43" w:rsidRPr="00BF35EA" w:rsidRDefault="00610C43" w:rsidP="00551795">
      <w:pPr>
        <w:ind w:left="340"/>
        <w:rPr>
          <w:rFonts w:ascii="Arial" w:hAnsi="Arial" w:cs="Arial"/>
        </w:rPr>
      </w:pPr>
    </w:p>
    <w:bookmarkEnd w:id="1"/>
    <w:bookmarkEnd w:id="2"/>
    <w:p w14:paraId="5B5554E2" w14:textId="77777777" w:rsidR="008C2BCF" w:rsidRPr="00BF35EA" w:rsidRDefault="00652FAA" w:rsidP="00551795">
      <w:pPr>
        <w:rPr>
          <w:rFonts w:ascii="Arial" w:hAnsi="Arial" w:cs="Arial"/>
        </w:rPr>
      </w:pPr>
      <w:r w:rsidRPr="00BF35EA">
        <w:rPr>
          <w:rFonts w:ascii="Arial" w:hAnsi="Arial" w:cs="Arial"/>
        </w:rPr>
        <w:t>Historique de publication</w:t>
      </w:r>
    </w:p>
    <w:p w14:paraId="73A64381" w14:textId="77777777" w:rsidR="00371A0C" w:rsidRPr="00510C01" w:rsidRDefault="7AE6BE63" w:rsidP="00551795">
      <w:pPr>
        <w:pStyle w:val="BodyText"/>
        <w:spacing w:after="0"/>
        <w:rPr>
          <w:rFonts w:cs="Arial"/>
          <w:noProof/>
          <w:sz w:val="24"/>
          <w:lang w:val="fr-CA"/>
        </w:rPr>
      </w:pPr>
      <w:r w:rsidRPr="00BF35EA">
        <w:rPr>
          <w:rFonts w:cs="Arial"/>
          <w:noProof/>
          <w:sz w:val="24"/>
          <w:lang w:val="fr-CA"/>
        </w:rPr>
        <w:t>Décembre 2024, version 1.0</w:t>
      </w:r>
    </w:p>
    <w:p w14:paraId="4C78B129" w14:textId="77777777" w:rsidR="00654366" w:rsidRPr="00BF35EA" w:rsidRDefault="00652FAA" w:rsidP="00551795">
      <w:pPr>
        <w:pStyle w:val="TOCHeading"/>
        <w:rPr>
          <w:noProof/>
          <w:lang w:val="fr-CA"/>
        </w:rPr>
      </w:pPr>
      <w:r w:rsidRPr="00510C01">
        <w:rPr>
          <w:noProof/>
          <w:lang w:val="fr-CA"/>
        </w:rPr>
        <w:br w:type="page"/>
      </w:r>
      <w:bookmarkStart w:id="3" w:name="_Toc120108950"/>
      <w:bookmarkStart w:id="4" w:name="_Toc121828072"/>
      <w:bookmarkStart w:id="5" w:name="_Toc121911685"/>
      <w:bookmarkStart w:id="6" w:name="_Toc121928866"/>
      <w:bookmarkStart w:id="7" w:name="_Toc122108856"/>
      <w:bookmarkStart w:id="8" w:name="_Toc122344355"/>
      <w:bookmarkStart w:id="9" w:name="_Toc122345235"/>
      <w:bookmarkStart w:id="10" w:name="_Toc122359610"/>
      <w:bookmarkStart w:id="11" w:name="_Toc149050552"/>
      <w:r w:rsidR="0055599D" w:rsidRPr="00BF35EA">
        <w:rPr>
          <w:noProof/>
          <w:lang w:val="fr-CA"/>
        </w:rPr>
        <w:lastRenderedPageBreak/>
        <w:t xml:space="preserve">Table </w:t>
      </w:r>
      <w:bookmarkEnd w:id="3"/>
      <w:bookmarkEnd w:id="4"/>
      <w:bookmarkEnd w:id="5"/>
      <w:bookmarkEnd w:id="6"/>
      <w:bookmarkEnd w:id="7"/>
      <w:bookmarkEnd w:id="8"/>
      <w:bookmarkEnd w:id="9"/>
      <w:bookmarkEnd w:id="10"/>
      <w:bookmarkEnd w:id="11"/>
      <w:r w:rsidR="002A7470" w:rsidRPr="00BF35EA">
        <w:rPr>
          <w:noProof/>
          <w:lang w:val="fr-CA"/>
        </w:rPr>
        <w:t>des matières</w:t>
      </w:r>
      <w:r w:rsidRPr="00BF35EA">
        <w:rPr>
          <w:noProof/>
          <w:lang w:val="fr-CA"/>
        </w:rPr>
        <w:fldChar w:fldCharType="begin"/>
      </w:r>
      <w:r w:rsidRPr="00BF35EA">
        <w:rPr>
          <w:noProof/>
          <w:lang w:val="fr-CA"/>
        </w:rPr>
        <w:instrText xml:space="preserve"> TOC \o "1-3" \u </w:instrText>
      </w:r>
      <w:r w:rsidRPr="00BF35EA">
        <w:rPr>
          <w:noProof/>
          <w:lang w:val="fr-CA"/>
        </w:rPr>
        <w:fldChar w:fldCharType="separate"/>
      </w:r>
    </w:p>
    <w:p w14:paraId="4D315121" w14:textId="77777777" w:rsidR="00AB0AD4" w:rsidRPr="00BF35EA" w:rsidRDefault="00AB0AD4" w:rsidP="00551795">
      <w:pPr>
        <w:pStyle w:val="BodyText"/>
        <w:spacing w:after="0"/>
        <w:rPr>
          <w:rFonts w:cs="Arial"/>
          <w:noProof/>
          <w:lang w:val="fr-CA"/>
        </w:rPr>
      </w:pPr>
    </w:p>
    <w:p w14:paraId="780233A7" w14:textId="77777777" w:rsidR="00AB0AD4" w:rsidRPr="00BF35EA" w:rsidRDefault="00580C28" w:rsidP="00551795">
      <w:pPr>
        <w:pStyle w:val="TOC2"/>
        <w:tabs>
          <w:tab w:val="right" w:leader="dot" w:pos="9396"/>
        </w:tabs>
        <w:spacing w:before="0"/>
        <w:ind w:left="0"/>
        <w:rPr>
          <w:rFonts w:ascii="Arial" w:hAnsi="Arial" w:cs="Arial"/>
          <w:bCs/>
          <w:i w:val="0"/>
          <w:iCs w:val="0"/>
          <w:noProof/>
          <w:sz w:val="24"/>
          <w:szCs w:val="24"/>
          <w:lang w:val="fr-CA"/>
        </w:rPr>
      </w:pPr>
      <w:r w:rsidRPr="00BF35EA">
        <w:rPr>
          <w:rFonts w:ascii="Arial" w:hAnsi="Arial" w:cs="Arial"/>
          <w:bCs/>
          <w:i w:val="0"/>
          <w:iCs w:val="0"/>
          <w:noProof/>
          <w:sz w:val="24"/>
          <w:szCs w:val="24"/>
          <w:lang w:val="fr-CA"/>
        </w:rPr>
        <w:t>Historique de publication</w:t>
      </w:r>
      <w:r w:rsidRPr="00BF35EA">
        <w:rPr>
          <w:rFonts w:ascii="Arial" w:hAnsi="Arial" w:cs="Arial"/>
          <w:bCs/>
          <w:i w:val="0"/>
          <w:iCs w:val="0"/>
          <w:noProof/>
          <w:sz w:val="24"/>
          <w:szCs w:val="24"/>
          <w:lang w:val="fr-CA"/>
        </w:rPr>
        <w:tab/>
        <w:t>2</w:t>
      </w:r>
    </w:p>
    <w:p w14:paraId="0784979D" w14:textId="77777777" w:rsidR="00A23754" w:rsidRPr="00BF35EA" w:rsidRDefault="00652FAA" w:rsidP="00551795">
      <w:pPr>
        <w:pStyle w:val="TOC2"/>
        <w:tabs>
          <w:tab w:val="right" w:leader="dot" w:pos="9396"/>
        </w:tabs>
        <w:spacing w:before="0"/>
        <w:ind w:left="0"/>
        <w:rPr>
          <w:rFonts w:ascii="Arial" w:hAnsi="Arial" w:cs="Arial"/>
          <w:bCs/>
          <w:i w:val="0"/>
          <w:iCs w:val="0"/>
          <w:noProof/>
          <w:sz w:val="24"/>
          <w:szCs w:val="24"/>
          <w:lang w:val="fr-CA"/>
        </w:rPr>
      </w:pPr>
      <w:r w:rsidRPr="00BF35EA">
        <w:rPr>
          <w:rFonts w:ascii="Arial" w:hAnsi="Arial" w:cs="Arial"/>
          <w:bCs/>
          <w:i w:val="0"/>
          <w:iCs w:val="0"/>
          <w:noProof/>
          <w:sz w:val="24"/>
          <w:szCs w:val="24"/>
          <w:lang w:val="fr-CA"/>
        </w:rPr>
        <w:t>Table des matières</w:t>
      </w:r>
      <w:r w:rsidRPr="00BF35EA">
        <w:rPr>
          <w:rFonts w:ascii="Arial" w:hAnsi="Arial" w:cs="Arial"/>
          <w:bCs/>
          <w:i w:val="0"/>
          <w:iCs w:val="0"/>
          <w:noProof/>
          <w:sz w:val="24"/>
          <w:szCs w:val="24"/>
          <w:lang w:val="fr-CA"/>
        </w:rPr>
        <w:tab/>
        <w:t>3</w:t>
      </w:r>
    </w:p>
    <w:p w14:paraId="04B924F3" w14:textId="77777777" w:rsidR="00A23754" w:rsidRPr="00BF35EA" w:rsidRDefault="00652FAA" w:rsidP="00551795">
      <w:pPr>
        <w:pStyle w:val="TOC2"/>
        <w:tabs>
          <w:tab w:val="right" w:leader="dot" w:pos="9396"/>
        </w:tabs>
        <w:spacing w:before="0"/>
        <w:ind w:left="0"/>
        <w:rPr>
          <w:rFonts w:ascii="Arial" w:hAnsi="Arial" w:cs="Arial"/>
          <w:bCs/>
          <w:i w:val="0"/>
          <w:iCs w:val="0"/>
          <w:noProof/>
          <w:sz w:val="24"/>
          <w:szCs w:val="24"/>
          <w:lang w:val="fr-CA"/>
        </w:rPr>
      </w:pPr>
      <w:r w:rsidRPr="00BF35EA">
        <w:rPr>
          <w:rFonts w:ascii="Arial" w:hAnsi="Arial" w:cs="Arial"/>
          <w:bCs/>
          <w:i w:val="0"/>
          <w:iCs w:val="0"/>
          <w:noProof/>
          <w:sz w:val="24"/>
          <w:szCs w:val="24"/>
          <w:lang w:val="fr-CA"/>
        </w:rPr>
        <w:t>Résumé</w:t>
      </w:r>
      <w:r w:rsidRPr="00BF35EA">
        <w:rPr>
          <w:rFonts w:ascii="Arial" w:hAnsi="Arial" w:cs="Arial"/>
          <w:bCs/>
          <w:i w:val="0"/>
          <w:iCs w:val="0"/>
          <w:noProof/>
          <w:sz w:val="24"/>
          <w:szCs w:val="24"/>
          <w:lang w:val="fr-CA"/>
        </w:rPr>
        <w:tab/>
        <w:t>4</w:t>
      </w:r>
    </w:p>
    <w:p w14:paraId="4DCB399F" w14:textId="77777777" w:rsidR="00A23754" w:rsidRDefault="00652FAA" w:rsidP="00551795">
      <w:pPr>
        <w:pStyle w:val="TOC2"/>
        <w:tabs>
          <w:tab w:val="right" w:leader="dot" w:pos="9396"/>
        </w:tabs>
        <w:spacing w:before="0"/>
        <w:ind w:left="0"/>
        <w:rPr>
          <w:rFonts w:ascii="Arial" w:hAnsi="Arial" w:cs="Arial"/>
          <w:bCs/>
          <w:i w:val="0"/>
          <w:iCs w:val="0"/>
          <w:noProof/>
          <w:sz w:val="24"/>
          <w:szCs w:val="24"/>
          <w:lang w:val="fr-CA"/>
        </w:rPr>
      </w:pPr>
      <w:r w:rsidRPr="00BF35EA">
        <w:rPr>
          <w:rFonts w:ascii="Arial" w:hAnsi="Arial" w:cs="Arial"/>
          <w:bCs/>
          <w:i w:val="0"/>
          <w:iCs w:val="0"/>
          <w:noProof/>
          <w:sz w:val="24"/>
          <w:szCs w:val="24"/>
          <w:lang w:val="fr-CA"/>
        </w:rPr>
        <w:t>Renseignements généraux</w:t>
      </w:r>
      <w:r w:rsidRPr="00BF35EA">
        <w:rPr>
          <w:rFonts w:ascii="Arial" w:hAnsi="Arial" w:cs="Arial"/>
          <w:bCs/>
          <w:i w:val="0"/>
          <w:iCs w:val="0"/>
          <w:noProof/>
          <w:sz w:val="24"/>
          <w:szCs w:val="24"/>
          <w:lang w:val="fr-CA"/>
        </w:rPr>
        <w:tab/>
        <w:t>5</w:t>
      </w:r>
    </w:p>
    <w:p w14:paraId="50D544F8" w14:textId="3A3300FF" w:rsidR="004C1E62" w:rsidRPr="004C1E62" w:rsidRDefault="004C1E62" w:rsidP="004C1E62">
      <w:pPr>
        <w:pStyle w:val="TOC2"/>
        <w:tabs>
          <w:tab w:val="right" w:leader="dot" w:pos="9396"/>
        </w:tabs>
        <w:spacing w:before="0"/>
        <w:ind w:left="0"/>
        <w:rPr>
          <w:rFonts w:ascii="Arial" w:hAnsi="Arial" w:cs="Arial"/>
          <w:bCs/>
          <w:i w:val="0"/>
          <w:iCs w:val="0"/>
          <w:noProof/>
          <w:sz w:val="24"/>
          <w:szCs w:val="24"/>
          <w:lang w:val="fr-CA"/>
        </w:rPr>
      </w:pPr>
      <w:r w:rsidRPr="004C1E62">
        <w:rPr>
          <w:rFonts w:ascii="Arial" w:hAnsi="Arial" w:cs="Arial"/>
          <w:bCs/>
          <w:i w:val="0"/>
          <w:iCs w:val="0"/>
          <w:noProof/>
          <w:sz w:val="24"/>
          <w:szCs w:val="24"/>
          <w:lang w:val="fr-CA"/>
        </w:rPr>
        <w:t>Rétroaction à propos du Plan des IRSC sur l'accessibilité</w:t>
      </w:r>
      <w:r w:rsidRPr="00BF35EA">
        <w:rPr>
          <w:rFonts w:ascii="Arial" w:hAnsi="Arial" w:cs="Arial"/>
          <w:bCs/>
          <w:i w:val="0"/>
          <w:iCs w:val="0"/>
          <w:noProof/>
          <w:sz w:val="24"/>
          <w:szCs w:val="24"/>
          <w:lang w:val="fr-CA"/>
        </w:rPr>
        <w:tab/>
        <w:t>5</w:t>
      </w:r>
    </w:p>
    <w:p w14:paraId="086E5D36" w14:textId="77777777" w:rsidR="00654366" w:rsidRPr="00BF35EA" w:rsidRDefault="0055599D" w:rsidP="00551795">
      <w:pPr>
        <w:pStyle w:val="TOC2"/>
        <w:tabs>
          <w:tab w:val="right" w:leader="dot" w:pos="9396"/>
        </w:tabs>
        <w:spacing w:before="0"/>
        <w:ind w:left="0"/>
        <w:rPr>
          <w:rFonts w:ascii="Arial" w:eastAsiaTheme="minorEastAsia" w:hAnsi="Arial" w:cs="Arial"/>
          <w:bCs/>
          <w:i w:val="0"/>
          <w:iCs w:val="0"/>
          <w:noProof/>
          <w:kern w:val="2"/>
          <w:sz w:val="24"/>
          <w:szCs w:val="24"/>
          <w:lang w:val="fr-CA"/>
          <w14:ligatures w14:val="standardContextual"/>
        </w:rPr>
      </w:pPr>
      <w:r w:rsidRPr="00BF35EA">
        <w:rPr>
          <w:rFonts w:ascii="Arial" w:hAnsi="Arial" w:cs="Arial"/>
          <w:bCs/>
          <w:i w:val="0"/>
          <w:iCs w:val="0"/>
          <w:noProof/>
          <w:sz w:val="24"/>
          <w:szCs w:val="24"/>
          <w:lang w:val="fr-CA"/>
        </w:rPr>
        <w:t>Leçons apprises</w:t>
      </w:r>
      <w:r w:rsidRPr="00BF35EA">
        <w:rPr>
          <w:rFonts w:ascii="Arial" w:hAnsi="Arial" w:cs="Arial"/>
          <w:bCs/>
          <w:i w:val="0"/>
          <w:iCs w:val="0"/>
          <w:noProof/>
          <w:sz w:val="24"/>
          <w:szCs w:val="24"/>
          <w:lang w:val="fr-CA"/>
        </w:rPr>
        <w:tab/>
      </w:r>
      <w:r w:rsidR="00652FAA" w:rsidRPr="00BF35EA">
        <w:rPr>
          <w:rFonts w:ascii="Arial" w:hAnsi="Arial" w:cs="Arial"/>
          <w:bCs/>
          <w:i w:val="0"/>
          <w:iCs w:val="0"/>
          <w:noProof/>
          <w:sz w:val="24"/>
          <w:szCs w:val="24"/>
          <w:lang w:val="fr-CA"/>
        </w:rPr>
        <w:fldChar w:fldCharType="begin"/>
      </w:r>
      <w:r w:rsidR="00652FAA" w:rsidRPr="00BF35EA">
        <w:rPr>
          <w:rFonts w:ascii="Arial" w:hAnsi="Arial" w:cs="Arial"/>
          <w:bCs/>
          <w:i w:val="0"/>
          <w:iCs w:val="0"/>
          <w:noProof/>
          <w:sz w:val="24"/>
          <w:szCs w:val="24"/>
          <w:lang w:val="fr-CA"/>
        </w:rPr>
        <w:instrText xml:space="preserve"> PAGEREF _Toc180655707 \h </w:instrText>
      </w:r>
      <w:r w:rsidR="00652FAA" w:rsidRPr="00BF35EA">
        <w:rPr>
          <w:rFonts w:ascii="Arial" w:hAnsi="Arial" w:cs="Arial"/>
          <w:bCs/>
          <w:i w:val="0"/>
          <w:iCs w:val="0"/>
          <w:noProof/>
          <w:sz w:val="24"/>
          <w:szCs w:val="24"/>
          <w:lang w:val="fr-CA"/>
        </w:rPr>
      </w:r>
      <w:r w:rsidR="00652FAA" w:rsidRPr="00BF35EA">
        <w:rPr>
          <w:rFonts w:ascii="Arial" w:hAnsi="Arial" w:cs="Arial"/>
          <w:bCs/>
          <w:i w:val="0"/>
          <w:iCs w:val="0"/>
          <w:noProof/>
          <w:sz w:val="24"/>
          <w:szCs w:val="24"/>
          <w:lang w:val="fr-CA"/>
        </w:rPr>
        <w:fldChar w:fldCharType="separate"/>
      </w:r>
      <w:r w:rsidR="00092FE5" w:rsidRPr="00BF35EA">
        <w:rPr>
          <w:rFonts w:ascii="Arial" w:hAnsi="Arial" w:cs="Arial"/>
          <w:bCs/>
          <w:i w:val="0"/>
          <w:iCs w:val="0"/>
          <w:noProof/>
          <w:sz w:val="24"/>
          <w:szCs w:val="24"/>
          <w:lang w:val="fr-CA"/>
        </w:rPr>
        <w:t>6</w:t>
      </w:r>
      <w:r w:rsidR="00652FAA" w:rsidRPr="00BF35EA">
        <w:rPr>
          <w:rFonts w:ascii="Arial" w:hAnsi="Arial" w:cs="Arial"/>
          <w:bCs/>
          <w:i w:val="0"/>
          <w:iCs w:val="0"/>
          <w:noProof/>
          <w:sz w:val="24"/>
          <w:szCs w:val="24"/>
          <w:lang w:val="fr-CA"/>
        </w:rPr>
        <w:fldChar w:fldCharType="end"/>
      </w:r>
    </w:p>
    <w:p w14:paraId="0CFA88EF" w14:textId="77777777" w:rsidR="00654366" w:rsidRPr="00BF35EA" w:rsidRDefault="0055599D" w:rsidP="00551795">
      <w:pPr>
        <w:pStyle w:val="TOC2"/>
        <w:tabs>
          <w:tab w:val="right" w:leader="dot" w:pos="9396"/>
        </w:tabs>
        <w:spacing w:before="0"/>
        <w:ind w:left="0"/>
        <w:rPr>
          <w:rFonts w:ascii="Arial" w:eastAsiaTheme="minorEastAsia" w:hAnsi="Arial" w:cs="Arial"/>
          <w:bCs/>
          <w:i w:val="0"/>
          <w:iCs w:val="0"/>
          <w:noProof/>
          <w:kern w:val="2"/>
          <w:sz w:val="24"/>
          <w:szCs w:val="24"/>
          <w:lang w:val="fr-CA"/>
          <w14:ligatures w14:val="standardContextual"/>
        </w:rPr>
      </w:pPr>
      <w:r w:rsidRPr="00BF35EA">
        <w:rPr>
          <w:rFonts w:ascii="Arial" w:hAnsi="Arial" w:cs="Arial"/>
          <w:bCs/>
          <w:i w:val="0"/>
          <w:iCs w:val="0"/>
          <w:noProof/>
          <w:sz w:val="24"/>
          <w:szCs w:val="24"/>
          <w:lang w:val="fr-CA"/>
        </w:rPr>
        <w:t>Consultations</w:t>
      </w:r>
      <w:r w:rsidRPr="00BF35EA">
        <w:rPr>
          <w:rFonts w:ascii="Arial" w:hAnsi="Arial" w:cs="Arial"/>
          <w:bCs/>
          <w:i w:val="0"/>
          <w:iCs w:val="0"/>
          <w:noProof/>
          <w:sz w:val="24"/>
          <w:szCs w:val="24"/>
          <w:lang w:val="fr-CA"/>
        </w:rPr>
        <w:tab/>
      </w:r>
      <w:r w:rsidR="00652FAA" w:rsidRPr="00BF35EA">
        <w:rPr>
          <w:rFonts w:ascii="Arial" w:hAnsi="Arial" w:cs="Arial"/>
          <w:bCs/>
          <w:i w:val="0"/>
          <w:iCs w:val="0"/>
          <w:noProof/>
          <w:sz w:val="24"/>
          <w:szCs w:val="24"/>
          <w:lang w:val="fr-CA"/>
        </w:rPr>
        <w:fldChar w:fldCharType="begin"/>
      </w:r>
      <w:r w:rsidR="00652FAA" w:rsidRPr="00BF35EA">
        <w:rPr>
          <w:rFonts w:ascii="Arial" w:hAnsi="Arial" w:cs="Arial"/>
          <w:bCs/>
          <w:i w:val="0"/>
          <w:iCs w:val="0"/>
          <w:noProof/>
          <w:sz w:val="24"/>
          <w:szCs w:val="24"/>
          <w:lang w:val="fr-CA"/>
        </w:rPr>
        <w:instrText xml:space="preserve"> PAGEREF _Toc180655708 \h </w:instrText>
      </w:r>
      <w:r w:rsidR="00652FAA" w:rsidRPr="00BF35EA">
        <w:rPr>
          <w:rFonts w:ascii="Arial" w:hAnsi="Arial" w:cs="Arial"/>
          <w:bCs/>
          <w:i w:val="0"/>
          <w:iCs w:val="0"/>
          <w:noProof/>
          <w:sz w:val="24"/>
          <w:szCs w:val="24"/>
          <w:lang w:val="fr-CA"/>
        </w:rPr>
      </w:r>
      <w:r w:rsidR="00652FAA" w:rsidRPr="00BF35EA">
        <w:rPr>
          <w:rFonts w:ascii="Arial" w:hAnsi="Arial" w:cs="Arial"/>
          <w:bCs/>
          <w:i w:val="0"/>
          <w:iCs w:val="0"/>
          <w:noProof/>
          <w:sz w:val="24"/>
          <w:szCs w:val="24"/>
          <w:lang w:val="fr-CA"/>
        </w:rPr>
        <w:fldChar w:fldCharType="separate"/>
      </w:r>
      <w:r w:rsidR="00092FE5" w:rsidRPr="00BF35EA">
        <w:rPr>
          <w:rFonts w:ascii="Arial" w:hAnsi="Arial" w:cs="Arial"/>
          <w:bCs/>
          <w:i w:val="0"/>
          <w:iCs w:val="0"/>
          <w:noProof/>
          <w:sz w:val="24"/>
          <w:szCs w:val="24"/>
          <w:lang w:val="fr-CA"/>
        </w:rPr>
        <w:t>6</w:t>
      </w:r>
      <w:r w:rsidR="00652FAA" w:rsidRPr="00BF35EA">
        <w:rPr>
          <w:rFonts w:ascii="Arial" w:hAnsi="Arial" w:cs="Arial"/>
          <w:bCs/>
          <w:i w:val="0"/>
          <w:iCs w:val="0"/>
          <w:noProof/>
          <w:sz w:val="24"/>
          <w:szCs w:val="24"/>
          <w:lang w:val="fr-CA"/>
        </w:rPr>
        <w:fldChar w:fldCharType="end"/>
      </w:r>
    </w:p>
    <w:p w14:paraId="0263E1AA" w14:textId="77777777" w:rsidR="00654366" w:rsidRPr="00BF35EA" w:rsidRDefault="00652FAA" w:rsidP="00551795">
      <w:pPr>
        <w:pStyle w:val="TOC1"/>
        <w:tabs>
          <w:tab w:val="right" w:leader="dot" w:pos="9396"/>
        </w:tabs>
        <w:spacing w:before="0" w:after="0"/>
        <w:rPr>
          <w:rFonts w:ascii="Arial" w:eastAsiaTheme="minorEastAsia" w:hAnsi="Arial" w:cs="Arial"/>
          <w:b w:val="0"/>
          <w:noProof/>
          <w:kern w:val="2"/>
          <w:sz w:val="24"/>
          <w:szCs w:val="24"/>
          <w:lang w:val="fr-CA"/>
          <w14:ligatures w14:val="standardContextual"/>
        </w:rPr>
      </w:pPr>
      <w:r w:rsidRPr="00BF35EA">
        <w:rPr>
          <w:rFonts w:ascii="Arial" w:hAnsi="Arial" w:cs="Arial"/>
          <w:b w:val="0"/>
          <w:noProof/>
          <w:sz w:val="24"/>
          <w:szCs w:val="24"/>
          <w:lang w:val="fr-CA"/>
        </w:rPr>
        <w:t>Rétroaction</w:t>
      </w:r>
      <w:r w:rsidRPr="00BF35EA">
        <w:rPr>
          <w:rFonts w:ascii="Arial" w:hAnsi="Arial" w:cs="Arial"/>
          <w:b w:val="0"/>
          <w:noProof/>
          <w:sz w:val="24"/>
          <w:szCs w:val="24"/>
          <w:lang w:val="fr-CA"/>
        </w:rPr>
        <w:tab/>
        <w:t>9</w:t>
      </w:r>
    </w:p>
    <w:p w14:paraId="4CD4EA02" w14:textId="77777777" w:rsidR="00654366" w:rsidRPr="00BF35EA" w:rsidRDefault="00652FAA" w:rsidP="00551795">
      <w:pPr>
        <w:pStyle w:val="TOC1"/>
        <w:tabs>
          <w:tab w:val="right" w:leader="dot" w:pos="9396"/>
        </w:tabs>
        <w:spacing w:before="0" w:after="0"/>
        <w:rPr>
          <w:rFonts w:ascii="Arial" w:eastAsiaTheme="minorEastAsia" w:hAnsi="Arial" w:cs="Arial"/>
          <w:b w:val="0"/>
          <w:noProof/>
          <w:kern w:val="2"/>
          <w:sz w:val="24"/>
          <w:szCs w:val="24"/>
          <w:lang w:val="fr-CA"/>
          <w14:ligatures w14:val="standardContextual"/>
        </w:rPr>
      </w:pPr>
      <w:r w:rsidRPr="00BF35EA">
        <w:rPr>
          <w:rFonts w:ascii="Arial" w:hAnsi="Arial" w:cs="Arial"/>
          <w:b w:val="0"/>
          <w:noProof/>
          <w:sz w:val="24"/>
          <w:szCs w:val="24"/>
          <w:lang w:val="fr-CA"/>
        </w:rPr>
        <w:t>Progrès des IRSC dans les secteurs prioritaires</w:t>
      </w:r>
      <w:r w:rsidRPr="00BF35EA">
        <w:rPr>
          <w:rFonts w:ascii="Arial" w:hAnsi="Arial" w:cs="Arial"/>
          <w:b w:val="0"/>
          <w:noProof/>
          <w:sz w:val="24"/>
          <w:szCs w:val="24"/>
          <w:lang w:val="fr-CA"/>
        </w:rPr>
        <w:tab/>
        <w:t>10</w:t>
      </w:r>
    </w:p>
    <w:p w14:paraId="1F2231DD" w14:textId="77777777" w:rsidR="00654366" w:rsidRPr="00BF35EA" w:rsidRDefault="0055599D" w:rsidP="00551795">
      <w:pPr>
        <w:pStyle w:val="TOC2"/>
        <w:tabs>
          <w:tab w:val="right" w:leader="dot" w:pos="9396"/>
        </w:tabs>
        <w:spacing w:before="0"/>
        <w:ind w:left="0"/>
        <w:rPr>
          <w:rFonts w:ascii="Arial" w:eastAsiaTheme="minorEastAsia" w:hAnsi="Arial" w:cs="Arial"/>
          <w:bCs/>
          <w:i w:val="0"/>
          <w:iCs w:val="0"/>
          <w:noProof/>
          <w:kern w:val="2"/>
          <w:sz w:val="24"/>
          <w:szCs w:val="24"/>
          <w:lang w:val="fr-CA"/>
          <w14:ligatures w14:val="standardContextual"/>
        </w:rPr>
      </w:pPr>
      <w:r w:rsidRPr="00BF35EA">
        <w:rPr>
          <w:rFonts w:ascii="Arial" w:hAnsi="Arial" w:cs="Arial"/>
          <w:bCs/>
          <w:i w:val="0"/>
          <w:iCs w:val="0"/>
          <w:noProof/>
          <w:sz w:val="24"/>
          <w:szCs w:val="24"/>
          <w:lang w:val="fr-CA"/>
        </w:rPr>
        <w:t>Culture organisationnelle</w:t>
      </w:r>
      <w:r w:rsidRPr="00BF35EA">
        <w:rPr>
          <w:rFonts w:ascii="Arial" w:hAnsi="Arial" w:cs="Arial"/>
          <w:bCs/>
          <w:i w:val="0"/>
          <w:iCs w:val="0"/>
          <w:noProof/>
          <w:sz w:val="24"/>
          <w:szCs w:val="24"/>
          <w:lang w:val="fr-CA"/>
        </w:rPr>
        <w:tab/>
      </w:r>
      <w:r w:rsidR="00652FAA" w:rsidRPr="00BF35EA">
        <w:rPr>
          <w:rFonts w:ascii="Arial" w:hAnsi="Arial" w:cs="Arial"/>
          <w:bCs/>
          <w:i w:val="0"/>
          <w:iCs w:val="0"/>
          <w:noProof/>
          <w:sz w:val="24"/>
          <w:szCs w:val="24"/>
          <w:lang w:val="fr-CA"/>
        </w:rPr>
        <w:t>10</w:t>
      </w:r>
    </w:p>
    <w:p w14:paraId="7DDF9B50" w14:textId="260668D3" w:rsidR="00654366" w:rsidRPr="00BF35EA" w:rsidRDefault="0055599D" w:rsidP="00551795">
      <w:pPr>
        <w:pStyle w:val="TOC2"/>
        <w:tabs>
          <w:tab w:val="right" w:leader="dot" w:pos="9396"/>
        </w:tabs>
        <w:spacing w:before="0"/>
        <w:ind w:left="0"/>
        <w:rPr>
          <w:rFonts w:ascii="Arial" w:eastAsiaTheme="minorEastAsia" w:hAnsi="Arial" w:cs="Arial"/>
          <w:bCs/>
          <w:i w:val="0"/>
          <w:iCs w:val="0"/>
          <w:noProof/>
          <w:kern w:val="2"/>
          <w:sz w:val="24"/>
          <w:szCs w:val="24"/>
          <w:lang w:val="fr-CA"/>
          <w14:ligatures w14:val="standardContextual"/>
        </w:rPr>
      </w:pPr>
      <w:r w:rsidRPr="00BF35EA">
        <w:rPr>
          <w:rFonts w:ascii="Arial" w:hAnsi="Arial" w:cs="Arial"/>
          <w:bCs/>
          <w:i w:val="0"/>
          <w:iCs w:val="0"/>
          <w:noProof/>
          <w:sz w:val="24"/>
          <w:szCs w:val="24"/>
          <w:lang w:val="fr-CA"/>
        </w:rPr>
        <w:t>Emploi</w:t>
      </w:r>
      <w:r w:rsidRPr="00BF35EA">
        <w:rPr>
          <w:rFonts w:ascii="Arial" w:hAnsi="Arial" w:cs="Arial"/>
          <w:bCs/>
          <w:i w:val="0"/>
          <w:iCs w:val="0"/>
          <w:noProof/>
          <w:sz w:val="24"/>
          <w:szCs w:val="24"/>
          <w:lang w:val="fr-CA"/>
        </w:rPr>
        <w:tab/>
      </w:r>
      <w:r w:rsidR="00652FAA" w:rsidRPr="00BF35EA">
        <w:rPr>
          <w:rFonts w:ascii="Arial" w:hAnsi="Arial" w:cs="Arial"/>
          <w:bCs/>
          <w:i w:val="0"/>
          <w:iCs w:val="0"/>
          <w:noProof/>
          <w:sz w:val="24"/>
          <w:szCs w:val="24"/>
          <w:lang w:val="fr-CA"/>
        </w:rPr>
        <w:fldChar w:fldCharType="begin"/>
      </w:r>
      <w:r w:rsidR="00652FAA" w:rsidRPr="00BF35EA">
        <w:rPr>
          <w:rFonts w:ascii="Arial" w:hAnsi="Arial" w:cs="Arial"/>
          <w:bCs/>
          <w:i w:val="0"/>
          <w:iCs w:val="0"/>
          <w:noProof/>
          <w:sz w:val="24"/>
          <w:szCs w:val="24"/>
          <w:lang w:val="fr-CA"/>
        </w:rPr>
        <w:instrText xml:space="preserve"> PAGEREF _Toc180655722 \h </w:instrText>
      </w:r>
      <w:r w:rsidR="00652FAA" w:rsidRPr="00BF35EA">
        <w:rPr>
          <w:rFonts w:ascii="Arial" w:hAnsi="Arial" w:cs="Arial"/>
          <w:bCs/>
          <w:i w:val="0"/>
          <w:iCs w:val="0"/>
          <w:noProof/>
          <w:sz w:val="24"/>
          <w:szCs w:val="24"/>
          <w:lang w:val="fr-CA"/>
        </w:rPr>
      </w:r>
      <w:r w:rsidR="00652FAA" w:rsidRPr="00BF35EA">
        <w:rPr>
          <w:rFonts w:ascii="Arial" w:hAnsi="Arial" w:cs="Arial"/>
          <w:bCs/>
          <w:i w:val="0"/>
          <w:iCs w:val="0"/>
          <w:noProof/>
          <w:sz w:val="24"/>
          <w:szCs w:val="24"/>
          <w:lang w:val="fr-CA"/>
        </w:rPr>
        <w:fldChar w:fldCharType="separate"/>
      </w:r>
      <w:r w:rsidR="0050724F" w:rsidRPr="00BF35EA">
        <w:rPr>
          <w:rFonts w:ascii="Arial" w:hAnsi="Arial" w:cs="Arial"/>
          <w:bCs/>
          <w:i w:val="0"/>
          <w:iCs w:val="0"/>
          <w:noProof/>
          <w:sz w:val="24"/>
          <w:szCs w:val="24"/>
          <w:lang w:val="fr-CA"/>
        </w:rPr>
        <w:t>1</w:t>
      </w:r>
      <w:r w:rsidR="00652FAA" w:rsidRPr="00BF35EA">
        <w:rPr>
          <w:rFonts w:ascii="Arial" w:hAnsi="Arial" w:cs="Arial"/>
          <w:bCs/>
          <w:i w:val="0"/>
          <w:iCs w:val="0"/>
          <w:noProof/>
          <w:sz w:val="24"/>
          <w:szCs w:val="24"/>
          <w:lang w:val="fr-CA"/>
        </w:rPr>
        <w:fldChar w:fldCharType="end"/>
      </w:r>
      <w:r w:rsidR="00D90658">
        <w:rPr>
          <w:rFonts w:ascii="Arial" w:hAnsi="Arial" w:cs="Arial"/>
          <w:bCs/>
          <w:i w:val="0"/>
          <w:iCs w:val="0"/>
          <w:noProof/>
          <w:sz w:val="24"/>
          <w:szCs w:val="24"/>
          <w:lang w:val="fr-CA"/>
        </w:rPr>
        <w:t>7</w:t>
      </w:r>
    </w:p>
    <w:p w14:paraId="06563677" w14:textId="3E353DFE" w:rsidR="00654366" w:rsidRPr="00BF35EA" w:rsidRDefault="0055599D" w:rsidP="00551795">
      <w:pPr>
        <w:pStyle w:val="TOC2"/>
        <w:tabs>
          <w:tab w:val="right" w:leader="dot" w:pos="9396"/>
        </w:tabs>
        <w:spacing w:before="0"/>
        <w:ind w:left="0"/>
        <w:rPr>
          <w:rFonts w:ascii="Arial" w:eastAsiaTheme="minorEastAsia" w:hAnsi="Arial" w:cs="Arial"/>
          <w:bCs/>
          <w:i w:val="0"/>
          <w:iCs w:val="0"/>
          <w:noProof/>
          <w:kern w:val="2"/>
          <w:sz w:val="24"/>
          <w:szCs w:val="24"/>
          <w:lang w:val="fr-CA"/>
          <w14:ligatures w14:val="standardContextual"/>
        </w:rPr>
      </w:pPr>
      <w:r w:rsidRPr="00BF35EA">
        <w:rPr>
          <w:rFonts w:ascii="Arial" w:hAnsi="Arial" w:cs="Arial"/>
          <w:bCs/>
          <w:i w:val="0"/>
          <w:iCs w:val="0"/>
          <w:noProof/>
          <w:sz w:val="24"/>
          <w:szCs w:val="24"/>
          <w:lang w:val="fr-CA"/>
        </w:rPr>
        <w:t>Environnement bâti</w:t>
      </w:r>
      <w:r w:rsidRPr="00BF35EA">
        <w:rPr>
          <w:rFonts w:ascii="Arial" w:hAnsi="Arial" w:cs="Arial"/>
          <w:bCs/>
          <w:i w:val="0"/>
          <w:iCs w:val="0"/>
          <w:noProof/>
          <w:sz w:val="24"/>
          <w:szCs w:val="24"/>
          <w:lang w:val="fr-CA"/>
        </w:rPr>
        <w:tab/>
      </w:r>
      <w:r w:rsidR="00652FAA" w:rsidRPr="00BF35EA">
        <w:rPr>
          <w:rFonts w:ascii="Arial" w:hAnsi="Arial" w:cs="Arial"/>
          <w:bCs/>
          <w:i w:val="0"/>
          <w:iCs w:val="0"/>
          <w:noProof/>
          <w:sz w:val="24"/>
          <w:szCs w:val="24"/>
          <w:lang w:val="fr-CA"/>
        </w:rPr>
        <w:fldChar w:fldCharType="begin"/>
      </w:r>
      <w:r w:rsidR="00652FAA" w:rsidRPr="00BF35EA">
        <w:rPr>
          <w:rFonts w:ascii="Arial" w:hAnsi="Arial" w:cs="Arial"/>
          <w:bCs/>
          <w:i w:val="0"/>
          <w:iCs w:val="0"/>
          <w:noProof/>
          <w:sz w:val="24"/>
          <w:szCs w:val="24"/>
          <w:lang w:val="fr-CA"/>
        </w:rPr>
        <w:instrText xml:space="preserve"> PAGEREF _Toc180655730 \h </w:instrText>
      </w:r>
      <w:r w:rsidR="00652FAA" w:rsidRPr="00BF35EA">
        <w:rPr>
          <w:rFonts w:ascii="Arial" w:hAnsi="Arial" w:cs="Arial"/>
          <w:bCs/>
          <w:i w:val="0"/>
          <w:iCs w:val="0"/>
          <w:noProof/>
          <w:sz w:val="24"/>
          <w:szCs w:val="24"/>
          <w:lang w:val="fr-CA"/>
        </w:rPr>
      </w:r>
      <w:r w:rsidR="00652FAA" w:rsidRPr="00BF35EA">
        <w:rPr>
          <w:rFonts w:ascii="Arial" w:hAnsi="Arial" w:cs="Arial"/>
          <w:bCs/>
          <w:i w:val="0"/>
          <w:iCs w:val="0"/>
          <w:noProof/>
          <w:sz w:val="24"/>
          <w:szCs w:val="24"/>
          <w:lang w:val="fr-CA"/>
        </w:rPr>
        <w:fldChar w:fldCharType="separate"/>
      </w:r>
      <w:r w:rsidR="00092FE5" w:rsidRPr="00BF35EA">
        <w:rPr>
          <w:rFonts w:ascii="Arial" w:hAnsi="Arial" w:cs="Arial"/>
          <w:bCs/>
          <w:i w:val="0"/>
          <w:iCs w:val="0"/>
          <w:noProof/>
          <w:sz w:val="24"/>
          <w:szCs w:val="24"/>
          <w:lang w:val="fr-CA"/>
        </w:rPr>
        <w:t>2</w:t>
      </w:r>
      <w:r w:rsidR="00652FAA" w:rsidRPr="00BF35EA">
        <w:rPr>
          <w:rFonts w:ascii="Arial" w:hAnsi="Arial" w:cs="Arial"/>
          <w:bCs/>
          <w:i w:val="0"/>
          <w:iCs w:val="0"/>
          <w:noProof/>
          <w:sz w:val="24"/>
          <w:szCs w:val="24"/>
          <w:lang w:val="fr-CA"/>
        </w:rPr>
        <w:fldChar w:fldCharType="end"/>
      </w:r>
      <w:r w:rsidR="00D90658">
        <w:rPr>
          <w:rFonts w:ascii="Arial" w:hAnsi="Arial" w:cs="Arial"/>
          <w:bCs/>
          <w:i w:val="0"/>
          <w:iCs w:val="0"/>
          <w:noProof/>
          <w:sz w:val="24"/>
          <w:szCs w:val="24"/>
          <w:lang w:val="fr-CA"/>
        </w:rPr>
        <w:t>5</w:t>
      </w:r>
    </w:p>
    <w:p w14:paraId="34742403" w14:textId="3607DB5A" w:rsidR="007B013E" w:rsidRPr="00BF35EA" w:rsidRDefault="0055599D" w:rsidP="00551795">
      <w:pPr>
        <w:pStyle w:val="TOC2"/>
        <w:tabs>
          <w:tab w:val="right" w:leader="dot" w:pos="9396"/>
        </w:tabs>
        <w:spacing w:before="0"/>
        <w:ind w:left="0"/>
        <w:rPr>
          <w:rFonts w:ascii="Arial" w:hAnsi="Arial" w:cs="Arial"/>
          <w:bCs/>
          <w:i w:val="0"/>
          <w:iCs w:val="0"/>
          <w:noProof/>
          <w:sz w:val="24"/>
          <w:szCs w:val="24"/>
          <w:lang w:val="fr-CA"/>
        </w:rPr>
      </w:pPr>
      <w:r w:rsidRPr="00BF35EA">
        <w:rPr>
          <w:rFonts w:ascii="Arial" w:hAnsi="Arial" w:cs="Arial"/>
          <w:bCs/>
          <w:i w:val="0"/>
          <w:iCs w:val="0"/>
          <w:noProof/>
          <w:sz w:val="24"/>
          <w:szCs w:val="24"/>
          <w:lang w:val="fr-CA"/>
        </w:rPr>
        <w:t>Technologies de l'information et des communications (TIC)</w:t>
      </w:r>
      <w:r w:rsidRPr="00BF35EA">
        <w:rPr>
          <w:rFonts w:ascii="Arial" w:hAnsi="Arial" w:cs="Arial"/>
          <w:bCs/>
          <w:i w:val="0"/>
          <w:iCs w:val="0"/>
          <w:noProof/>
          <w:sz w:val="24"/>
          <w:szCs w:val="24"/>
          <w:lang w:val="fr-CA"/>
        </w:rPr>
        <w:tab/>
      </w:r>
      <w:r w:rsidR="00654366" w:rsidRPr="00BF35EA">
        <w:rPr>
          <w:rFonts w:ascii="Arial" w:hAnsi="Arial" w:cs="Arial"/>
          <w:bCs/>
          <w:i w:val="0"/>
          <w:iCs w:val="0"/>
          <w:noProof/>
          <w:sz w:val="24"/>
          <w:szCs w:val="24"/>
          <w:lang w:val="fr-CA"/>
        </w:rPr>
        <w:fldChar w:fldCharType="begin"/>
      </w:r>
      <w:r w:rsidR="00654366" w:rsidRPr="00BF35EA">
        <w:rPr>
          <w:rFonts w:ascii="Arial" w:hAnsi="Arial" w:cs="Arial"/>
          <w:bCs/>
          <w:i w:val="0"/>
          <w:iCs w:val="0"/>
          <w:noProof/>
          <w:sz w:val="24"/>
          <w:szCs w:val="24"/>
          <w:lang w:val="fr-CA"/>
        </w:rPr>
        <w:instrText xml:space="preserve"> PAGEREF _Toc180655734 \h </w:instrText>
      </w:r>
      <w:r w:rsidR="00654366" w:rsidRPr="00BF35EA">
        <w:rPr>
          <w:rFonts w:ascii="Arial" w:hAnsi="Arial" w:cs="Arial"/>
          <w:bCs/>
          <w:i w:val="0"/>
          <w:iCs w:val="0"/>
          <w:noProof/>
          <w:sz w:val="24"/>
          <w:szCs w:val="24"/>
          <w:lang w:val="fr-CA"/>
        </w:rPr>
      </w:r>
      <w:r w:rsidR="00654366" w:rsidRPr="00BF35EA">
        <w:rPr>
          <w:rFonts w:ascii="Arial" w:hAnsi="Arial" w:cs="Arial"/>
          <w:bCs/>
          <w:i w:val="0"/>
          <w:iCs w:val="0"/>
          <w:noProof/>
          <w:sz w:val="24"/>
          <w:szCs w:val="24"/>
          <w:lang w:val="fr-CA"/>
        </w:rPr>
        <w:fldChar w:fldCharType="separate"/>
      </w:r>
      <w:r w:rsidR="00092FE5" w:rsidRPr="00BF35EA">
        <w:rPr>
          <w:rFonts w:ascii="Arial" w:hAnsi="Arial" w:cs="Arial"/>
          <w:bCs/>
          <w:i w:val="0"/>
          <w:iCs w:val="0"/>
          <w:noProof/>
          <w:sz w:val="24"/>
          <w:szCs w:val="24"/>
          <w:lang w:val="fr-CA"/>
        </w:rPr>
        <w:t>2</w:t>
      </w:r>
      <w:r w:rsidR="00654366" w:rsidRPr="00BF35EA">
        <w:rPr>
          <w:rFonts w:ascii="Arial" w:hAnsi="Arial" w:cs="Arial"/>
          <w:bCs/>
          <w:i w:val="0"/>
          <w:iCs w:val="0"/>
          <w:noProof/>
          <w:sz w:val="24"/>
          <w:szCs w:val="24"/>
          <w:lang w:val="fr-CA"/>
        </w:rPr>
        <w:fldChar w:fldCharType="end"/>
      </w:r>
      <w:r w:rsidR="00D90658">
        <w:rPr>
          <w:rFonts w:ascii="Arial" w:hAnsi="Arial" w:cs="Arial"/>
          <w:bCs/>
          <w:i w:val="0"/>
          <w:iCs w:val="0"/>
          <w:noProof/>
          <w:sz w:val="24"/>
          <w:szCs w:val="24"/>
          <w:lang w:val="fr-CA"/>
        </w:rPr>
        <w:t>8</w:t>
      </w:r>
    </w:p>
    <w:p w14:paraId="66964414" w14:textId="102283CA" w:rsidR="007B013E" w:rsidRPr="00BF35EA" w:rsidRDefault="0009422D" w:rsidP="00551795">
      <w:pPr>
        <w:pStyle w:val="TOC2"/>
        <w:tabs>
          <w:tab w:val="right" w:leader="dot" w:pos="9396"/>
        </w:tabs>
        <w:spacing w:before="0"/>
        <w:ind w:left="0"/>
        <w:rPr>
          <w:rFonts w:ascii="Arial" w:eastAsiaTheme="minorEastAsia" w:hAnsi="Arial" w:cs="Arial"/>
          <w:bCs/>
          <w:i w:val="0"/>
          <w:iCs w:val="0"/>
          <w:noProof/>
          <w:kern w:val="2"/>
          <w:sz w:val="24"/>
          <w:szCs w:val="24"/>
          <w:lang w:val="fr-CA"/>
          <w14:ligatures w14:val="standardContextual"/>
        </w:rPr>
      </w:pPr>
      <w:r w:rsidRPr="00BF35EA">
        <w:rPr>
          <w:rFonts w:ascii="Arial" w:hAnsi="Arial" w:cs="Arial"/>
          <w:bCs/>
          <w:i w:val="0"/>
          <w:iCs w:val="0"/>
          <w:noProof/>
          <w:sz w:val="24"/>
          <w:szCs w:val="24"/>
          <w:lang w:val="fr-CA"/>
        </w:rPr>
        <w:t>Communications autres que les T</w:t>
      </w:r>
      <w:r>
        <w:rPr>
          <w:rFonts w:ascii="Arial" w:hAnsi="Arial" w:cs="Arial"/>
          <w:bCs/>
          <w:i w:val="0"/>
          <w:iCs w:val="0"/>
          <w:noProof/>
          <w:sz w:val="24"/>
          <w:szCs w:val="24"/>
          <w:lang w:val="fr-CA"/>
        </w:rPr>
        <w:t>echnologies de l'information et des communications (TIC)</w:t>
      </w:r>
      <w:r w:rsidR="00652FAA" w:rsidRPr="00BF35EA">
        <w:rPr>
          <w:rFonts w:ascii="Arial" w:hAnsi="Arial" w:cs="Arial"/>
          <w:bCs/>
          <w:i w:val="0"/>
          <w:iCs w:val="0"/>
          <w:noProof/>
          <w:sz w:val="24"/>
          <w:szCs w:val="24"/>
          <w:lang w:val="fr-CA"/>
        </w:rPr>
        <w:tab/>
      </w:r>
      <w:r w:rsidR="00652FAA" w:rsidRPr="00BF35EA">
        <w:rPr>
          <w:rFonts w:ascii="Arial" w:hAnsi="Arial" w:cs="Arial"/>
          <w:bCs/>
          <w:i w:val="0"/>
          <w:iCs w:val="0"/>
          <w:noProof/>
          <w:sz w:val="24"/>
          <w:szCs w:val="24"/>
          <w:lang w:val="fr-CA"/>
        </w:rPr>
        <w:fldChar w:fldCharType="begin"/>
      </w:r>
      <w:r w:rsidR="00652FAA" w:rsidRPr="00BF35EA">
        <w:rPr>
          <w:rFonts w:ascii="Arial" w:hAnsi="Arial" w:cs="Arial"/>
          <w:bCs/>
          <w:i w:val="0"/>
          <w:iCs w:val="0"/>
          <w:noProof/>
          <w:sz w:val="24"/>
          <w:szCs w:val="24"/>
          <w:lang w:val="fr-CA"/>
        </w:rPr>
        <w:instrText xml:space="preserve"> PAGEREF _Toc180655749 \h </w:instrText>
      </w:r>
      <w:r w:rsidR="00652FAA" w:rsidRPr="00BF35EA">
        <w:rPr>
          <w:rFonts w:ascii="Arial" w:hAnsi="Arial" w:cs="Arial"/>
          <w:bCs/>
          <w:i w:val="0"/>
          <w:iCs w:val="0"/>
          <w:noProof/>
          <w:sz w:val="24"/>
          <w:szCs w:val="24"/>
          <w:lang w:val="fr-CA"/>
        </w:rPr>
      </w:r>
      <w:r w:rsidR="00652FAA" w:rsidRPr="00BF35EA">
        <w:rPr>
          <w:rFonts w:ascii="Arial" w:hAnsi="Arial" w:cs="Arial"/>
          <w:bCs/>
          <w:i w:val="0"/>
          <w:iCs w:val="0"/>
          <w:noProof/>
          <w:sz w:val="24"/>
          <w:szCs w:val="24"/>
          <w:lang w:val="fr-CA"/>
        </w:rPr>
        <w:fldChar w:fldCharType="separate"/>
      </w:r>
      <w:r w:rsidR="00092FE5" w:rsidRPr="00BF35EA">
        <w:rPr>
          <w:rFonts w:ascii="Arial" w:hAnsi="Arial" w:cs="Arial"/>
          <w:bCs/>
          <w:i w:val="0"/>
          <w:iCs w:val="0"/>
          <w:noProof/>
          <w:sz w:val="24"/>
          <w:szCs w:val="24"/>
          <w:lang w:val="fr-CA"/>
        </w:rPr>
        <w:t>3</w:t>
      </w:r>
      <w:r w:rsidR="00652FAA" w:rsidRPr="00BF35EA">
        <w:rPr>
          <w:rFonts w:ascii="Arial" w:hAnsi="Arial" w:cs="Arial"/>
          <w:bCs/>
          <w:i w:val="0"/>
          <w:iCs w:val="0"/>
          <w:noProof/>
          <w:sz w:val="24"/>
          <w:szCs w:val="24"/>
          <w:lang w:val="fr-CA"/>
        </w:rPr>
        <w:fldChar w:fldCharType="end"/>
      </w:r>
      <w:r w:rsidR="00D90658">
        <w:rPr>
          <w:rFonts w:ascii="Arial" w:hAnsi="Arial" w:cs="Arial"/>
          <w:bCs/>
          <w:i w:val="0"/>
          <w:iCs w:val="0"/>
          <w:noProof/>
          <w:sz w:val="24"/>
          <w:szCs w:val="24"/>
          <w:lang w:val="fr-CA"/>
        </w:rPr>
        <w:t>2</w:t>
      </w:r>
    </w:p>
    <w:p w14:paraId="2DBEADED" w14:textId="3D671E0B" w:rsidR="00654366" w:rsidRPr="00BF35EA" w:rsidRDefault="0055599D" w:rsidP="00551795">
      <w:pPr>
        <w:pStyle w:val="TOC2"/>
        <w:tabs>
          <w:tab w:val="right" w:leader="dot" w:pos="9396"/>
        </w:tabs>
        <w:spacing w:before="0"/>
        <w:ind w:left="0"/>
        <w:rPr>
          <w:rFonts w:ascii="Arial" w:eastAsiaTheme="minorEastAsia" w:hAnsi="Arial" w:cs="Arial"/>
          <w:bCs/>
          <w:i w:val="0"/>
          <w:iCs w:val="0"/>
          <w:noProof/>
          <w:kern w:val="2"/>
          <w:sz w:val="24"/>
          <w:szCs w:val="24"/>
          <w:lang w:val="fr-CA"/>
          <w14:ligatures w14:val="standardContextual"/>
        </w:rPr>
      </w:pPr>
      <w:r w:rsidRPr="00BF35EA">
        <w:rPr>
          <w:rFonts w:ascii="Arial" w:hAnsi="Arial" w:cs="Arial"/>
          <w:bCs/>
          <w:i w:val="0"/>
          <w:iCs w:val="0"/>
          <w:noProof/>
          <w:sz w:val="24"/>
          <w:szCs w:val="24"/>
          <w:lang w:val="fr-CA"/>
        </w:rPr>
        <w:t>Conception et prestation de programmes et de services</w:t>
      </w:r>
      <w:r w:rsidRPr="00BF35EA">
        <w:rPr>
          <w:rFonts w:ascii="Arial" w:hAnsi="Arial" w:cs="Arial"/>
          <w:bCs/>
          <w:i w:val="0"/>
          <w:iCs w:val="0"/>
          <w:noProof/>
          <w:sz w:val="24"/>
          <w:szCs w:val="24"/>
          <w:lang w:val="fr-CA"/>
        </w:rPr>
        <w:tab/>
      </w:r>
      <w:r w:rsidR="00652FAA" w:rsidRPr="00BF35EA">
        <w:rPr>
          <w:rFonts w:ascii="Arial" w:hAnsi="Arial" w:cs="Arial"/>
          <w:bCs/>
          <w:i w:val="0"/>
          <w:iCs w:val="0"/>
          <w:noProof/>
          <w:sz w:val="24"/>
          <w:szCs w:val="24"/>
          <w:lang w:val="fr-CA"/>
        </w:rPr>
        <w:fldChar w:fldCharType="begin"/>
      </w:r>
      <w:r w:rsidR="00652FAA" w:rsidRPr="00BF35EA">
        <w:rPr>
          <w:rFonts w:ascii="Arial" w:hAnsi="Arial" w:cs="Arial"/>
          <w:bCs/>
          <w:i w:val="0"/>
          <w:iCs w:val="0"/>
          <w:noProof/>
          <w:sz w:val="24"/>
          <w:szCs w:val="24"/>
          <w:lang w:val="fr-CA"/>
        </w:rPr>
        <w:instrText xml:space="preserve"> PAGEREF _Toc180655745 \h </w:instrText>
      </w:r>
      <w:r w:rsidR="00652FAA" w:rsidRPr="00BF35EA">
        <w:rPr>
          <w:rFonts w:ascii="Arial" w:hAnsi="Arial" w:cs="Arial"/>
          <w:bCs/>
          <w:i w:val="0"/>
          <w:iCs w:val="0"/>
          <w:noProof/>
          <w:sz w:val="24"/>
          <w:szCs w:val="24"/>
          <w:lang w:val="fr-CA"/>
        </w:rPr>
      </w:r>
      <w:r w:rsidR="00652FAA" w:rsidRPr="00BF35EA">
        <w:rPr>
          <w:rFonts w:ascii="Arial" w:hAnsi="Arial" w:cs="Arial"/>
          <w:bCs/>
          <w:i w:val="0"/>
          <w:iCs w:val="0"/>
          <w:noProof/>
          <w:sz w:val="24"/>
          <w:szCs w:val="24"/>
          <w:lang w:val="fr-CA"/>
        </w:rPr>
        <w:fldChar w:fldCharType="separate"/>
      </w:r>
      <w:r w:rsidR="00092FE5" w:rsidRPr="00BF35EA">
        <w:rPr>
          <w:rFonts w:ascii="Arial" w:hAnsi="Arial" w:cs="Arial"/>
          <w:bCs/>
          <w:i w:val="0"/>
          <w:iCs w:val="0"/>
          <w:noProof/>
          <w:sz w:val="24"/>
          <w:szCs w:val="24"/>
          <w:lang w:val="fr-CA"/>
        </w:rPr>
        <w:t>3</w:t>
      </w:r>
      <w:r w:rsidR="00652FAA" w:rsidRPr="00BF35EA">
        <w:rPr>
          <w:rFonts w:ascii="Arial" w:hAnsi="Arial" w:cs="Arial"/>
          <w:bCs/>
          <w:i w:val="0"/>
          <w:iCs w:val="0"/>
          <w:noProof/>
          <w:sz w:val="24"/>
          <w:szCs w:val="24"/>
          <w:lang w:val="fr-CA"/>
        </w:rPr>
        <w:fldChar w:fldCharType="end"/>
      </w:r>
      <w:r w:rsidR="00D90658">
        <w:rPr>
          <w:rFonts w:ascii="Arial" w:hAnsi="Arial" w:cs="Arial"/>
          <w:bCs/>
          <w:i w:val="0"/>
          <w:iCs w:val="0"/>
          <w:noProof/>
          <w:sz w:val="24"/>
          <w:szCs w:val="24"/>
          <w:lang w:val="fr-CA"/>
        </w:rPr>
        <w:t>4</w:t>
      </w:r>
    </w:p>
    <w:p w14:paraId="07231DD7" w14:textId="4C28D9CA" w:rsidR="00654366" w:rsidRPr="00BF35EA" w:rsidRDefault="00652FAA" w:rsidP="00551795">
      <w:pPr>
        <w:pStyle w:val="TOC2"/>
        <w:tabs>
          <w:tab w:val="right" w:leader="dot" w:pos="9396"/>
        </w:tabs>
        <w:spacing w:before="0"/>
        <w:ind w:left="0"/>
        <w:rPr>
          <w:rFonts w:ascii="Arial" w:eastAsiaTheme="minorEastAsia" w:hAnsi="Arial" w:cs="Arial"/>
          <w:bCs/>
          <w:i w:val="0"/>
          <w:iCs w:val="0"/>
          <w:noProof/>
          <w:kern w:val="2"/>
          <w:sz w:val="24"/>
          <w:szCs w:val="24"/>
          <w:lang w:val="fr-CA"/>
          <w14:ligatures w14:val="standardContextual"/>
        </w:rPr>
      </w:pPr>
      <w:r w:rsidRPr="00BF35EA">
        <w:rPr>
          <w:rFonts w:ascii="Arial" w:hAnsi="Arial" w:cs="Arial"/>
          <w:bCs/>
          <w:i w:val="0"/>
          <w:iCs w:val="0"/>
          <w:noProof/>
          <w:sz w:val="24"/>
          <w:szCs w:val="24"/>
          <w:lang w:val="fr-CA"/>
        </w:rPr>
        <w:t>Acquisition de biens, de services et d'installations</w:t>
      </w:r>
      <w:r w:rsidRPr="00BF35EA">
        <w:rPr>
          <w:rFonts w:ascii="Arial" w:hAnsi="Arial" w:cs="Arial"/>
          <w:bCs/>
          <w:i w:val="0"/>
          <w:iCs w:val="0"/>
          <w:noProof/>
          <w:sz w:val="24"/>
          <w:szCs w:val="24"/>
          <w:lang w:val="fr-CA"/>
        </w:rPr>
        <w:tab/>
        <w:t>4</w:t>
      </w:r>
      <w:r w:rsidR="00D90658">
        <w:rPr>
          <w:rFonts w:ascii="Arial" w:hAnsi="Arial" w:cs="Arial"/>
          <w:bCs/>
          <w:i w:val="0"/>
          <w:iCs w:val="0"/>
          <w:noProof/>
          <w:sz w:val="24"/>
          <w:szCs w:val="24"/>
          <w:lang w:val="fr-CA"/>
        </w:rPr>
        <w:t>1</w:t>
      </w:r>
    </w:p>
    <w:p w14:paraId="693C722E" w14:textId="77777777" w:rsidR="005472DC" w:rsidRPr="00510C01" w:rsidRDefault="00652FAA" w:rsidP="00551795">
      <w:pPr>
        <w:pStyle w:val="TOCHeading"/>
        <w:rPr>
          <w:noProof/>
          <w:sz w:val="22"/>
          <w:szCs w:val="22"/>
          <w:lang w:val="fr-CA"/>
        </w:rPr>
      </w:pPr>
      <w:r w:rsidRPr="00BF35EA">
        <w:rPr>
          <w:noProof/>
          <w:lang w:val="fr-CA"/>
        </w:rPr>
        <w:fldChar w:fldCharType="end"/>
      </w:r>
    </w:p>
    <w:p w14:paraId="4EF54DF0" w14:textId="77777777" w:rsidR="00104753" w:rsidRPr="00510C01" w:rsidRDefault="00104753" w:rsidP="00551795">
      <w:pPr>
        <w:pStyle w:val="Heading1"/>
        <w:spacing w:before="0" w:after="0"/>
        <w:rPr>
          <w:noProof/>
          <w:lang w:val="fr-CA"/>
        </w:rPr>
      </w:pPr>
    </w:p>
    <w:p w14:paraId="33BBDA5D" w14:textId="77777777" w:rsidR="00104753" w:rsidRPr="00510C01" w:rsidRDefault="00104753" w:rsidP="00551795">
      <w:pPr>
        <w:pStyle w:val="Heading1"/>
        <w:spacing w:before="0" w:after="0"/>
        <w:rPr>
          <w:noProof/>
          <w:lang w:val="fr-CA"/>
        </w:rPr>
      </w:pPr>
    </w:p>
    <w:p w14:paraId="48B4E406" w14:textId="77777777" w:rsidR="00DB203F" w:rsidRPr="00BF35EA" w:rsidRDefault="00652FAA" w:rsidP="00551795">
      <w:pPr>
        <w:pStyle w:val="Heading1"/>
        <w:spacing w:before="0" w:after="0"/>
        <w:rPr>
          <w:noProof/>
          <w:lang w:val="fr-CA"/>
        </w:rPr>
      </w:pPr>
      <w:r w:rsidRPr="00510C01">
        <w:rPr>
          <w:noProof/>
          <w:lang w:val="fr-CA"/>
        </w:rPr>
        <w:br w:type="page"/>
      </w:r>
      <w:bookmarkStart w:id="12" w:name="_Toc122359613"/>
      <w:bookmarkEnd w:id="12"/>
      <w:r w:rsidR="002A7470" w:rsidRPr="00BF35EA">
        <w:rPr>
          <w:noProof/>
          <w:lang w:val="fr-CA"/>
        </w:rPr>
        <w:lastRenderedPageBreak/>
        <w:t>Résumé</w:t>
      </w:r>
    </w:p>
    <w:p w14:paraId="5E9C8388" w14:textId="77777777" w:rsidR="00E336A3" w:rsidRPr="00BF35EA" w:rsidRDefault="00E336A3" w:rsidP="00551795">
      <w:pPr>
        <w:rPr>
          <w:rFonts w:ascii="Arial" w:eastAsia="Arial" w:hAnsi="Arial" w:cs="Arial"/>
          <w:color w:val="333333"/>
          <w:sz w:val="26"/>
          <w:szCs w:val="26"/>
        </w:rPr>
      </w:pPr>
    </w:p>
    <w:p w14:paraId="356EF1F1" w14:textId="77777777" w:rsidR="002A7470" w:rsidRPr="00510C01" w:rsidRDefault="00652FAA" w:rsidP="00551795">
      <w:pPr>
        <w:rPr>
          <w:rFonts w:ascii="Arial" w:eastAsia="Arial" w:hAnsi="Arial" w:cs="Arial"/>
          <w:color w:val="333333"/>
        </w:rPr>
      </w:pPr>
      <w:r w:rsidRPr="00BF35EA">
        <w:rPr>
          <w:rFonts w:ascii="Arial" w:eastAsia="Arial" w:hAnsi="Arial" w:cs="Arial"/>
          <w:color w:val="333333"/>
        </w:rPr>
        <w:t xml:space="preserve">En décembre 2022, les IRSC ont publié leur </w:t>
      </w:r>
      <w:hyperlink r:id="rId23" w:history="1">
        <w:r w:rsidR="002A7470" w:rsidRPr="00BF35EA">
          <w:rPr>
            <w:rStyle w:val="Hyperlink"/>
            <w:rFonts w:ascii="Arial" w:eastAsia="Arial" w:hAnsi="Arial" w:cs="Arial"/>
          </w:rPr>
          <w:t>Plan sur l’accessibilité 2023-2026</w:t>
        </w:r>
      </w:hyperlink>
      <w:r w:rsidR="007924B1" w:rsidRPr="00BF35EA">
        <w:rPr>
          <w:rFonts w:ascii="Arial" w:eastAsia="Arial" w:hAnsi="Arial" w:cs="Arial"/>
          <w:color w:val="333333"/>
        </w:rPr>
        <w:t>, qui appuie les efforts déployés par le gouvernement fédéral pour faire du Canada un pays exempt d’obstacles d’ici 2040. La publication de ce plan, qui est voué à évoluer, représentait la première étape d’une vaste démarche visant à rendre les IRSC plus accessibles. Le Rapport d’étape sur l’accessibilité 2023 – rapport sur la première année, publié en décembre 2023, fait état des engagements et des réalisations de l’organisme entre le 1</w:t>
      </w:r>
      <w:r w:rsidR="007924B1" w:rsidRPr="00BF35EA">
        <w:rPr>
          <w:rFonts w:ascii="Arial" w:eastAsia="Arial" w:hAnsi="Arial" w:cs="Arial"/>
          <w:color w:val="333333"/>
          <w:vertAlign w:val="superscript"/>
        </w:rPr>
        <w:t>er</w:t>
      </w:r>
      <w:r w:rsidR="007924B1" w:rsidRPr="00BF35EA">
        <w:rPr>
          <w:rFonts w:ascii="Arial" w:eastAsia="Arial" w:hAnsi="Arial" w:cs="Arial"/>
          <w:color w:val="333333"/>
        </w:rPr>
        <w:t xml:space="preserve"> avril et le 30 septembre 2023.</w:t>
      </w:r>
    </w:p>
    <w:p w14:paraId="7C4475DA" w14:textId="77777777" w:rsidR="009A2219" w:rsidRPr="00510C01" w:rsidRDefault="009A2219" w:rsidP="00551795">
      <w:pPr>
        <w:rPr>
          <w:rFonts w:ascii="Arial" w:eastAsia="Arial" w:hAnsi="Arial" w:cs="Arial"/>
          <w:color w:val="333333"/>
        </w:rPr>
      </w:pPr>
    </w:p>
    <w:p w14:paraId="696A1B16" w14:textId="77777777" w:rsidR="009A2219" w:rsidRPr="00BF35EA" w:rsidRDefault="00652FAA" w:rsidP="007924B1">
      <w:pPr>
        <w:rPr>
          <w:rFonts w:ascii="Arial" w:eastAsia="Arial" w:hAnsi="Arial" w:cs="Arial"/>
        </w:rPr>
      </w:pPr>
      <w:r w:rsidRPr="00BF35EA">
        <w:rPr>
          <w:rFonts w:ascii="Arial" w:eastAsia="Arial" w:hAnsi="Arial" w:cs="Arial"/>
          <w:color w:val="333333"/>
        </w:rPr>
        <w:t>Le présent rapport sur la deuxième année décrit les progrès accomplis par les IRSC dans des secteurs prioritaires ainsi que les mesures prévues dans le Plan sur l’accessibilité pour la période du 1</w:t>
      </w:r>
      <w:r w:rsidRPr="00BF35EA">
        <w:rPr>
          <w:rFonts w:ascii="Arial" w:eastAsia="Arial" w:hAnsi="Arial" w:cs="Arial"/>
          <w:color w:val="333333"/>
          <w:vertAlign w:val="superscript"/>
        </w:rPr>
        <w:t>er</w:t>
      </w:r>
      <w:r w:rsidRPr="00BF35EA">
        <w:rPr>
          <w:rFonts w:ascii="Arial" w:eastAsia="Arial" w:hAnsi="Arial" w:cs="Arial"/>
          <w:color w:val="333333"/>
        </w:rPr>
        <w:t> octobre 2023 au 30 septembre 2024.</w:t>
      </w:r>
      <w:r w:rsidR="00A62211" w:rsidRPr="00BF35EA">
        <w:rPr>
          <w:rFonts w:ascii="Arial" w:eastAsia="Arial" w:hAnsi="Arial" w:cs="Arial"/>
        </w:rPr>
        <w:t xml:space="preserve"> </w:t>
      </w:r>
    </w:p>
    <w:p w14:paraId="269E149A" w14:textId="77777777" w:rsidR="009A2219" w:rsidRPr="00BF35EA" w:rsidRDefault="009A2219" w:rsidP="00551795">
      <w:pPr>
        <w:rPr>
          <w:rFonts w:ascii="Arial" w:eastAsia="Arial" w:hAnsi="Arial" w:cs="Arial"/>
        </w:rPr>
      </w:pPr>
      <w:bookmarkStart w:id="13" w:name="_Hlk150503025"/>
    </w:p>
    <w:p w14:paraId="19892A38" w14:textId="77777777" w:rsidR="009A2219" w:rsidRPr="00BF35EA" w:rsidRDefault="00652FAA" w:rsidP="00551795">
      <w:pPr>
        <w:pStyle w:val="BodyText"/>
        <w:spacing w:after="0"/>
        <w:rPr>
          <w:rFonts w:eastAsia="Arial" w:cs="Arial"/>
          <w:noProof/>
          <w:sz w:val="24"/>
          <w:lang w:val="fr-CA"/>
        </w:rPr>
      </w:pPr>
      <w:r w:rsidRPr="00BF35EA">
        <w:rPr>
          <w:rFonts w:eastAsia="Arial" w:cs="Arial"/>
          <w:noProof/>
          <w:sz w:val="24"/>
          <w:lang w:val="fr-CA"/>
        </w:rPr>
        <w:t>Secteurs prioritaires des IRSC</w:t>
      </w:r>
    </w:p>
    <w:p w14:paraId="3E256AC1" w14:textId="77777777" w:rsidR="009A2219" w:rsidRPr="00BF35EA" w:rsidRDefault="007924B1" w:rsidP="00551795">
      <w:pPr>
        <w:pStyle w:val="ListParagraph"/>
        <w:numPr>
          <w:ilvl w:val="0"/>
          <w:numId w:val="4"/>
        </w:numPr>
        <w:spacing w:after="0"/>
        <w:contextualSpacing w:val="0"/>
        <w:rPr>
          <w:rFonts w:eastAsia="Arial" w:cs="Arial"/>
          <w:noProof/>
          <w:sz w:val="24"/>
          <w:lang w:val="fr-CA"/>
        </w:rPr>
      </w:pPr>
      <w:r w:rsidRPr="00BF35EA">
        <w:rPr>
          <w:rFonts w:eastAsia="Arial" w:cs="Arial"/>
          <w:noProof/>
          <w:sz w:val="24"/>
          <w:lang w:val="fr-CA"/>
        </w:rPr>
        <w:t>Culture organisationnelle</w:t>
      </w:r>
    </w:p>
    <w:p w14:paraId="3C7D41BC" w14:textId="77777777" w:rsidR="009A2219" w:rsidRPr="00BF35EA" w:rsidRDefault="007924B1" w:rsidP="00551795">
      <w:pPr>
        <w:pStyle w:val="ListParagraph"/>
        <w:numPr>
          <w:ilvl w:val="0"/>
          <w:numId w:val="4"/>
        </w:numPr>
        <w:spacing w:after="0"/>
        <w:contextualSpacing w:val="0"/>
        <w:rPr>
          <w:rFonts w:eastAsia="Arial" w:cs="Arial"/>
          <w:noProof/>
          <w:sz w:val="24"/>
          <w:lang w:val="fr-CA"/>
        </w:rPr>
      </w:pPr>
      <w:r w:rsidRPr="00BF35EA">
        <w:rPr>
          <w:rFonts w:eastAsia="Arial" w:cs="Arial"/>
          <w:noProof/>
          <w:sz w:val="24"/>
          <w:lang w:val="fr-CA"/>
        </w:rPr>
        <w:t>Emploi</w:t>
      </w:r>
    </w:p>
    <w:p w14:paraId="2C4F980C" w14:textId="77777777" w:rsidR="009A2219" w:rsidRPr="00BF35EA" w:rsidRDefault="00652FAA" w:rsidP="00551795">
      <w:pPr>
        <w:pStyle w:val="ListParagraph"/>
        <w:numPr>
          <w:ilvl w:val="0"/>
          <w:numId w:val="4"/>
        </w:numPr>
        <w:spacing w:after="0"/>
        <w:contextualSpacing w:val="0"/>
        <w:rPr>
          <w:rFonts w:eastAsia="Arial" w:cs="Arial"/>
          <w:noProof/>
          <w:sz w:val="24"/>
          <w:lang w:val="fr-CA"/>
        </w:rPr>
      </w:pPr>
      <w:r w:rsidRPr="00BF35EA">
        <w:rPr>
          <w:rFonts w:eastAsia="Arial" w:cs="Arial"/>
          <w:noProof/>
          <w:sz w:val="24"/>
          <w:lang w:val="fr-CA"/>
        </w:rPr>
        <w:t>Environnement bâti</w:t>
      </w:r>
    </w:p>
    <w:p w14:paraId="0488DA88" w14:textId="77777777" w:rsidR="009A2219" w:rsidRPr="00BF35EA" w:rsidRDefault="00E63EFD" w:rsidP="00551795">
      <w:pPr>
        <w:pStyle w:val="ListParagraph"/>
        <w:numPr>
          <w:ilvl w:val="0"/>
          <w:numId w:val="4"/>
        </w:numPr>
        <w:spacing w:after="0"/>
        <w:contextualSpacing w:val="0"/>
        <w:rPr>
          <w:rFonts w:eastAsia="Arial" w:cs="Arial"/>
          <w:noProof/>
          <w:sz w:val="24"/>
          <w:lang w:val="fr-CA"/>
        </w:rPr>
      </w:pPr>
      <w:r w:rsidRPr="00BF35EA">
        <w:rPr>
          <w:rFonts w:eastAsia="Arial" w:cs="Arial"/>
          <w:noProof/>
          <w:sz w:val="24"/>
          <w:lang w:val="fr-CA"/>
        </w:rPr>
        <w:t>Technologies de l’information et des communications (TIC)</w:t>
      </w:r>
    </w:p>
    <w:p w14:paraId="4A964608" w14:textId="77777777" w:rsidR="0009422D" w:rsidRPr="0009422D" w:rsidRDefault="0009422D" w:rsidP="00551795">
      <w:pPr>
        <w:pStyle w:val="ListParagraph"/>
        <w:numPr>
          <w:ilvl w:val="0"/>
          <w:numId w:val="4"/>
        </w:numPr>
        <w:spacing w:after="0"/>
        <w:contextualSpacing w:val="0"/>
        <w:rPr>
          <w:rFonts w:eastAsia="Arial" w:cs="Arial"/>
          <w:noProof/>
          <w:sz w:val="24"/>
          <w:lang w:val="fr-CA"/>
        </w:rPr>
      </w:pPr>
      <w:r w:rsidRPr="0009422D">
        <w:rPr>
          <w:rFonts w:cs="Arial"/>
          <w:bCs/>
          <w:noProof/>
          <w:sz w:val="24"/>
          <w:lang w:val="fr-CA"/>
        </w:rPr>
        <w:t>Communications autres que les Technologies de l'information et des communications (TIC)</w:t>
      </w:r>
    </w:p>
    <w:p w14:paraId="1CE96547" w14:textId="74A7207D" w:rsidR="009A2219" w:rsidRPr="00BF35EA" w:rsidRDefault="00652FAA" w:rsidP="00551795">
      <w:pPr>
        <w:pStyle w:val="ListParagraph"/>
        <w:numPr>
          <w:ilvl w:val="0"/>
          <w:numId w:val="4"/>
        </w:numPr>
        <w:spacing w:after="0"/>
        <w:contextualSpacing w:val="0"/>
        <w:rPr>
          <w:rFonts w:eastAsia="Arial" w:cs="Arial"/>
          <w:noProof/>
          <w:sz w:val="24"/>
          <w:lang w:val="fr-CA"/>
        </w:rPr>
      </w:pPr>
      <w:r w:rsidRPr="00BF35EA">
        <w:rPr>
          <w:rFonts w:eastAsia="Arial" w:cs="Arial"/>
          <w:noProof/>
          <w:sz w:val="24"/>
          <w:lang w:val="fr-CA"/>
        </w:rPr>
        <w:t>Conception et prestation de programmes et de services</w:t>
      </w:r>
    </w:p>
    <w:p w14:paraId="40DF10A9" w14:textId="77777777" w:rsidR="009A2219" w:rsidRPr="00BF35EA" w:rsidRDefault="00652FAA" w:rsidP="00551795">
      <w:pPr>
        <w:pStyle w:val="ListParagraph"/>
        <w:numPr>
          <w:ilvl w:val="0"/>
          <w:numId w:val="4"/>
        </w:numPr>
        <w:spacing w:after="0"/>
        <w:contextualSpacing w:val="0"/>
        <w:rPr>
          <w:rFonts w:eastAsia="Arial" w:cs="Arial"/>
          <w:noProof/>
          <w:sz w:val="24"/>
          <w:lang w:val="fr-CA"/>
        </w:rPr>
      </w:pPr>
      <w:r w:rsidRPr="00BF35EA">
        <w:rPr>
          <w:rFonts w:eastAsia="Arial" w:cs="Arial"/>
          <w:noProof/>
          <w:sz w:val="24"/>
          <w:lang w:val="fr-CA"/>
        </w:rPr>
        <w:t>Acquisition et prestation de biens et de services</w:t>
      </w:r>
    </w:p>
    <w:p w14:paraId="488F0241" w14:textId="77777777" w:rsidR="00551795" w:rsidRPr="00510C01" w:rsidRDefault="00551795" w:rsidP="00551795">
      <w:pPr>
        <w:pStyle w:val="BodyText"/>
        <w:spacing w:after="0"/>
        <w:rPr>
          <w:rFonts w:eastAsia="Arial" w:cs="Arial"/>
          <w:noProof/>
          <w:sz w:val="24"/>
          <w:lang w:val="fr-CA"/>
        </w:rPr>
      </w:pPr>
    </w:p>
    <w:p w14:paraId="31564FCE" w14:textId="77777777" w:rsidR="00354034" w:rsidRPr="00510C01" w:rsidRDefault="00652FAA" w:rsidP="00551795">
      <w:pPr>
        <w:pStyle w:val="BodyText"/>
        <w:spacing w:after="0"/>
        <w:rPr>
          <w:rFonts w:eastAsia="Arial" w:cs="Arial"/>
          <w:noProof/>
          <w:sz w:val="24"/>
          <w:lang w:val="fr-CA"/>
        </w:rPr>
      </w:pPr>
      <w:r w:rsidRPr="00BF35EA">
        <w:rPr>
          <w:rFonts w:eastAsia="Arial" w:cs="Arial"/>
          <w:noProof/>
          <w:sz w:val="24"/>
          <w:lang w:val="fr-CA"/>
        </w:rPr>
        <w:t>Les IRSC ont pu réaliser des progrès notables en matière d’accessibilité grâce à la tenue de consultations avec des parties prenantes et aux mesures concrètes qu’ils ont prises relativement aux buts qu’ils se sont fixés à cet égard. Ils poursuivent ainsi leurs démarches, notamment en collaboration avec des personnes en situation de handicap et des alliés d’expérience, en vue d’accomplir davantage de progrès dans les années à venir.</w:t>
      </w:r>
    </w:p>
    <w:bookmarkEnd w:id="13"/>
    <w:p w14:paraId="574063A8" w14:textId="77777777" w:rsidR="00B971C5" w:rsidRPr="00510C01" w:rsidRDefault="00B971C5" w:rsidP="00551795">
      <w:pPr>
        <w:rPr>
          <w:rFonts w:ascii="Arial" w:eastAsia="Arial" w:hAnsi="Arial" w:cs="Arial"/>
        </w:rPr>
      </w:pPr>
    </w:p>
    <w:p w14:paraId="5C3C0B5B" w14:textId="77777777" w:rsidR="00B971C5" w:rsidRPr="00510C01" w:rsidRDefault="00B971C5" w:rsidP="00551795">
      <w:pPr>
        <w:rPr>
          <w:rFonts w:ascii="Arial" w:eastAsia="Arial" w:hAnsi="Arial" w:cs="Arial"/>
        </w:rPr>
      </w:pPr>
    </w:p>
    <w:p w14:paraId="068C8E69" w14:textId="77777777" w:rsidR="00B971C5" w:rsidRPr="00510C01" w:rsidRDefault="00652FAA" w:rsidP="00551795">
      <w:pPr>
        <w:pStyle w:val="Heading1"/>
        <w:spacing w:before="0" w:after="0"/>
        <w:rPr>
          <w:noProof/>
          <w:lang w:val="fr-CA"/>
        </w:rPr>
      </w:pPr>
      <w:r w:rsidRPr="00510C01">
        <w:rPr>
          <w:noProof/>
          <w:lang w:val="fr-CA"/>
        </w:rPr>
        <w:br w:type="page"/>
      </w:r>
    </w:p>
    <w:p w14:paraId="593FF848" w14:textId="77777777" w:rsidR="00000CEF" w:rsidRPr="007C25A6" w:rsidRDefault="00652FAA" w:rsidP="0062253A">
      <w:pPr>
        <w:pStyle w:val="Heading2"/>
      </w:pPr>
      <w:bookmarkStart w:id="14" w:name="_Toc122359618"/>
      <w:bookmarkStart w:id="15" w:name="_Toc180655706"/>
      <w:r w:rsidRPr="007C25A6">
        <w:lastRenderedPageBreak/>
        <w:t>Renseignements généraux</w:t>
      </w:r>
    </w:p>
    <w:bookmarkEnd w:id="14"/>
    <w:bookmarkEnd w:id="15"/>
    <w:p w14:paraId="0624CD75" w14:textId="77777777" w:rsidR="00551795" w:rsidRDefault="00551795" w:rsidP="00551795">
      <w:pPr>
        <w:pStyle w:val="BodyText"/>
        <w:spacing w:after="0"/>
        <w:rPr>
          <w:rFonts w:cs="Arial"/>
          <w:noProof/>
          <w:sz w:val="24"/>
          <w:lang w:val="fr-CA"/>
        </w:rPr>
      </w:pPr>
    </w:p>
    <w:p w14:paraId="7903F372" w14:textId="465876B1" w:rsidR="004C1E62" w:rsidRPr="004C1E62" w:rsidRDefault="004C1E62" w:rsidP="004C1E62">
      <w:pPr>
        <w:pStyle w:val="BodyText"/>
        <w:spacing w:after="0"/>
        <w:rPr>
          <w:rFonts w:cs="Arial"/>
          <w:b/>
          <w:bCs/>
          <w:lang w:val="fr-FR"/>
        </w:rPr>
      </w:pPr>
      <w:r w:rsidRPr="004C1E62">
        <w:rPr>
          <w:rFonts w:cs="Arial"/>
          <w:b/>
          <w:bCs/>
          <w:lang w:val="fr-FR"/>
        </w:rPr>
        <w:t>Rétroaction à propos du Plan des IRSC sur l'accessibilité</w:t>
      </w:r>
    </w:p>
    <w:p w14:paraId="2EF42CC4" w14:textId="77777777" w:rsidR="004C1E62" w:rsidRPr="004C1E62" w:rsidRDefault="004C1E62" w:rsidP="00551795">
      <w:pPr>
        <w:pStyle w:val="BodyText"/>
        <w:spacing w:after="0"/>
        <w:rPr>
          <w:rFonts w:cs="Arial"/>
          <w:noProof/>
          <w:sz w:val="24"/>
          <w:lang w:val="fr-FR"/>
        </w:rPr>
      </w:pPr>
    </w:p>
    <w:p w14:paraId="4CEAB92D" w14:textId="77777777" w:rsidR="00354034" w:rsidRPr="007C25A6" w:rsidRDefault="00652FAA" w:rsidP="00551795">
      <w:pPr>
        <w:pStyle w:val="BodyText"/>
        <w:spacing w:after="0"/>
        <w:rPr>
          <w:rFonts w:cs="Arial"/>
          <w:noProof/>
          <w:sz w:val="24"/>
          <w:lang w:val="fr-CA"/>
        </w:rPr>
      </w:pPr>
      <w:r w:rsidRPr="007C25A6">
        <w:rPr>
          <w:rFonts w:cs="Arial"/>
          <w:noProof/>
          <w:sz w:val="24"/>
          <w:lang w:val="fr-CA"/>
        </w:rPr>
        <w:t>La personne-ressource pour le Plan des IRSC sur l’accessibilité est Lindsay Carlson, directrice adjointe, Programmes stratégiques et Analyse des ressources humaines, Direction des ressources humaines.</w:t>
      </w:r>
    </w:p>
    <w:p w14:paraId="63CECB9C" w14:textId="77777777" w:rsidR="00AA076A" w:rsidRPr="007C25A6" w:rsidRDefault="00AA076A" w:rsidP="00551795">
      <w:pPr>
        <w:pStyle w:val="BodyText"/>
        <w:spacing w:after="0"/>
        <w:rPr>
          <w:rFonts w:cs="Arial"/>
          <w:noProof/>
          <w:sz w:val="24"/>
          <w:lang w:val="fr-CA"/>
        </w:rPr>
      </w:pPr>
    </w:p>
    <w:p w14:paraId="0F661ED4" w14:textId="77777777" w:rsidR="000B5098" w:rsidRPr="007C25A6" w:rsidRDefault="00652FAA" w:rsidP="00354034">
      <w:pPr>
        <w:rPr>
          <w:rFonts w:ascii="Arial" w:hAnsi="Arial" w:cs="Arial"/>
          <w:color w:val="333333"/>
        </w:rPr>
      </w:pPr>
      <w:r w:rsidRPr="007C25A6">
        <w:rPr>
          <w:rFonts w:ascii="Arial" w:hAnsi="Arial" w:cs="Arial"/>
          <w:color w:val="333333"/>
        </w:rPr>
        <w:t>Les IRSC aimeraient obtenir des commentaires sur la démarche adoptée pour mettre en œuvre leur Plan sur l’accessibilité.</w:t>
      </w:r>
    </w:p>
    <w:p w14:paraId="5BB967DB" w14:textId="77777777" w:rsidR="00551795" w:rsidRPr="007C25A6" w:rsidRDefault="00551795" w:rsidP="00551795">
      <w:pPr>
        <w:rPr>
          <w:rFonts w:ascii="Arial" w:hAnsi="Arial" w:cs="Arial"/>
          <w:color w:val="333333"/>
          <w:shd w:val="clear" w:color="auto" w:fill="FFFFFF"/>
        </w:rPr>
      </w:pPr>
    </w:p>
    <w:p w14:paraId="72D22947" w14:textId="0E6614C6" w:rsidR="00354034" w:rsidRPr="00510C01" w:rsidRDefault="00DF01FD" w:rsidP="00551795">
      <w:pPr>
        <w:rPr>
          <w:rFonts w:ascii="Arial" w:hAnsi="Arial" w:cs="Arial"/>
          <w:color w:val="333333"/>
          <w:shd w:val="clear" w:color="auto" w:fill="FFFFFF"/>
        </w:rPr>
      </w:pPr>
      <w:r w:rsidRPr="007C25A6">
        <w:rPr>
          <w:rFonts w:ascii="Arial" w:hAnsi="Arial" w:cs="Arial"/>
          <w:color w:val="333333"/>
          <w:shd w:val="clear" w:color="auto" w:fill="FFFFFF"/>
        </w:rPr>
        <w:t xml:space="preserve">Le personnel et </w:t>
      </w:r>
      <w:r w:rsidR="007C25A6" w:rsidRPr="007C25A6">
        <w:rPr>
          <w:rFonts w:ascii="Arial" w:hAnsi="Arial" w:cs="Arial"/>
          <w:color w:val="333333"/>
          <w:shd w:val="clear" w:color="auto" w:fill="FFFFFF"/>
        </w:rPr>
        <w:t xml:space="preserve">les </w:t>
      </w:r>
      <w:r w:rsidRPr="007C25A6">
        <w:rPr>
          <w:rFonts w:ascii="Arial" w:hAnsi="Arial" w:cs="Arial"/>
          <w:color w:val="333333"/>
          <w:shd w:val="clear" w:color="auto" w:fill="FFFFFF"/>
        </w:rPr>
        <w:t>autres personnes (clients, fournisseurs, grand public) qui entretiennent des liens avec les IRSC sont invités à faire état des obstacles auxquels ils se heurtent au sein de l’organisme. Ils peuvent soumettre leur commentaires par les moyens suivants :</w:t>
      </w:r>
    </w:p>
    <w:p w14:paraId="03867824" w14:textId="77777777" w:rsidR="00551795" w:rsidRPr="00510C01" w:rsidRDefault="00551795" w:rsidP="00551795">
      <w:pPr>
        <w:pStyle w:val="BodyText"/>
        <w:spacing w:after="0"/>
        <w:rPr>
          <w:rFonts w:cs="Arial"/>
          <w:noProof/>
          <w:sz w:val="24"/>
          <w:lang w:val="fr-CA"/>
        </w:rPr>
      </w:pPr>
    </w:p>
    <w:p w14:paraId="58BBAD8E" w14:textId="77777777" w:rsidR="152DE1EE" w:rsidRPr="007C25A6" w:rsidRDefault="00652FAA" w:rsidP="00551795">
      <w:pPr>
        <w:pStyle w:val="ListParagraph"/>
        <w:numPr>
          <w:ilvl w:val="0"/>
          <w:numId w:val="18"/>
        </w:numPr>
        <w:spacing w:after="0"/>
        <w:contextualSpacing w:val="0"/>
        <w:rPr>
          <w:rFonts w:cs="Arial"/>
          <w:noProof/>
          <w:sz w:val="24"/>
          <w:lang w:val="fr-CA"/>
        </w:rPr>
      </w:pPr>
      <w:r w:rsidRPr="007C25A6">
        <w:rPr>
          <w:rFonts w:cs="Arial"/>
          <w:noProof/>
          <w:sz w:val="24"/>
          <w:lang w:val="fr-CA"/>
        </w:rPr>
        <w:t>Courriel</w:t>
      </w:r>
    </w:p>
    <w:p w14:paraId="32FE0E6F" w14:textId="77777777" w:rsidR="152DE1EE" w:rsidRPr="007C25A6" w:rsidRDefault="152DE1EE" w:rsidP="00551795">
      <w:pPr>
        <w:pStyle w:val="ListParagraph"/>
        <w:numPr>
          <w:ilvl w:val="1"/>
          <w:numId w:val="18"/>
        </w:numPr>
        <w:spacing w:after="0"/>
        <w:contextualSpacing w:val="0"/>
        <w:rPr>
          <w:rFonts w:cs="Arial"/>
          <w:noProof/>
          <w:sz w:val="24"/>
          <w:lang w:val="fr-CA"/>
        </w:rPr>
      </w:pPr>
      <w:hyperlink r:id="rId24" w:history="1">
        <w:r w:rsidRPr="007C25A6">
          <w:rPr>
            <w:rStyle w:val="Hyperlink"/>
            <w:rFonts w:cs="Arial"/>
            <w:noProof/>
            <w:sz w:val="24"/>
            <w:lang w:val="fr-CA"/>
          </w:rPr>
          <w:t>AccessibilityPlan-PlanAccessibilite@cihr-irsc.gc.ca</w:t>
        </w:r>
      </w:hyperlink>
      <w:r w:rsidR="74377A0B" w:rsidRPr="007C25A6">
        <w:rPr>
          <w:rFonts w:cs="Arial"/>
          <w:noProof/>
          <w:sz w:val="24"/>
          <w:lang w:val="fr-CA"/>
        </w:rPr>
        <w:t xml:space="preserve"> </w:t>
      </w:r>
    </w:p>
    <w:p w14:paraId="577C76BD" w14:textId="77777777" w:rsidR="152DE1EE" w:rsidRPr="007C25A6" w:rsidRDefault="00652FAA" w:rsidP="00551795">
      <w:pPr>
        <w:pStyle w:val="ListParagraph"/>
        <w:numPr>
          <w:ilvl w:val="0"/>
          <w:numId w:val="18"/>
        </w:numPr>
        <w:spacing w:after="0"/>
        <w:contextualSpacing w:val="0"/>
        <w:rPr>
          <w:rFonts w:cs="Arial"/>
          <w:noProof/>
          <w:sz w:val="24"/>
          <w:lang w:val="fr-CA"/>
        </w:rPr>
      </w:pPr>
      <w:r w:rsidRPr="007C25A6">
        <w:rPr>
          <w:rFonts w:cs="Arial"/>
          <w:noProof/>
          <w:sz w:val="24"/>
          <w:lang w:val="fr-CA"/>
        </w:rPr>
        <w:t>Téléphone</w:t>
      </w:r>
    </w:p>
    <w:p w14:paraId="5CE41643" w14:textId="77777777" w:rsidR="152DE1EE" w:rsidRPr="007C25A6" w:rsidRDefault="1FBFB705" w:rsidP="00551795">
      <w:pPr>
        <w:pStyle w:val="ListParagraph"/>
        <w:numPr>
          <w:ilvl w:val="1"/>
          <w:numId w:val="18"/>
        </w:numPr>
        <w:spacing w:after="0"/>
        <w:contextualSpacing w:val="0"/>
        <w:rPr>
          <w:rFonts w:cs="Arial"/>
          <w:noProof/>
          <w:sz w:val="24"/>
          <w:lang w:val="fr-CA"/>
        </w:rPr>
      </w:pPr>
      <w:r w:rsidRPr="007C25A6">
        <w:rPr>
          <w:rFonts w:cs="Arial"/>
          <w:noProof/>
          <w:sz w:val="24"/>
          <w:lang w:val="fr-CA"/>
        </w:rPr>
        <w:t xml:space="preserve">Du lundi au vendredi, de 7 h à 20 h (HE) </w:t>
      </w:r>
    </w:p>
    <w:p w14:paraId="3536EDDE" w14:textId="77777777" w:rsidR="152DE1EE" w:rsidRPr="007C25A6" w:rsidRDefault="1FBFB705" w:rsidP="00551795">
      <w:pPr>
        <w:pStyle w:val="ListParagraph"/>
        <w:numPr>
          <w:ilvl w:val="1"/>
          <w:numId w:val="18"/>
        </w:numPr>
        <w:spacing w:after="0"/>
        <w:contextualSpacing w:val="0"/>
        <w:rPr>
          <w:rFonts w:cs="Arial"/>
          <w:noProof/>
          <w:sz w:val="24"/>
          <w:lang w:val="fr-CA"/>
        </w:rPr>
      </w:pPr>
      <w:r w:rsidRPr="007C25A6">
        <w:rPr>
          <w:rFonts w:cs="Arial"/>
          <w:noProof/>
          <w:sz w:val="24"/>
          <w:lang w:val="fr-CA"/>
        </w:rPr>
        <w:t>Téléphone : 613-954-1698</w:t>
      </w:r>
    </w:p>
    <w:p w14:paraId="17503C36" w14:textId="77777777" w:rsidR="152DE1EE" w:rsidRPr="007C25A6" w:rsidRDefault="1FBFB705" w:rsidP="00551795">
      <w:pPr>
        <w:pStyle w:val="ListParagraph"/>
        <w:numPr>
          <w:ilvl w:val="1"/>
          <w:numId w:val="18"/>
        </w:numPr>
        <w:spacing w:after="0"/>
        <w:contextualSpacing w:val="0"/>
        <w:rPr>
          <w:rFonts w:cs="Arial"/>
          <w:noProof/>
          <w:sz w:val="24"/>
          <w:lang w:val="fr-CA"/>
        </w:rPr>
      </w:pPr>
      <w:r w:rsidRPr="007C25A6">
        <w:rPr>
          <w:rFonts w:cs="Arial"/>
          <w:noProof/>
          <w:sz w:val="24"/>
          <w:lang w:val="fr-CA"/>
        </w:rPr>
        <w:t>Sans frais : 1-888-603-4178</w:t>
      </w:r>
    </w:p>
    <w:p w14:paraId="7C229FEE" w14:textId="77777777" w:rsidR="152DE1EE" w:rsidRPr="007C25A6" w:rsidRDefault="00652FAA" w:rsidP="00551795">
      <w:pPr>
        <w:pStyle w:val="ListParagraph"/>
        <w:numPr>
          <w:ilvl w:val="0"/>
          <w:numId w:val="18"/>
        </w:numPr>
        <w:spacing w:after="0"/>
        <w:contextualSpacing w:val="0"/>
        <w:rPr>
          <w:rFonts w:cs="Arial"/>
          <w:noProof/>
          <w:sz w:val="24"/>
          <w:lang w:val="fr-CA"/>
        </w:rPr>
      </w:pPr>
      <w:r w:rsidRPr="007C25A6">
        <w:rPr>
          <w:rFonts w:cs="Arial"/>
          <w:noProof/>
          <w:sz w:val="24"/>
          <w:lang w:val="fr-CA"/>
        </w:rPr>
        <w:t>Poste</w:t>
      </w:r>
    </w:p>
    <w:p w14:paraId="575E7621" w14:textId="77777777" w:rsidR="00947652" w:rsidRPr="007C25A6" w:rsidRDefault="00652FAA" w:rsidP="00551795">
      <w:pPr>
        <w:pStyle w:val="ListParagraph"/>
        <w:numPr>
          <w:ilvl w:val="1"/>
          <w:numId w:val="18"/>
        </w:numPr>
        <w:spacing w:after="0"/>
        <w:contextualSpacing w:val="0"/>
        <w:rPr>
          <w:rFonts w:cs="Arial"/>
          <w:noProof/>
          <w:sz w:val="24"/>
          <w:lang w:val="fr-CA"/>
        </w:rPr>
      </w:pPr>
      <w:r w:rsidRPr="007C25A6">
        <w:rPr>
          <w:rFonts w:cs="Arial"/>
          <w:noProof/>
          <w:sz w:val="24"/>
          <w:lang w:val="fr-CA"/>
        </w:rPr>
        <w:t>À l’attention de Lindsay Carlson</w:t>
      </w:r>
      <w:r w:rsidRPr="007C25A6">
        <w:rPr>
          <w:rFonts w:cs="Arial"/>
          <w:noProof/>
          <w:sz w:val="24"/>
          <w:lang w:val="fr-CA"/>
        </w:rPr>
        <w:br/>
        <w:t>Direction des ressources humaines</w:t>
      </w:r>
      <w:r w:rsidRPr="007C25A6">
        <w:rPr>
          <w:rFonts w:cs="Arial"/>
          <w:noProof/>
          <w:sz w:val="24"/>
          <w:lang w:val="fr-CA"/>
        </w:rPr>
        <w:br/>
        <w:t>Instituts de recherche en santé du Canada</w:t>
      </w:r>
      <w:r w:rsidRPr="007C25A6">
        <w:rPr>
          <w:rFonts w:cs="Arial"/>
          <w:noProof/>
          <w:sz w:val="24"/>
          <w:lang w:val="fr-CA"/>
        </w:rPr>
        <w:br/>
        <w:t>160, rue Elgin, 9</w:t>
      </w:r>
      <w:r w:rsidRPr="007C25A6">
        <w:rPr>
          <w:rFonts w:cs="Arial"/>
          <w:noProof/>
          <w:sz w:val="24"/>
          <w:vertAlign w:val="superscript"/>
          <w:lang w:val="fr-CA"/>
        </w:rPr>
        <w:t>e</w:t>
      </w:r>
      <w:r w:rsidR="33DE13D5" w:rsidRPr="007C25A6">
        <w:rPr>
          <w:rFonts w:cs="Arial"/>
          <w:noProof/>
          <w:sz w:val="24"/>
          <w:lang w:val="fr-CA"/>
        </w:rPr>
        <w:t> étage</w:t>
      </w:r>
      <w:r w:rsidR="33DE13D5" w:rsidRPr="007C25A6">
        <w:rPr>
          <w:rFonts w:cs="Arial"/>
          <w:noProof/>
          <w:sz w:val="24"/>
          <w:lang w:val="fr-CA"/>
        </w:rPr>
        <w:br/>
        <w:t>Ottawa (Ontario)  K1A 0W9</w:t>
      </w:r>
    </w:p>
    <w:p w14:paraId="5DE6B5D0" w14:textId="77777777" w:rsidR="55AC1FC0" w:rsidRPr="007C25A6" w:rsidRDefault="00652FAA" w:rsidP="00551795">
      <w:pPr>
        <w:pStyle w:val="ListParagraph"/>
        <w:numPr>
          <w:ilvl w:val="0"/>
          <w:numId w:val="18"/>
        </w:numPr>
        <w:spacing w:after="0"/>
        <w:contextualSpacing w:val="0"/>
        <w:rPr>
          <w:rFonts w:cs="Arial"/>
          <w:noProof/>
          <w:sz w:val="24"/>
          <w:lang w:val="fr-CA"/>
        </w:rPr>
      </w:pPr>
      <w:r w:rsidRPr="007C25A6">
        <w:rPr>
          <w:rFonts w:cs="Arial"/>
          <w:noProof/>
          <w:sz w:val="24"/>
          <w:lang w:val="fr-CA"/>
        </w:rPr>
        <w:t xml:space="preserve">En ligne (anonyme) </w:t>
      </w:r>
    </w:p>
    <w:p w14:paraId="76D9E6FE" w14:textId="77777777" w:rsidR="152DE1EE" w:rsidRPr="007C25A6" w:rsidRDefault="00652FAA" w:rsidP="00551795">
      <w:pPr>
        <w:pStyle w:val="ListParagraph"/>
        <w:numPr>
          <w:ilvl w:val="1"/>
          <w:numId w:val="18"/>
        </w:numPr>
        <w:spacing w:after="0"/>
        <w:contextualSpacing w:val="0"/>
        <w:rPr>
          <w:rFonts w:cs="Arial"/>
          <w:noProof/>
          <w:sz w:val="24"/>
          <w:lang w:val="fr-CA"/>
        </w:rPr>
      </w:pPr>
      <w:r w:rsidRPr="007C25A6">
        <w:rPr>
          <w:rFonts w:cs="Arial"/>
          <w:noProof/>
          <w:sz w:val="24"/>
          <w:lang w:val="fr-CA"/>
        </w:rPr>
        <w:t xml:space="preserve">Veuillez remplir le </w:t>
      </w:r>
      <w:hyperlink r:id="rId25" w:history="1">
        <w:r w:rsidR="152DE1EE" w:rsidRPr="007C25A6">
          <w:rPr>
            <w:rStyle w:val="Hyperlink"/>
            <w:rFonts w:cs="Arial"/>
            <w:noProof/>
            <w:sz w:val="24"/>
            <w:lang w:val="fr-CA"/>
          </w:rPr>
          <w:t>formulaire en ligne</w:t>
        </w:r>
      </w:hyperlink>
      <w:r w:rsidRPr="007C25A6">
        <w:rPr>
          <w:rFonts w:cs="Arial"/>
          <w:noProof/>
          <w:sz w:val="24"/>
          <w:lang w:val="fr-CA"/>
        </w:rPr>
        <w:t xml:space="preserve"> pour envoyer vos commentaires de façon anonyme.</w:t>
      </w:r>
    </w:p>
    <w:p w14:paraId="207F96D6" w14:textId="77777777" w:rsidR="000B5098" w:rsidRPr="007C25A6" w:rsidRDefault="000B5098" w:rsidP="00551795">
      <w:pPr>
        <w:rPr>
          <w:rFonts w:ascii="Arial" w:hAnsi="Arial" w:cs="Arial"/>
        </w:rPr>
      </w:pPr>
    </w:p>
    <w:p w14:paraId="59CA4D42" w14:textId="77777777" w:rsidR="000B5098" w:rsidRPr="00510C01" w:rsidRDefault="00652FAA" w:rsidP="00551795">
      <w:pPr>
        <w:rPr>
          <w:rFonts w:ascii="Arial" w:hAnsi="Arial" w:cs="Arial"/>
        </w:rPr>
      </w:pPr>
      <w:r w:rsidRPr="007C25A6">
        <w:rPr>
          <w:rFonts w:ascii="Arial" w:hAnsi="Arial" w:cs="Arial"/>
          <w:color w:val="333333"/>
        </w:rPr>
        <w:t>Les commentaires demeureront confidentiels. Ils seront recensés, examinés, puis traités par un membre de l’équipe Programmes stratégiques et Analyse des ressources humaines, qui en discutera ensuite avec les parties prenantes internes concernées.</w:t>
      </w:r>
    </w:p>
    <w:p w14:paraId="4102BBB0" w14:textId="77777777" w:rsidR="000B5098" w:rsidRPr="00510C01" w:rsidRDefault="000B5098" w:rsidP="00551795">
      <w:pPr>
        <w:rPr>
          <w:rFonts w:ascii="Arial" w:hAnsi="Arial" w:cs="Arial"/>
        </w:rPr>
      </w:pPr>
    </w:p>
    <w:p w14:paraId="20E71932" w14:textId="7D37B66F" w:rsidR="000B5098" w:rsidRPr="00510C01" w:rsidRDefault="00652FAA" w:rsidP="00790F01">
      <w:pPr>
        <w:rPr>
          <w:rFonts w:ascii="Arial" w:hAnsi="Arial" w:cs="Arial"/>
          <w:color w:val="333333"/>
        </w:rPr>
      </w:pPr>
      <w:r w:rsidRPr="007C25A6">
        <w:rPr>
          <w:rFonts w:ascii="Arial" w:hAnsi="Arial" w:cs="Arial"/>
          <w:color w:val="333333"/>
        </w:rPr>
        <w:t>Les personnes qui soumettront des commentaires, sauf celles qui le feront de façon anonyme, recevront un accusé de réception et seront informées de</w:t>
      </w:r>
      <w:r w:rsidR="007C25A6" w:rsidRPr="007C25A6">
        <w:rPr>
          <w:rFonts w:ascii="Arial" w:hAnsi="Arial" w:cs="Arial"/>
          <w:color w:val="333333"/>
        </w:rPr>
        <w:t>s</w:t>
      </w:r>
      <w:r w:rsidRPr="007C25A6">
        <w:rPr>
          <w:rFonts w:ascii="Arial" w:hAnsi="Arial" w:cs="Arial"/>
          <w:color w:val="333333"/>
        </w:rPr>
        <w:t xml:space="preserve"> suites données.</w:t>
      </w:r>
    </w:p>
    <w:p w14:paraId="5CBE46DD" w14:textId="77777777" w:rsidR="000B5098" w:rsidRPr="00510C01" w:rsidRDefault="000B5098" w:rsidP="00551795">
      <w:pPr>
        <w:rPr>
          <w:rFonts w:ascii="Arial" w:hAnsi="Arial" w:cs="Arial"/>
        </w:rPr>
      </w:pPr>
    </w:p>
    <w:p w14:paraId="0AB172DE" w14:textId="77777777" w:rsidR="16DF6771" w:rsidRPr="007C25A6" w:rsidRDefault="00652FAA" w:rsidP="00551795">
      <w:pPr>
        <w:pStyle w:val="TOCHeading"/>
        <w:rPr>
          <w:noProof/>
          <w:sz w:val="24"/>
          <w:szCs w:val="24"/>
          <w:lang w:val="fr-CA"/>
        </w:rPr>
      </w:pPr>
      <w:r w:rsidRPr="007C25A6">
        <w:rPr>
          <w:noProof/>
          <w:sz w:val="24"/>
          <w:szCs w:val="24"/>
          <w:lang w:val="fr-CA"/>
        </w:rPr>
        <w:t>Le personnel des IRSC et le grand public peuvent demander :</w:t>
      </w:r>
    </w:p>
    <w:p w14:paraId="5490554F" w14:textId="77777777" w:rsidR="16DF6771" w:rsidRPr="007C25A6" w:rsidRDefault="00652FAA" w:rsidP="00551795">
      <w:pPr>
        <w:pStyle w:val="ListParagraph"/>
        <w:spacing w:after="0"/>
        <w:contextualSpacing w:val="0"/>
        <w:rPr>
          <w:rFonts w:cs="Arial"/>
          <w:noProof/>
          <w:color w:val="284162"/>
          <w:sz w:val="24"/>
          <w:u w:val="single"/>
          <w:lang w:val="fr-CA"/>
        </w:rPr>
      </w:pPr>
      <w:r w:rsidRPr="007C25A6">
        <w:rPr>
          <w:rFonts w:cs="Arial"/>
          <w:noProof/>
          <w:color w:val="333333"/>
          <w:sz w:val="24"/>
          <w:lang w:val="fr-CA"/>
        </w:rPr>
        <w:t xml:space="preserve">un exemplaire du Plan des IRSC sur l’accessibilité dans l’un des format décrits au paragraphe 8(2) du </w:t>
      </w:r>
      <w:hyperlink r:id="rId26" w:history="1">
        <w:r w:rsidR="16DF6771" w:rsidRPr="007C25A6">
          <w:rPr>
            <w:rStyle w:val="Hyperlink"/>
            <w:rFonts w:cs="Arial"/>
            <w:i/>
            <w:iCs/>
            <w:noProof/>
            <w:sz w:val="24"/>
            <w:lang w:val="fr-CA"/>
          </w:rPr>
          <w:t>Règlement canadien sur l’accessibilité</w:t>
        </w:r>
      </w:hyperlink>
      <w:r w:rsidRPr="007C25A6">
        <w:rPr>
          <w:rFonts w:cs="Arial"/>
          <w:noProof/>
          <w:color w:val="333333"/>
          <w:sz w:val="24"/>
          <w:lang w:val="fr-CA"/>
        </w:rPr>
        <w:t xml:space="preserve">; </w:t>
      </w:r>
    </w:p>
    <w:p w14:paraId="4025AD69" w14:textId="77777777" w:rsidR="0006031D" w:rsidRPr="007C25A6" w:rsidRDefault="00652FAA" w:rsidP="00551795">
      <w:pPr>
        <w:pStyle w:val="ListParagraph"/>
        <w:spacing w:after="0"/>
        <w:contextualSpacing w:val="0"/>
        <w:rPr>
          <w:rFonts w:cs="Arial"/>
          <w:noProof/>
          <w:color w:val="284162"/>
          <w:sz w:val="24"/>
          <w:u w:val="single"/>
          <w:lang w:val="fr-CA"/>
        </w:rPr>
      </w:pPr>
      <w:r w:rsidRPr="007C25A6">
        <w:rPr>
          <w:rFonts w:cs="Arial"/>
          <w:noProof/>
          <w:sz w:val="24"/>
          <w:lang w:val="fr-CA"/>
        </w:rPr>
        <w:t xml:space="preserve">la description du processus de rétroaction des IRSC sur un des supports mentionnés au paragraphe 9(5) </w:t>
      </w:r>
      <w:r w:rsidRPr="007C25A6">
        <w:rPr>
          <w:rFonts w:cs="Arial"/>
          <w:noProof/>
          <w:color w:val="333333"/>
          <w:sz w:val="24"/>
          <w:lang w:val="fr-CA"/>
        </w:rPr>
        <w:t xml:space="preserve">du </w:t>
      </w:r>
      <w:hyperlink r:id="rId27" w:history="1">
        <w:r w:rsidR="0006031D" w:rsidRPr="007C25A6">
          <w:rPr>
            <w:rStyle w:val="Hyperlink"/>
            <w:rFonts w:cs="Arial"/>
            <w:i/>
            <w:iCs/>
            <w:noProof/>
            <w:sz w:val="24"/>
            <w:lang w:val="fr-CA"/>
          </w:rPr>
          <w:t>Règlement canadien sur l’accessibilité</w:t>
        </w:r>
      </w:hyperlink>
      <w:r w:rsidRPr="007C25A6">
        <w:rPr>
          <w:rFonts w:cs="Arial"/>
          <w:noProof/>
          <w:color w:val="333333"/>
          <w:lang w:val="fr-CA"/>
        </w:rPr>
        <w:t>.</w:t>
      </w:r>
    </w:p>
    <w:p w14:paraId="007A7CB3" w14:textId="77777777" w:rsidR="00FB281A" w:rsidRPr="007C25A6" w:rsidRDefault="00FB281A" w:rsidP="00FB281A">
      <w:pPr>
        <w:pStyle w:val="ListParagraph"/>
        <w:numPr>
          <w:ilvl w:val="0"/>
          <w:numId w:val="0"/>
        </w:numPr>
        <w:spacing w:after="0"/>
        <w:ind w:left="697"/>
        <w:contextualSpacing w:val="0"/>
        <w:rPr>
          <w:rFonts w:cs="Arial"/>
          <w:noProof/>
          <w:sz w:val="24"/>
          <w:lang w:val="fr-CA"/>
        </w:rPr>
      </w:pPr>
    </w:p>
    <w:p w14:paraId="760E938D" w14:textId="77777777" w:rsidR="00FB281A" w:rsidRPr="007C25A6" w:rsidRDefault="00FB281A" w:rsidP="00FB281A">
      <w:pPr>
        <w:pStyle w:val="ListParagraph"/>
        <w:numPr>
          <w:ilvl w:val="0"/>
          <w:numId w:val="0"/>
        </w:numPr>
        <w:spacing w:after="0"/>
        <w:ind w:left="697"/>
        <w:contextualSpacing w:val="0"/>
        <w:rPr>
          <w:rFonts w:cs="Arial"/>
          <w:noProof/>
          <w:color w:val="284162"/>
          <w:sz w:val="24"/>
          <w:u w:val="single"/>
          <w:lang w:val="fr-CA"/>
        </w:rPr>
      </w:pPr>
    </w:p>
    <w:p w14:paraId="283F6EBA" w14:textId="77777777" w:rsidR="00BE75DE" w:rsidRPr="00510C01" w:rsidRDefault="00BE75DE" w:rsidP="00551795">
      <w:pPr>
        <w:ind w:left="340"/>
        <w:rPr>
          <w:rFonts w:ascii="Arial" w:hAnsi="Arial" w:cs="Arial"/>
        </w:rPr>
      </w:pPr>
    </w:p>
    <w:p w14:paraId="2487A72B" w14:textId="77777777" w:rsidR="566BE2BB" w:rsidRPr="00510C01" w:rsidRDefault="00652FAA" w:rsidP="0062253A">
      <w:pPr>
        <w:pStyle w:val="Heading2"/>
      </w:pPr>
      <w:r w:rsidRPr="007C25A6">
        <w:t>Leçons apprises</w:t>
      </w:r>
    </w:p>
    <w:p w14:paraId="0324EF0C" w14:textId="77777777" w:rsidR="00551795" w:rsidRPr="00510C01" w:rsidRDefault="00551795" w:rsidP="00551795">
      <w:pPr>
        <w:pStyle w:val="BodyText"/>
        <w:spacing w:after="0"/>
        <w:rPr>
          <w:rFonts w:cs="Arial"/>
          <w:noProof/>
          <w:sz w:val="24"/>
          <w:lang w:val="fr-CA"/>
        </w:rPr>
      </w:pPr>
      <w:bookmarkStart w:id="16" w:name="_Hlk150503013"/>
    </w:p>
    <w:p w14:paraId="3AF34B58" w14:textId="67AA70E2" w:rsidR="00E35738" w:rsidRPr="00510C01" w:rsidRDefault="00BB7EE5" w:rsidP="00551795">
      <w:pPr>
        <w:pStyle w:val="BodyText"/>
        <w:spacing w:after="0"/>
        <w:rPr>
          <w:rFonts w:cs="Arial"/>
          <w:noProof/>
          <w:color w:val="000000" w:themeColor="text1"/>
          <w:sz w:val="24"/>
          <w:lang w:val="fr-CA"/>
        </w:rPr>
      </w:pPr>
      <w:bookmarkStart w:id="17" w:name="lt_pId001"/>
      <w:r w:rsidRPr="00510C01">
        <w:rPr>
          <w:rFonts w:cs="Arial"/>
          <w:noProof/>
          <w:sz w:val="24"/>
          <w:lang w:val="fr-CA"/>
        </w:rPr>
        <w:t xml:space="preserve">La deuxième année de mise en </w:t>
      </w:r>
      <w:r w:rsidR="000631CA" w:rsidRPr="00510C01">
        <w:rPr>
          <w:rFonts w:cs="Arial"/>
          <w:noProof/>
          <w:color w:val="000000" w:themeColor="text1"/>
          <w:sz w:val="24"/>
          <w:lang w:val="fr-CA"/>
        </w:rPr>
        <w:t>œ</w:t>
      </w:r>
      <w:r w:rsidRPr="00510C01">
        <w:rPr>
          <w:rFonts w:cs="Arial"/>
          <w:noProof/>
          <w:color w:val="000000" w:themeColor="text1"/>
          <w:sz w:val="24"/>
          <w:lang w:val="fr-CA"/>
        </w:rPr>
        <w:t>uvre du Plan des IRSC sur l’accessibilité</w:t>
      </w:r>
      <w:r w:rsidR="000631CA" w:rsidRPr="00510C01">
        <w:rPr>
          <w:rFonts w:cs="Arial"/>
          <w:noProof/>
          <w:color w:val="000000" w:themeColor="text1"/>
          <w:sz w:val="24"/>
          <w:lang w:val="fr-CA"/>
        </w:rPr>
        <w:t> </w:t>
      </w:r>
      <w:r w:rsidRPr="00510C01">
        <w:rPr>
          <w:rFonts w:cs="Arial"/>
          <w:noProof/>
          <w:color w:val="000000" w:themeColor="text1"/>
          <w:sz w:val="24"/>
          <w:lang w:val="fr-CA"/>
        </w:rPr>
        <w:t>2023</w:t>
      </w:r>
      <w:r w:rsidRPr="00510C01">
        <w:rPr>
          <w:rFonts w:ascii="Cambria Math" w:hAnsi="Cambria Math" w:cs="Cambria Math"/>
          <w:noProof/>
          <w:color w:val="000000" w:themeColor="text1"/>
          <w:sz w:val="24"/>
          <w:lang w:val="fr-CA"/>
        </w:rPr>
        <w:t>‑</w:t>
      </w:r>
      <w:r w:rsidRPr="00510C01">
        <w:rPr>
          <w:rFonts w:cs="Arial"/>
          <w:noProof/>
          <w:color w:val="000000" w:themeColor="text1"/>
          <w:sz w:val="24"/>
          <w:lang w:val="fr-CA"/>
        </w:rPr>
        <w:t xml:space="preserve">2026 </w:t>
      </w:r>
      <w:r w:rsidR="0050495B" w:rsidRPr="00510C01">
        <w:rPr>
          <w:rFonts w:cs="Arial"/>
          <w:noProof/>
          <w:color w:val="000000" w:themeColor="text1"/>
          <w:sz w:val="24"/>
          <w:lang w:val="fr-CA"/>
        </w:rPr>
        <w:t xml:space="preserve">nous a donné </w:t>
      </w:r>
      <w:r w:rsidR="00FD3EFE" w:rsidRPr="00510C01">
        <w:rPr>
          <w:rFonts w:cs="Arial"/>
          <w:noProof/>
          <w:color w:val="000000" w:themeColor="text1"/>
          <w:sz w:val="24"/>
          <w:lang w:val="fr-CA"/>
        </w:rPr>
        <w:t>de précieux repères qui guideront nos démarches vers un environnement plus accessible.</w:t>
      </w:r>
      <w:bookmarkEnd w:id="17"/>
    </w:p>
    <w:p w14:paraId="229E3A5A" w14:textId="77777777" w:rsidR="00551795" w:rsidRPr="00510C01" w:rsidRDefault="00551795" w:rsidP="00551795">
      <w:pPr>
        <w:pStyle w:val="BodyText"/>
        <w:spacing w:after="0"/>
        <w:rPr>
          <w:rFonts w:cs="Arial"/>
          <w:b/>
          <w:bCs/>
          <w:noProof/>
          <w:color w:val="000000" w:themeColor="text1"/>
          <w:sz w:val="24"/>
          <w:lang w:val="fr-CA"/>
        </w:rPr>
      </w:pPr>
    </w:p>
    <w:p w14:paraId="2B314ED6" w14:textId="12771183" w:rsidR="00CE1631" w:rsidRPr="00510C01" w:rsidRDefault="00652FAA" w:rsidP="00551795">
      <w:pPr>
        <w:pStyle w:val="BodyText"/>
        <w:spacing w:after="0"/>
        <w:rPr>
          <w:rFonts w:cs="Arial"/>
          <w:noProof/>
          <w:color w:val="000000" w:themeColor="text1"/>
          <w:sz w:val="24"/>
          <w:lang w:val="fr-CA"/>
        </w:rPr>
      </w:pPr>
      <w:bookmarkStart w:id="18" w:name="lt_pId002"/>
      <w:r w:rsidRPr="00510C01">
        <w:rPr>
          <w:rFonts w:cs="Arial"/>
          <w:b/>
          <w:bCs/>
          <w:noProof/>
          <w:color w:val="000000" w:themeColor="text1"/>
          <w:sz w:val="24"/>
          <w:lang w:val="fr-CA"/>
        </w:rPr>
        <w:t>Collaboration</w:t>
      </w:r>
      <w:r w:rsidR="000631CA" w:rsidRPr="00510C01">
        <w:rPr>
          <w:rFonts w:cs="Arial"/>
          <w:b/>
          <w:bCs/>
          <w:noProof/>
          <w:color w:val="000000" w:themeColor="text1"/>
          <w:sz w:val="24"/>
          <w:lang w:val="fr-CA"/>
        </w:rPr>
        <w:t> </w:t>
      </w:r>
      <w:r w:rsidRPr="00510C01">
        <w:rPr>
          <w:rFonts w:cs="Arial"/>
          <w:b/>
          <w:bCs/>
          <w:noProof/>
          <w:color w:val="000000" w:themeColor="text1"/>
          <w:sz w:val="24"/>
          <w:lang w:val="fr-CA"/>
        </w:rPr>
        <w:t>:</w:t>
      </w:r>
      <w:r w:rsidRPr="00510C01">
        <w:rPr>
          <w:rFonts w:cs="Arial"/>
          <w:noProof/>
          <w:color w:val="000000" w:themeColor="text1"/>
          <w:sz w:val="24"/>
          <w:lang w:val="fr-CA"/>
        </w:rPr>
        <w:t xml:space="preserve"> </w:t>
      </w:r>
      <w:r w:rsidR="00C74358" w:rsidRPr="00510C01">
        <w:rPr>
          <w:rFonts w:cs="Arial"/>
          <w:noProof/>
          <w:color w:val="000000" w:themeColor="text1"/>
          <w:sz w:val="24"/>
          <w:lang w:val="fr-CA"/>
        </w:rPr>
        <w:t>La c</w:t>
      </w:r>
      <w:r w:rsidRPr="00510C01">
        <w:rPr>
          <w:rFonts w:cs="Arial"/>
          <w:noProof/>
          <w:color w:val="000000" w:themeColor="text1"/>
          <w:sz w:val="24"/>
          <w:lang w:val="fr-CA"/>
        </w:rPr>
        <w:t xml:space="preserve">ollaboration </w:t>
      </w:r>
      <w:r w:rsidR="0061403E" w:rsidRPr="00510C01">
        <w:rPr>
          <w:rFonts w:cs="Arial"/>
          <w:noProof/>
          <w:color w:val="000000" w:themeColor="text1"/>
          <w:sz w:val="24"/>
          <w:lang w:val="fr-CA"/>
        </w:rPr>
        <w:t>dans l’ensemble des</w:t>
      </w:r>
      <w:r w:rsidRPr="00510C01">
        <w:rPr>
          <w:rFonts w:cs="Arial"/>
          <w:noProof/>
          <w:color w:val="000000" w:themeColor="text1"/>
          <w:sz w:val="24"/>
          <w:lang w:val="fr-CA"/>
        </w:rPr>
        <w:t xml:space="preserve"> IRSC </w:t>
      </w:r>
      <w:r w:rsidR="0061403E" w:rsidRPr="00510C01">
        <w:rPr>
          <w:rFonts w:cs="Arial"/>
          <w:noProof/>
          <w:color w:val="000000" w:themeColor="text1"/>
          <w:sz w:val="24"/>
          <w:lang w:val="fr-CA"/>
        </w:rPr>
        <w:t xml:space="preserve">a joué un rôle </w:t>
      </w:r>
      <w:r w:rsidR="00F3492A" w:rsidRPr="00510C01">
        <w:rPr>
          <w:rFonts w:cs="Arial"/>
          <w:noProof/>
          <w:color w:val="000000" w:themeColor="text1"/>
          <w:sz w:val="24"/>
          <w:lang w:val="fr-CA"/>
        </w:rPr>
        <w:t xml:space="preserve">déterminant </w:t>
      </w:r>
      <w:r w:rsidR="0061403E" w:rsidRPr="00510C01">
        <w:rPr>
          <w:rFonts w:cs="Arial"/>
          <w:noProof/>
          <w:color w:val="000000" w:themeColor="text1"/>
          <w:sz w:val="24"/>
          <w:lang w:val="fr-CA"/>
        </w:rPr>
        <w:t xml:space="preserve">dans nos efforts visant à éliminer </w:t>
      </w:r>
      <w:r w:rsidR="00AE1660" w:rsidRPr="00510C01">
        <w:rPr>
          <w:rFonts w:cs="Arial"/>
          <w:noProof/>
          <w:color w:val="000000" w:themeColor="text1"/>
          <w:sz w:val="24"/>
          <w:lang w:val="fr-CA"/>
        </w:rPr>
        <w:t>complètement</w:t>
      </w:r>
      <w:r w:rsidR="0061403E" w:rsidRPr="00510C01">
        <w:rPr>
          <w:rFonts w:cs="Arial"/>
          <w:noProof/>
          <w:color w:val="000000" w:themeColor="text1"/>
          <w:sz w:val="24"/>
          <w:lang w:val="fr-CA"/>
        </w:rPr>
        <w:t xml:space="preserve"> les </w:t>
      </w:r>
      <w:r w:rsidR="00AF46BC" w:rsidRPr="00510C01">
        <w:rPr>
          <w:rFonts w:cs="Arial"/>
          <w:noProof/>
          <w:color w:val="000000" w:themeColor="text1"/>
          <w:sz w:val="24"/>
          <w:lang w:val="fr-CA"/>
        </w:rPr>
        <w:t>obstacles à l’accessibilité. Les consultations que nous menons actuellement avec nos groupes de travail à l’interne et à l’externe sont productives et continuent de guider notre progression.</w:t>
      </w:r>
      <w:bookmarkEnd w:id="18"/>
      <w:r w:rsidRPr="00510C01">
        <w:rPr>
          <w:rFonts w:cs="Arial"/>
          <w:noProof/>
          <w:color w:val="000000" w:themeColor="text1"/>
          <w:sz w:val="24"/>
          <w:lang w:val="fr-CA"/>
        </w:rPr>
        <w:t xml:space="preserve"> </w:t>
      </w:r>
    </w:p>
    <w:p w14:paraId="1DAA2DCD" w14:textId="71BF3E1F" w:rsidR="000B6FD1" w:rsidRPr="00510C01" w:rsidRDefault="00AF46BC" w:rsidP="00551795">
      <w:pPr>
        <w:pStyle w:val="BodyText"/>
        <w:spacing w:after="0"/>
        <w:rPr>
          <w:rFonts w:cs="Arial"/>
          <w:noProof/>
          <w:color w:val="000000" w:themeColor="text1"/>
          <w:sz w:val="24"/>
          <w:lang w:val="fr-CA"/>
        </w:rPr>
      </w:pPr>
      <w:bookmarkStart w:id="19" w:name="lt_pId004"/>
      <w:r w:rsidRPr="00510C01">
        <w:rPr>
          <w:rFonts w:cs="Arial"/>
          <w:noProof/>
          <w:color w:val="000000" w:themeColor="text1"/>
          <w:sz w:val="24"/>
          <w:lang w:val="fr-CA"/>
        </w:rPr>
        <w:t>De plus, les</w:t>
      </w:r>
      <w:r w:rsidR="6502DD0A" w:rsidRPr="00510C01">
        <w:rPr>
          <w:rFonts w:cs="Arial"/>
          <w:noProof/>
          <w:color w:val="000000" w:themeColor="text1"/>
          <w:sz w:val="24"/>
          <w:lang w:val="fr-CA"/>
        </w:rPr>
        <w:t xml:space="preserve"> IRSC </w:t>
      </w:r>
      <w:r w:rsidRPr="00510C01">
        <w:rPr>
          <w:rFonts w:cs="Arial"/>
          <w:noProof/>
          <w:color w:val="000000" w:themeColor="text1"/>
          <w:sz w:val="24"/>
          <w:lang w:val="fr-CA"/>
        </w:rPr>
        <w:t xml:space="preserve">ont annoncé </w:t>
      </w:r>
      <w:r w:rsidR="001A04FC" w:rsidRPr="00510C01">
        <w:rPr>
          <w:rFonts w:cs="Arial"/>
          <w:noProof/>
          <w:color w:val="000000" w:themeColor="text1"/>
          <w:sz w:val="24"/>
          <w:lang w:val="fr-CA"/>
        </w:rPr>
        <w:t xml:space="preserve">la nomination </w:t>
      </w:r>
      <w:r w:rsidRPr="00510C01">
        <w:rPr>
          <w:rFonts w:cs="Arial"/>
          <w:noProof/>
          <w:color w:val="000000" w:themeColor="text1"/>
          <w:sz w:val="24"/>
          <w:lang w:val="fr-CA"/>
        </w:rPr>
        <w:t xml:space="preserve">d’un </w:t>
      </w:r>
      <w:r w:rsidR="005110B1" w:rsidRPr="00510C01">
        <w:rPr>
          <w:rFonts w:cs="Arial"/>
          <w:noProof/>
          <w:color w:val="000000" w:themeColor="text1"/>
          <w:sz w:val="24"/>
          <w:lang w:val="fr-CA"/>
        </w:rPr>
        <w:t>champion</w:t>
      </w:r>
      <w:r w:rsidRPr="00510C01">
        <w:rPr>
          <w:rFonts w:cs="Arial"/>
          <w:noProof/>
          <w:color w:val="000000" w:themeColor="text1"/>
          <w:sz w:val="24"/>
          <w:lang w:val="fr-CA"/>
        </w:rPr>
        <w:t xml:space="preserve"> </w:t>
      </w:r>
      <w:bookmarkStart w:id="20" w:name="EDIA"/>
      <w:bookmarkEnd w:id="20"/>
      <w:r w:rsidR="001A04FC" w:rsidRPr="00510C01">
        <w:rPr>
          <w:rFonts w:cs="Arial"/>
          <w:noProof/>
          <w:color w:val="000000" w:themeColor="text1"/>
          <w:sz w:val="24"/>
          <w:lang w:val="fr-CA"/>
        </w:rPr>
        <w:t>pour</w:t>
      </w:r>
      <w:r w:rsidR="00AE1660" w:rsidRPr="00510C01">
        <w:rPr>
          <w:rFonts w:cs="Arial"/>
          <w:noProof/>
          <w:color w:val="000000" w:themeColor="text1"/>
          <w:sz w:val="24"/>
          <w:lang w:val="fr-CA"/>
        </w:rPr>
        <w:t xml:space="preserve"> leur Comité de la lutte contre le racisme, de l’équité, de la diversité, de l’inclusion et de l’accessibilité</w:t>
      </w:r>
      <w:r w:rsidR="001A04FC" w:rsidRPr="00510C01">
        <w:rPr>
          <w:rFonts w:cs="Arial"/>
          <w:noProof/>
          <w:color w:val="000000" w:themeColor="text1"/>
          <w:sz w:val="24"/>
          <w:lang w:val="fr-CA"/>
        </w:rPr>
        <w:t>,</w:t>
      </w:r>
      <w:r w:rsidR="009D44D8" w:rsidRPr="00510C01">
        <w:rPr>
          <w:rFonts w:cs="Arial"/>
          <w:noProof/>
          <w:color w:val="000000" w:themeColor="text1"/>
          <w:sz w:val="24"/>
          <w:lang w:val="fr-CA"/>
        </w:rPr>
        <w:t xml:space="preserve"> </w:t>
      </w:r>
      <w:r w:rsidR="001A04FC" w:rsidRPr="00510C01">
        <w:rPr>
          <w:rFonts w:cs="Arial"/>
          <w:noProof/>
          <w:color w:val="000000" w:themeColor="text1"/>
          <w:sz w:val="24"/>
          <w:lang w:val="fr-CA"/>
        </w:rPr>
        <w:t xml:space="preserve">qui </w:t>
      </w:r>
      <w:r w:rsidR="009D44D8" w:rsidRPr="00510C01">
        <w:rPr>
          <w:rFonts w:cs="Arial"/>
          <w:noProof/>
          <w:color w:val="000000" w:themeColor="text1"/>
          <w:sz w:val="24"/>
          <w:lang w:val="fr-CA"/>
        </w:rPr>
        <w:t>sera chargé d’amener de la visibilité et du leadership aux enjeux d’accessibilité.</w:t>
      </w:r>
      <w:bookmarkStart w:id="21" w:name="lt_pId005"/>
      <w:bookmarkEnd w:id="19"/>
      <w:r w:rsidR="00A72E5D" w:rsidRPr="00510C01">
        <w:rPr>
          <w:rFonts w:cs="Arial"/>
          <w:noProof/>
          <w:color w:val="000000" w:themeColor="text1"/>
          <w:sz w:val="24"/>
          <w:lang w:val="fr-CA"/>
        </w:rPr>
        <w:t xml:space="preserve"> Ce nouveau rôle </w:t>
      </w:r>
      <w:r w:rsidR="001A04FC" w:rsidRPr="00510C01">
        <w:rPr>
          <w:rFonts w:cs="Arial"/>
          <w:noProof/>
          <w:color w:val="000000" w:themeColor="text1"/>
          <w:sz w:val="24"/>
          <w:lang w:val="fr-CA"/>
        </w:rPr>
        <w:t xml:space="preserve">consolide </w:t>
      </w:r>
      <w:r w:rsidR="00A72E5D" w:rsidRPr="00510C01">
        <w:rPr>
          <w:rFonts w:cs="Arial"/>
          <w:noProof/>
          <w:color w:val="000000" w:themeColor="text1"/>
          <w:sz w:val="24"/>
          <w:lang w:val="fr-CA"/>
        </w:rPr>
        <w:t>l’engagement des IRSC en faveur de l’accessibilité, en plus d’assurer la liaison avec les différents ministères.</w:t>
      </w:r>
      <w:bookmarkEnd w:id="21"/>
      <w:r w:rsidR="6502DD0A" w:rsidRPr="00510C01">
        <w:rPr>
          <w:rFonts w:cs="Arial"/>
          <w:noProof/>
          <w:color w:val="000000" w:themeColor="text1"/>
          <w:sz w:val="24"/>
          <w:lang w:val="fr-CA"/>
        </w:rPr>
        <w:t xml:space="preserve"> </w:t>
      </w:r>
    </w:p>
    <w:p w14:paraId="24ABE4F2" w14:textId="77777777" w:rsidR="00551795" w:rsidRPr="00510C01" w:rsidRDefault="00551795" w:rsidP="00551795">
      <w:pPr>
        <w:pStyle w:val="BodyText"/>
        <w:spacing w:after="0"/>
        <w:rPr>
          <w:rFonts w:cs="Arial"/>
          <w:b/>
          <w:bCs/>
          <w:noProof/>
          <w:color w:val="000000" w:themeColor="text1"/>
          <w:sz w:val="24"/>
          <w:lang w:val="fr-CA"/>
        </w:rPr>
      </w:pPr>
    </w:p>
    <w:p w14:paraId="717AD8B9" w14:textId="25F0AFF0" w:rsidR="00A040FD" w:rsidRPr="00510C01" w:rsidRDefault="00A72E5D" w:rsidP="00551795">
      <w:pPr>
        <w:pStyle w:val="BodyText"/>
        <w:spacing w:after="0"/>
        <w:rPr>
          <w:rFonts w:cs="Arial"/>
          <w:noProof/>
          <w:sz w:val="24"/>
          <w:lang w:val="fr-CA"/>
        </w:rPr>
      </w:pPr>
      <w:bookmarkStart w:id="22" w:name="lt_pId006"/>
      <w:r w:rsidRPr="00510C01">
        <w:rPr>
          <w:rFonts w:cs="Arial"/>
          <w:b/>
          <w:bCs/>
          <w:noProof/>
          <w:color w:val="000000" w:themeColor="text1"/>
          <w:sz w:val="24"/>
          <w:lang w:val="fr-CA"/>
        </w:rPr>
        <w:t>P</w:t>
      </w:r>
      <w:r w:rsidR="00652FAA" w:rsidRPr="00510C01">
        <w:rPr>
          <w:rFonts w:cs="Arial"/>
          <w:b/>
          <w:bCs/>
          <w:noProof/>
          <w:color w:val="000000" w:themeColor="text1"/>
          <w:sz w:val="24"/>
          <w:lang w:val="fr-CA"/>
        </w:rPr>
        <w:t>rogress</w:t>
      </w:r>
      <w:r w:rsidRPr="00510C01">
        <w:rPr>
          <w:rFonts w:cs="Arial"/>
          <w:b/>
          <w:bCs/>
          <w:noProof/>
          <w:color w:val="000000" w:themeColor="text1"/>
          <w:sz w:val="24"/>
          <w:lang w:val="fr-CA"/>
        </w:rPr>
        <w:t>ion importante</w:t>
      </w:r>
      <w:r w:rsidR="000631CA" w:rsidRPr="00510C01">
        <w:rPr>
          <w:rFonts w:cs="Arial"/>
          <w:b/>
          <w:bCs/>
          <w:noProof/>
          <w:color w:val="000000" w:themeColor="text1"/>
          <w:sz w:val="24"/>
          <w:lang w:val="fr-CA"/>
        </w:rPr>
        <w:t> </w:t>
      </w:r>
      <w:r w:rsidR="00652FAA" w:rsidRPr="00510C01">
        <w:rPr>
          <w:rFonts w:cs="Arial"/>
          <w:b/>
          <w:bCs/>
          <w:noProof/>
          <w:color w:val="000000" w:themeColor="text1"/>
          <w:sz w:val="24"/>
          <w:lang w:val="fr-CA"/>
        </w:rPr>
        <w:t>:</w:t>
      </w:r>
      <w:r w:rsidR="00652FAA" w:rsidRPr="00510C01">
        <w:rPr>
          <w:rFonts w:cs="Arial"/>
          <w:noProof/>
          <w:color w:val="000000" w:themeColor="text1"/>
          <w:sz w:val="24"/>
          <w:lang w:val="fr-CA"/>
        </w:rPr>
        <w:t xml:space="preserve"> </w:t>
      </w:r>
      <w:r w:rsidRPr="00510C01">
        <w:rPr>
          <w:rFonts w:cs="Arial"/>
          <w:noProof/>
          <w:color w:val="000000" w:themeColor="text1"/>
          <w:sz w:val="24"/>
          <w:lang w:val="fr-CA"/>
        </w:rPr>
        <w:t xml:space="preserve">Quinze mesures </w:t>
      </w:r>
      <w:r w:rsidR="001E0236" w:rsidRPr="00510C01">
        <w:rPr>
          <w:rFonts w:cs="Arial"/>
          <w:noProof/>
          <w:color w:val="000000" w:themeColor="text1"/>
          <w:sz w:val="24"/>
          <w:lang w:val="fr-CA"/>
        </w:rPr>
        <w:t xml:space="preserve">de suivi </w:t>
      </w:r>
      <w:r w:rsidR="001A04FC" w:rsidRPr="00510C01">
        <w:rPr>
          <w:rFonts w:cs="Arial"/>
          <w:noProof/>
          <w:color w:val="000000" w:themeColor="text1"/>
          <w:sz w:val="24"/>
          <w:lang w:val="fr-CA"/>
        </w:rPr>
        <w:t>devaient être terminées</w:t>
      </w:r>
      <w:r w:rsidRPr="00510C01">
        <w:rPr>
          <w:rFonts w:cs="Arial"/>
          <w:noProof/>
          <w:color w:val="000000" w:themeColor="text1"/>
          <w:sz w:val="24"/>
          <w:lang w:val="fr-CA"/>
        </w:rPr>
        <w:t xml:space="preserve"> d’ici la fin de 2024. </w:t>
      </w:r>
      <w:r w:rsidR="001E0236" w:rsidRPr="00510C01">
        <w:rPr>
          <w:rFonts w:cs="Arial"/>
          <w:noProof/>
          <w:color w:val="000000" w:themeColor="text1"/>
          <w:sz w:val="24"/>
          <w:lang w:val="fr-CA"/>
        </w:rPr>
        <w:t xml:space="preserve">Neuf de ces mesures ont été mises en </w:t>
      </w:r>
      <w:r w:rsidR="000631CA" w:rsidRPr="00510C01">
        <w:rPr>
          <w:rFonts w:cs="Arial"/>
          <w:noProof/>
          <w:color w:val="000000" w:themeColor="text1"/>
          <w:sz w:val="24"/>
          <w:lang w:val="fr-CA"/>
        </w:rPr>
        <w:t>œ</w:t>
      </w:r>
      <w:r w:rsidR="001E0236" w:rsidRPr="00510C01">
        <w:rPr>
          <w:rFonts w:cs="Arial"/>
          <w:noProof/>
          <w:color w:val="000000" w:themeColor="text1"/>
          <w:sz w:val="24"/>
          <w:lang w:val="fr-CA"/>
        </w:rPr>
        <w:t>uvre avec succès, et six autres sont en cours</w:t>
      </w:r>
      <w:r w:rsidR="00652FAA" w:rsidRPr="00510C01">
        <w:rPr>
          <w:rFonts w:cs="Arial"/>
          <w:noProof/>
          <w:color w:val="000000" w:themeColor="text1"/>
          <w:sz w:val="24"/>
          <w:lang w:val="fr-CA"/>
        </w:rPr>
        <w:t>.</w:t>
      </w:r>
      <w:bookmarkEnd w:id="22"/>
      <w:r w:rsidR="00652FAA" w:rsidRPr="00510C01">
        <w:rPr>
          <w:rFonts w:cs="Arial"/>
          <w:noProof/>
          <w:color w:val="000000" w:themeColor="text1"/>
          <w:sz w:val="24"/>
          <w:lang w:val="fr-CA"/>
        </w:rPr>
        <w:t xml:space="preserve"> </w:t>
      </w:r>
      <w:bookmarkStart w:id="23" w:name="lt_pId007"/>
      <w:r w:rsidR="006508A1" w:rsidRPr="00510C01">
        <w:rPr>
          <w:rFonts w:cs="Arial"/>
          <w:noProof/>
          <w:color w:val="000000" w:themeColor="text1"/>
          <w:sz w:val="24"/>
          <w:lang w:val="fr-CA"/>
        </w:rPr>
        <w:t xml:space="preserve">Nous progressons à grands pas, mais nous savons que des imprévus peuvent retarder </w:t>
      </w:r>
      <w:r w:rsidR="00A231A5" w:rsidRPr="00510C01">
        <w:rPr>
          <w:rFonts w:cs="Arial"/>
          <w:noProof/>
          <w:color w:val="000000" w:themeColor="text1"/>
          <w:sz w:val="24"/>
          <w:lang w:val="fr-CA"/>
        </w:rPr>
        <w:t>l’achèvement</w:t>
      </w:r>
      <w:r w:rsidR="006508A1" w:rsidRPr="00510C01">
        <w:rPr>
          <w:rFonts w:cs="Arial"/>
          <w:noProof/>
          <w:color w:val="000000" w:themeColor="text1"/>
          <w:sz w:val="24"/>
          <w:lang w:val="fr-CA"/>
        </w:rPr>
        <w:t xml:space="preserve"> de certaines initiatives. </w:t>
      </w:r>
      <w:bookmarkStart w:id="24" w:name="lt_pId009"/>
      <w:bookmarkEnd w:id="23"/>
      <w:r w:rsidR="006508A1" w:rsidRPr="00510C01">
        <w:rPr>
          <w:rFonts w:cs="Arial"/>
          <w:noProof/>
          <w:color w:val="000000" w:themeColor="text1"/>
          <w:sz w:val="24"/>
          <w:lang w:val="fr-CA"/>
        </w:rPr>
        <w:t>Cette flexibilité nous p</w:t>
      </w:r>
      <w:r w:rsidR="006508A1" w:rsidRPr="00510C01">
        <w:rPr>
          <w:rFonts w:cs="Arial"/>
          <w:noProof/>
          <w:sz w:val="24"/>
          <w:lang w:val="fr-CA"/>
        </w:rPr>
        <w:t xml:space="preserve">ermet d’assurer que les mesures de suivi sont entièrement mises en </w:t>
      </w:r>
      <w:r w:rsidR="000631CA" w:rsidRPr="00510C01">
        <w:rPr>
          <w:rFonts w:cs="Arial"/>
          <w:noProof/>
          <w:sz w:val="24"/>
          <w:lang w:val="fr-CA"/>
        </w:rPr>
        <w:t>œ</w:t>
      </w:r>
      <w:r w:rsidR="006508A1" w:rsidRPr="00510C01">
        <w:rPr>
          <w:rFonts w:cs="Arial"/>
          <w:noProof/>
          <w:sz w:val="24"/>
          <w:lang w:val="fr-CA"/>
        </w:rPr>
        <w:t>uvre, éliminent efficacement les obstacles et contribuent à instaurer des changements durables.</w:t>
      </w:r>
      <w:bookmarkEnd w:id="24"/>
      <w:r w:rsidR="00652FAA" w:rsidRPr="00510C01">
        <w:rPr>
          <w:rFonts w:cs="Arial"/>
          <w:noProof/>
          <w:sz w:val="24"/>
          <w:lang w:val="fr-CA"/>
        </w:rPr>
        <w:t xml:space="preserve"> </w:t>
      </w:r>
      <w:bookmarkStart w:id="25" w:name="lt_pId010"/>
      <w:r w:rsidR="006508A1" w:rsidRPr="00510C01">
        <w:rPr>
          <w:rFonts w:cs="Arial"/>
          <w:noProof/>
          <w:sz w:val="24"/>
          <w:lang w:val="fr-CA"/>
        </w:rPr>
        <w:t xml:space="preserve">Pour </w:t>
      </w:r>
      <w:r w:rsidR="002265DB" w:rsidRPr="00510C01">
        <w:rPr>
          <w:rFonts w:cs="Arial"/>
          <w:noProof/>
          <w:sz w:val="24"/>
          <w:lang w:val="fr-CA"/>
        </w:rPr>
        <w:t>maintenir une approche attentive et efficace de l’accessibilité, il est essentiel de repenser nos méthodes et de faire preuve de flexibilité.</w:t>
      </w:r>
      <w:bookmarkEnd w:id="25"/>
      <w:r w:rsidR="00652FAA" w:rsidRPr="00510C01">
        <w:rPr>
          <w:rFonts w:cs="Arial"/>
          <w:b/>
          <w:bCs/>
          <w:noProof/>
          <w:sz w:val="24"/>
          <w:lang w:val="fr-CA"/>
        </w:rPr>
        <w:t xml:space="preserve"> </w:t>
      </w:r>
    </w:p>
    <w:p w14:paraId="10D935FC" w14:textId="77777777" w:rsidR="00551795" w:rsidRPr="00510C01" w:rsidRDefault="00551795" w:rsidP="00551795">
      <w:pPr>
        <w:pStyle w:val="BodyText"/>
        <w:spacing w:after="0"/>
        <w:rPr>
          <w:rFonts w:cs="Arial"/>
          <w:b/>
          <w:bCs/>
          <w:noProof/>
          <w:sz w:val="24"/>
          <w:lang w:val="fr-CA"/>
        </w:rPr>
      </w:pPr>
    </w:p>
    <w:p w14:paraId="77F8B2ED" w14:textId="62B256C1" w:rsidR="00A040FD" w:rsidRPr="00510C01" w:rsidRDefault="002265DB" w:rsidP="00551795">
      <w:pPr>
        <w:pStyle w:val="BodyText"/>
        <w:spacing w:after="0"/>
        <w:rPr>
          <w:rFonts w:cs="Arial"/>
          <w:noProof/>
          <w:sz w:val="24"/>
          <w:lang w:val="fr-CA"/>
        </w:rPr>
      </w:pPr>
      <w:bookmarkStart w:id="26" w:name="lt_pId011"/>
      <w:r w:rsidRPr="00510C01">
        <w:rPr>
          <w:rFonts w:cs="Arial"/>
          <w:b/>
          <w:bCs/>
          <w:noProof/>
          <w:sz w:val="24"/>
          <w:lang w:val="fr-CA"/>
        </w:rPr>
        <w:t>Suivi de la progression</w:t>
      </w:r>
      <w:r w:rsidR="000631CA" w:rsidRPr="00510C01">
        <w:rPr>
          <w:rFonts w:cs="Arial"/>
          <w:b/>
          <w:bCs/>
          <w:noProof/>
          <w:sz w:val="24"/>
          <w:lang w:val="fr-CA"/>
        </w:rPr>
        <w:t> </w:t>
      </w:r>
      <w:r w:rsidR="00652FAA" w:rsidRPr="00510C01">
        <w:rPr>
          <w:rFonts w:cs="Arial"/>
          <w:b/>
          <w:bCs/>
          <w:noProof/>
          <w:sz w:val="24"/>
          <w:lang w:val="fr-CA"/>
        </w:rPr>
        <w:t>:</w:t>
      </w:r>
      <w:r w:rsidR="00652FAA" w:rsidRPr="00510C01">
        <w:rPr>
          <w:rFonts w:cs="Arial"/>
          <w:noProof/>
          <w:sz w:val="24"/>
          <w:lang w:val="fr-CA"/>
        </w:rPr>
        <w:t xml:space="preserve"> </w:t>
      </w:r>
      <w:r w:rsidR="00D75948" w:rsidRPr="00510C01">
        <w:rPr>
          <w:rFonts w:cs="Arial"/>
          <w:noProof/>
          <w:sz w:val="24"/>
          <w:lang w:val="fr-CA"/>
        </w:rPr>
        <w:t xml:space="preserve">Des indicateurs plus concrets </w:t>
      </w:r>
      <w:r w:rsidR="007C25A6">
        <w:rPr>
          <w:rFonts w:cs="Arial"/>
          <w:noProof/>
          <w:sz w:val="24"/>
          <w:lang w:val="fr-CA"/>
        </w:rPr>
        <w:t>s’imposent</w:t>
      </w:r>
      <w:r w:rsidR="00D75948" w:rsidRPr="00510C01">
        <w:rPr>
          <w:rFonts w:cs="Arial"/>
          <w:noProof/>
          <w:sz w:val="24"/>
          <w:lang w:val="fr-CA"/>
        </w:rPr>
        <w:t xml:space="preserve"> pour faire un suivi efficace de la progression. Pour la suite, il sera crucial d’appliquer un cadre de mesure du rendement afin </w:t>
      </w:r>
      <w:r w:rsidR="00A231A5" w:rsidRPr="00510C01">
        <w:rPr>
          <w:rFonts w:cs="Arial"/>
          <w:noProof/>
          <w:sz w:val="24"/>
          <w:lang w:val="fr-CA"/>
        </w:rPr>
        <w:t>de pouvoir juger</w:t>
      </w:r>
      <w:r w:rsidR="00D75948" w:rsidRPr="00510C01">
        <w:rPr>
          <w:rFonts w:cs="Arial"/>
          <w:noProof/>
          <w:sz w:val="24"/>
          <w:lang w:val="fr-CA"/>
        </w:rPr>
        <w:t xml:space="preserve"> claire</w:t>
      </w:r>
      <w:r w:rsidR="00A231A5" w:rsidRPr="00510C01">
        <w:rPr>
          <w:rFonts w:cs="Arial"/>
          <w:noProof/>
          <w:sz w:val="24"/>
          <w:lang w:val="fr-CA"/>
        </w:rPr>
        <w:t>ment</w:t>
      </w:r>
      <w:r w:rsidR="00D75948" w:rsidRPr="00510C01">
        <w:rPr>
          <w:rFonts w:cs="Arial"/>
          <w:noProof/>
          <w:sz w:val="24"/>
          <w:lang w:val="fr-CA"/>
        </w:rPr>
        <w:t xml:space="preserve"> et </w:t>
      </w:r>
      <w:r w:rsidR="00A231A5" w:rsidRPr="00510C01">
        <w:rPr>
          <w:rFonts w:cs="Arial"/>
          <w:noProof/>
          <w:sz w:val="24"/>
          <w:lang w:val="fr-CA"/>
        </w:rPr>
        <w:t>uniformément</w:t>
      </w:r>
      <w:r w:rsidR="00D75948" w:rsidRPr="00510C01">
        <w:rPr>
          <w:rFonts w:cs="Arial"/>
          <w:noProof/>
          <w:sz w:val="24"/>
          <w:lang w:val="fr-CA"/>
        </w:rPr>
        <w:t xml:space="preserve"> </w:t>
      </w:r>
      <w:r w:rsidR="00A231A5" w:rsidRPr="00510C01">
        <w:rPr>
          <w:rFonts w:cs="Arial"/>
          <w:noProof/>
          <w:sz w:val="24"/>
          <w:lang w:val="fr-CA"/>
        </w:rPr>
        <w:t>l</w:t>
      </w:r>
      <w:r w:rsidR="00D75948" w:rsidRPr="00510C01">
        <w:rPr>
          <w:rFonts w:cs="Arial"/>
          <w:noProof/>
          <w:sz w:val="24"/>
          <w:lang w:val="fr-CA"/>
        </w:rPr>
        <w:t>es mesures d’accessibilité.</w:t>
      </w:r>
      <w:bookmarkEnd w:id="26"/>
    </w:p>
    <w:p w14:paraId="1AF518A6" w14:textId="77777777" w:rsidR="006178D4" w:rsidRPr="00510C01" w:rsidRDefault="006178D4" w:rsidP="00551795">
      <w:pPr>
        <w:pStyle w:val="BodyText"/>
        <w:spacing w:after="0"/>
        <w:rPr>
          <w:noProof/>
          <w:lang w:val="fr-CA"/>
        </w:rPr>
      </w:pPr>
      <w:bookmarkStart w:id="27" w:name="_Toc122359621"/>
      <w:bookmarkStart w:id="28" w:name="_Toc180655708"/>
      <w:bookmarkEnd w:id="16"/>
    </w:p>
    <w:p w14:paraId="47BF572B" w14:textId="77777777" w:rsidR="00E74264" w:rsidRPr="007C25A6" w:rsidRDefault="00652FAA" w:rsidP="0062253A">
      <w:pPr>
        <w:pStyle w:val="Heading2"/>
      </w:pPr>
      <w:r w:rsidRPr="007C25A6">
        <w:lastRenderedPageBreak/>
        <w:t>Consultations</w:t>
      </w:r>
      <w:bookmarkEnd w:id="27"/>
      <w:bookmarkEnd w:id="28"/>
    </w:p>
    <w:p w14:paraId="127FF5AC" w14:textId="77777777" w:rsidR="006178D4" w:rsidRPr="007C25A6" w:rsidRDefault="006178D4" w:rsidP="00010F45">
      <w:pPr>
        <w:pStyle w:val="BodyText"/>
        <w:keepNext/>
        <w:keepLines/>
        <w:spacing w:after="0"/>
        <w:rPr>
          <w:noProof/>
          <w:lang w:val="fr-CA"/>
        </w:rPr>
      </w:pPr>
      <w:bookmarkStart w:id="29" w:name="_Toc178684317"/>
      <w:bookmarkStart w:id="30" w:name="_Toc180655714"/>
      <w:bookmarkStart w:id="31" w:name="_Hlk116636210"/>
    </w:p>
    <w:p w14:paraId="52009449" w14:textId="01605BEB" w:rsidR="00E3042C" w:rsidRPr="00510C01" w:rsidRDefault="00652FAA" w:rsidP="00A231A5">
      <w:pPr>
        <w:pStyle w:val="Heading3"/>
        <w:textAlignment w:val="baseline"/>
        <w:rPr>
          <w:rFonts w:eastAsia="Times New Roman" w:cs="Arial"/>
          <w:b w:val="0"/>
          <w:bCs w:val="0"/>
          <w:noProof/>
          <w:sz w:val="24"/>
          <w:lang w:val="fr-CA"/>
        </w:rPr>
      </w:pPr>
      <w:bookmarkStart w:id="32" w:name="_Toc178684311"/>
      <w:bookmarkStart w:id="33" w:name="_Toc180655709"/>
      <w:r w:rsidRPr="007C25A6">
        <w:rPr>
          <w:rFonts w:eastAsia="Times New Roman" w:cs="Arial"/>
          <w:b w:val="0"/>
          <w:bCs w:val="0"/>
          <w:noProof/>
          <w:sz w:val="24"/>
          <w:lang w:val="fr-CA"/>
        </w:rPr>
        <w:t>Le Plan des IRSC sur l’accessibilité</w:t>
      </w:r>
      <w:r w:rsidR="000631CA" w:rsidRPr="007C25A6">
        <w:rPr>
          <w:rFonts w:eastAsia="Times New Roman" w:cs="Arial"/>
          <w:b w:val="0"/>
          <w:bCs w:val="0"/>
          <w:noProof/>
          <w:sz w:val="24"/>
          <w:lang w:val="fr-CA"/>
        </w:rPr>
        <w:t> </w:t>
      </w:r>
      <w:r w:rsidRPr="007C25A6">
        <w:rPr>
          <w:rFonts w:eastAsia="Times New Roman" w:cs="Arial"/>
          <w:b w:val="0"/>
          <w:bCs w:val="0"/>
          <w:noProof/>
          <w:sz w:val="24"/>
          <w:lang w:val="fr-CA"/>
        </w:rPr>
        <w:t>2023-2026 et le pr</w:t>
      </w:r>
      <w:r w:rsidR="00D75948" w:rsidRPr="007C25A6">
        <w:rPr>
          <w:rFonts w:eastAsia="Times New Roman" w:cs="Arial"/>
          <w:b w:val="0"/>
          <w:bCs w:val="0"/>
          <w:noProof/>
          <w:sz w:val="24"/>
          <w:lang w:val="fr-CA"/>
        </w:rPr>
        <w:t>é</w:t>
      </w:r>
      <w:r w:rsidRPr="007C25A6">
        <w:rPr>
          <w:rFonts w:eastAsia="Times New Roman" w:cs="Arial"/>
          <w:b w:val="0"/>
          <w:bCs w:val="0"/>
          <w:noProof/>
          <w:sz w:val="24"/>
          <w:lang w:val="fr-CA"/>
        </w:rPr>
        <w:t xml:space="preserve">sent rapport sont le fruit de consultations auprès des comités, réseaux et groupes énumérés ci-dessous. </w:t>
      </w:r>
      <w:bookmarkStart w:id="34" w:name="lt_pId013"/>
      <w:r w:rsidRPr="007C25A6">
        <w:rPr>
          <w:rFonts w:eastAsia="Times New Roman" w:cs="Arial"/>
          <w:b w:val="0"/>
          <w:bCs w:val="0"/>
          <w:noProof/>
          <w:sz w:val="24"/>
          <w:lang w:val="fr-CA"/>
        </w:rPr>
        <w:t>T</w:t>
      </w:r>
      <w:r w:rsidR="00D75948" w:rsidRPr="007C25A6">
        <w:rPr>
          <w:rFonts w:eastAsia="Times New Roman" w:cs="Arial"/>
          <w:b w:val="0"/>
          <w:bCs w:val="0"/>
          <w:noProof/>
          <w:sz w:val="24"/>
          <w:lang w:val="fr-CA"/>
        </w:rPr>
        <w:t xml:space="preserve">out au long de l’année, </w:t>
      </w:r>
      <w:r w:rsidR="001A1C27" w:rsidRPr="007C25A6">
        <w:rPr>
          <w:rFonts w:eastAsia="Times New Roman" w:cs="Arial"/>
          <w:b w:val="0"/>
          <w:bCs w:val="0"/>
          <w:noProof/>
          <w:sz w:val="24"/>
          <w:lang w:val="fr-CA"/>
        </w:rPr>
        <w:t xml:space="preserve">nous avons ainsi recueilli des commentaires </w:t>
      </w:r>
      <w:r w:rsidR="002F4400" w:rsidRPr="007C25A6">
        <w:rPr>
          <w:rFonts w:eastAsia="Times New Roman" w:cs="Arial"/>
          <w:b w:val="0"/>
          <w:bCs w:val="0"/>
          <w:noProof/>
          <w:sz w:val="24"/>
          <w:lang w:val="fr-CA"/>
        </w:rPr>
        <w:t xml:space="preserve">utiles sur plusieurs mesures de suivi, notamment le lancement </w:t>
      </w:r>
      <w:r w:rsidR="00553409" w:rsidRPr="007C25A6">
        <w:rPr>
          <w:rFonts w:eastAsia="Times New Roman" w:cs="Arial"/>
          <w:b w:val="0"/>
          <w:bCs w:val="0"/>
          <w:noProof/>
          <w:sz w:val="24"/>
          <w:lang w:val="fr-CA"/>
        </w:rPr>
        <w:t xml:space="preserve">à l’interne </w:t>
      </w:r>
      <w:r w:rsidR="007C25A6">
        <w:rPr>
          <w:rFonts w:eastAsia="Times New Roman" w:cs="Arial"/>
          <w:b w:val="0"/>
          <w:bCs w:val="0"/>
          <w:noProof/>
          <w:sz w:val="24"/>
          <w:lang w:val="fr-CA"/>
        </w:rPr>
        <w:t>du carrefour</w:t>
      </w:r>
      <w:r w:rsidR="002F4400" w:rsidRPr="007C25A6">
        <w:rPr>
          <w:rFonts w:eastAsia="Times New Roman" w:cs="Arial"/>
          <w:b w:val="0"/>
          <w:bCs w:val="0"/>
          <w:noProof/>
          <w:sz w:val="24"/>
          <w:lang w:val="fr-CA"/>
        </w:rPr>
        <w:t xml:space="preserve"> d</w:t>
      </w:r>
      <w:r w:rsidR="007C25A6">
        <w:rPr>
          <w:rFonts w:eastAsia="Times New Roman" w:cs="Arial"/>
          <w:b w:val="0"/>
          <w:bCs w:val="0"/>
          <w:noProof/>
          <w:sz w:val="24"/>
          <w:lang w:val="fr-CA"/>
        </w:rPr>
        <w:t>e l</w:t>
      </w:r>
      <w:r w:rsidR="002F4400" w:rsidRPr="007C25A6">
        <w:rPr>
          <w:rFonts w:eastAsia="Times New Roman" w:cs="Arial"/>
          <w:b w:val="0"/>
          <w:bCs w:val="0"/>
          <w:noProof/>
          <w:sz w:val="24"/>
          <w:lang w:val="fr-CA"/>
        </w:rPr>
        <w:t xml:space="preserve">’accessibilité où </w:t>
      </w:r>
      <w:r w:rsidR="00553409" w:rsidRPr="007C25A6">
        <w:rPr>
          <w:rFonts w:eastAsia="Times New Roman" w:cs="Arial"/>
          <w:b w:val="0"/>
          <w:bCs w:val="0"/>
          <w:noProof/>
          <w:sz w:val="24"/>
          <w:lang w:val="fr-CA"/>
        </w:rPr>
        <w:t>l’</w:t>
      </w:r>
      <w:r w:rsidR="002F4400" w:rsidRPr="007C25A6">
        <w:rPr>
          <w:rFonts w:eastAsia="Times New Roman" w:cs="Arial"/>
          <w:b w:val="0"/>
          <w:bCs w:val="0"/>
          <w:noProof/>
          <w:sz w:val="24"/>
          <w:lang w:val="fr-CA"/>
        </w:rPr>
        <w:t>on peut trouver des ressources et des outils qui aident à mieux comprendre l’accessibi</w:t>
      </w:r>
      <w:r w:rsidR="00DB6CAC" w:rsidRPr="007C25A6">
        <w:rPr>
          <w:rFonts w:eastAsia="Times New Roman" w:cs="Arial"/>
          <w:b w:val="0"/>
          <w:bCs w:val="0"/>
          <w:noProof/>
          <w:sz w:val="24"/>
          <w:lang w:val="fr-CA"/>
        </w:rPr>
        <w:t xml:space="preserve">lité et qui font la promotion de l’inclusion en milieu de travail afin que chacun </w:t>
      </w:r>
      <w:r w:rsidR="00553409" w:rsidRPr="007C25A6">
        <w:rPr>
          <w:rFonts w:eastAsia="Times New Roman" w:cs="Arial"/>
          <w:b w:val="0"/>
          <w:bCs w:val="0"/>
          <w:noProof/>
          <w:sz w:val="24"/>
          <w:lang w:val="fr-CA"/>
        </w:rPr>
        <w:t xml:space="preserve">et chacune </w:t>
      </w:r>
      <w:r w:rsidR="00DB6CAC" w:rsidRPr="007C25A6">
        <w:rPr>
          <w:rFonts w:eastAsia="Times New Roman" w:cs="Arial"/>
          <w:b w:val="0"/>
          <w:bCs w:val="0"/>
          <w:noProof/>
          <w:sz w:val="24"/>
          <w:lang w:val="fr-CA"/>
        </w:rPr>
        <w:t>puisse y apporter sa contribution et s’y épanouir.</w:t>
      </w:r>
      <w:bookmarkEnd w:id="34"/>
      <w:r w:rsidRPr="007C25A6">
        <w:rPr>
          <w:rFonts w:eastAsia="Times New Roman" w:cs="Arial"/>
          <w:b w:val="0"/>
          <w:bCs w:val="0"/>
          <w:noProof/>
          <w:sz w:val="24"/>
          <w:lang w:val="fr-CA"/>
        </w:rPr>
        <w:t xml:space="preserve"> Mentionnons aussi que le personnel des IRSC comme le grand public peuvent toujours fournir une rétroaction par l’une des voies de communication indiquées dans la section Renseignements généraux du présent rapport.</w:t>
      </w:r>
      <w:r w:rsidRPr="00510C01">
        <w:rPr>
          <w:rFonts w:eastAsia="Times New Roman" w:cs="Arial"/>
          <w:b w:val="0"/>
          <w:bCs w:val="0"/>
          <w:noProof/>
          <w:sz w:val="24"/>
          <w:lang w:val="fr-CA"/>
        </w:rPr>
        <w:t xml:space="preserve"> </w:t>
      </w:r>
      <w:bookmarkStart w:id="35" w:name="_Toc178684312"/>
      <w:bookmarkStart w:id="36" w:name="_Toc180655710"/>
      <w:bookmarkEnd w:id="32"/>
      <w:bookmarkEnd w:id="33"/>
    </w:p>
    <w:bookmarkEnd w:id="35"/>
    <w:bookmarkEnd w:id="36"/>
    <w:p w14:paraId="7B459553" w14:textId="77777777" w:rsidR="00E3042C" w:rsidRPr="007C25A6" w:rsidRDefault="00652FAA" w:rsidP="00E3042C">
      <w:pPr>
        <w:pStyle w:val="Heading3"/>
        <w:textAlignment w:val="baseline"/>
        <w:rPr>
          <w:rFonts w:cs="Arial"/>
          <w:noProof/>
          <w:sz w:val="24"/>
          <w:lang w:val="fr-CA"/>
        </w:rPr>
      </w:pPr>
      <w:r w:rsidRPr="007C25A6">
        <w:rPr>
          <w:rFonts w:cs="Arial"/>
          <w:noProof/>
          <w:sz w:val="24"/>
          <w:lang w:val="fr-CA"/>
        </w:rPr>
        <w:t>Réseau des IRSC pour les personnes handicapées</w:t>
      </w:r>
    </w:p>
    <w:p w14:paraId="377E8511" w14:textId="77777777" w:rsidR="00E3042C" w:rsidRPr="007C25A6" w:rsidRDefault="00652FAA" w:rsidP="00E3042C">
      <w:pPr>
        <w:pStyle w:val="BodyText"/>
        <w:numPr>
          <w:ilvl w:val="0"/>
          <w:numId w:val="22"/>
        </w:numPr>
        <w:spacing w:after="0"/>
        <w:ind w:left="792"/>
        <w:rPr>
          <w:noProof/>
          <w:lang w:val="fr-CA"/>
        </w:rPr>
      </w:pPr>
      <w:r w:rsidRPr="007C25A6">
        <w:rPr>
          <w:noProof/>
          <w:lang w:val="fr-CA"/>
        </w:rPr>
        <w:t>Ce réseau réunit des membres du personnel qui sont en situation de handicap ou qui entretiennent des relations personnelles étroites avec des personnes handicapées.</w:t>
      </w:r>
    </w:p>
    <w:p w14:paraId="0BC3B705" w14:textId="77777777" w:rsidR="00E3042C" w:rsidRPr="007C25A6" w:rsidRDefault="00652FAA" w:rsidP="00E3042C">
      <w:pPr>
        <w:pStyle w:val="BodyText"/>
        <w:numPr>
          <w:ilvl w:val="0"/>
          <w:numId w:val="22"/>
        </w:numPr>
        <w:spacing w:after="0"/>
        <w:ind w:left="792"/>
        <w:rPr>
          <w:noProof/>
          <w:lang w:val="fr-CA"/>
        </w:rPr>
      </w:pPr>
      <w:r w:rsidRPr="007C25A6">
        <w:rPr>
          <w:noProof/>
          <w:lang w:val="fr-CA"/>
        </w:rPr>
        <w:t>Ces personnes assument divers rôles et travaillent dans différents secteurs des IRSC.</w:t>
      </w:r>
    </w:p>
    <w:p w14:paraId="6E50E61F" w14:textId="3B45F937" w:rsidR="00E3042C" w:rsidRPr="00510C01" w:rsidRDefault="00DE2D8F" w:rsidP="00E3042C">
      <w:pPr>
        <w:pStyle w:val="BodyText"/>
        <w:numPr>
          <w:ilvl w:val="0"/>
          <w:numId w:val="22"/>
        </w:numPr>
        <w:spacing w:after="0"/>
        <w:ind w:left="792"/>
        <w:rPr>
          <w:noProof/>
          <w:lang w:val="fr-CA"/>
        </w:rPr>
      </w:pPr>
      <w:bookmarkStart w:id="37" w:name="lt_pId014"/>
      <w:r w:rsidRPr="00510C01">
        <w:rPr>
          <w:noProof/>
          <w:lang w:val="fr-CA"/>
        </w:rPr>
        <w:t>Tout au long</w:t>
      </w:r>
      <w:r w:rsidR="00DB6CAC" w:rsidRPr="00510C01">
        <w:rPr>
          <w:noProof/>
          <w:lang w:val="fr-CA"/>
        </w:rPr>
        <w:t xml:space="preserve"> de l’année, on a consulté le réseau au sujet de différents engagements énoncés dans le Plan sur l’accessibilit</w:t>
      </w:r>
      <w:bookmarkEnd w:id="37"/>
      <w:r w:rsidR="00DB6CAC" w:rsidRPr="00510C01">
        <w:rPr>
          <w:noProof/>
          <w:lang w:val="fr-CA"/>
        </w:rPr>
        <w:t>é.</w:t>
      </w:r>
    </w:p>
    <w:p w14:paraId="30993304" w14:textId="62A35A9B" w:rsidR="00E3042C" w:rsidRPr="00510C01" w:rsidRDefault="00DB6CAC" w:rsidP="00E3042C">
      <w:pPr>
        <w:pStyle w:val="BodyText"/>
        <w:numPr>
          <w:ilvl w:val="0"/>
          <w:numId w:val="22"/>
        </w:numPr>
        <w:spacing w:after="0"/>
        <w:ind w:left="792"/>
        <w:rPr>
          <w:noProof/>
          <w:lang w:val="fr-CA"/>
        </w:rPr>
      </w:pPr>
      <w:bookmarkStart w:id="38" w:name="lt_pId015"/>
      <w:r w:rsidRPr="00510C01">
        <w:rPr>
          <w:noProof/>
          <w:lang w:val="fr-CA"/>
        </w:rPr>
        <w:t>Le</w:t>
      </w:r>
      <w:r w:rsidR="00DE2D8F" w:rsidRPr="00510C01">
        <w:rPr>
          <w:noProof/>
          <w:lang w:val="fr-CA"/>
        </w:rPr>
        <w:t>s membres du</w:t>
      </w:r>
      <w:r w:rsidRPr="00510C01">
        <w:rPr>
          <w:noProof/>
          <w:lang w:val="fr-CA"/>
        </w:rPr>
        <w:t xml:space="preserve"> réseau </w:t>
      </w:r>
      <w:r w:rsidR="00DE2D8F" w:rsidRPr="00510C01">
        <w:rPr>
          <w:noProof/>
          <w:lang w:val="fr-CA"/>
        </w:rPr>
        <w:t>ont</w:t>
      </w:r>
      <w:r w:rsidRPr="00510C01">
        <w:rPr>
          <w:noProof/>
          <w:lang w:val="fr-CA"/>
        </w:rPr>
        <w:t xml:space="preserve"> été invité</w:t>
      </w:r>
      <w:r w:rsidR="00DE2D8F" w:rsidRPr="00510C01">
        <w:rPr>
          <w:noProof/>
          <w:lang w:val="fr-CA"/>
        </w:rPr>
        <w:t>s</w:t>
      </w:r>
      <w:r w:rsidRPr="00510C01">
        <w:rPr>
          <w:noProof/>
          <w:lang w:val="fr-CA"/>
        </w:rPr>
        <w:t xml:space="preserve"> à </w:t>
      </w:r>
      <w:r w:rsidR="00DE2D8F" w:rsidRPr="00510C01">
        <w:rPr>
          <w:noProof/>
          <w:lang w:val="fr-CA"/>
        </w:rPr>
        <w:t>commenter</w:t>
      </w:r>
      <w:r w:rsidRPr="00510C01">
        <w:rPr>
          <w:noProof/>
          <w:lang w:val="fr-CA"/>
        </w:rPr>
        <w:t xml:space="preserve"> le rapport </w:t>
      </w:r>
      <w:r w:rsidR="00553409" w:rsidRPr="00510C01">
        <w:rPr>
          <w:noProof/>
          <w:lang w:val="fr-CA"/>
        </w:rPr>
        <w:t>sur la deuxième année</w:t>
      </w:r>
      <w:r w:rsidR="00DE2D8F" w:rsidRPr="00510C01">
        <w:rPr>
          <w:noProof/>
          <w:lang w:val="fr-CA"/>
        </w:rPr>
        <w:t xml:space="preserve"> et avaient la possibilité de le faire dans le cadre d’une rencontre individuelle</w:t>
      </w:r>
      <w:r w:rsidR="00652FAA" w:rsidRPr="00510C01">
        <w:rPr>
          <w:noProof/>
          <w:lang w:val="fr-CA"/>
        </w:rPr>
        <w:t>.</w:t>
      </w:r>
      <w:bookmarkEnd w:id="38"/>
    </w:p>
    <w:p w14:paraId="0046EEC2" w14:textId="77777777" w:rsidR="00E3042C" w:rsidRPr="00510C01" w:rsidRDefault="00E3042C" w:rsidP="00E3042C">
      <w:pPr>
        <w:pStyle w:val="BodyText"/>
        <w:spacing w:after="0"/>
        <w:ind w:left="792"/>
        <w:rPr>
          <w:noProof/>
          <w:lang w:val="fr-CA"/>
        </w:rPr>
      </w:pPr>
    </w:p>
    <w:p w14:paraId="3C4234D6" w14:textId="77777777" w:rsidR="00E3042C" w:rsidRPr="007C25A6" w:rsidRDefault="00652FAA" w:rsidP="00E3042C">
      <w:pPr>
        <w:pStyle w:val="Heading3"/>
        <w:spacing w:before="0" w:after="0"/>
        <w:contextualSpacing/>
        <w:textAlignment w:val="baseline"/>
        <w:rPr>
          <w:rFonts w:cs="Arial"/>
          <w:noProof/>
          <w:sz w:val="24"/>
          <w:lang w:val="fr-CA"/>
        </w:rPr>
      </w:pPr>
      <w:bookmarkStart w:id="39" w:name="_Toc180655711"/>
      <w:bookmarkStart w:id="40" w:name="_Toc178684313"/>
      <w:r w:rsidRPr="007C25A6">
        <w:rPr>
          <w:rFonts w:cs="Arial"/>
          <w:noProof/>
          <w:sz w:val="24"/>
          <w:lang w:val="fr-CA"/>
        </w:rPr>
        <w:t>Comité de la lutte contre le racisme, de l’équité, de la diversité, de l’inclusion et de l’accessibilité des IRSC</w:t>
      </w:r>
      <w:bookmarkEnd w:id="39"/>
      <w:bookmarkEnd w:id="40"/>
    </w:p>
    <w:p w14:paraId="52F1BD99" w14:textId="77777777" w:rsidR="0089177D" w:rsidRPr="007C25A6" w:rsidRDefault="00652FAA" w:rsidP="00E3042C">
      <w:pPr>
        <w:pStyle w:val="BodyText"/>
        <w:numPr>
          <w:ilvl w:val="0"/>
          <w:numId w:val="23"/>
        </w:numPr>
        <w:spacing w:after="0"/>
        <w:rPr>
          <w:noProof/>
          <w:lang w:val="fr-CA"/>
        </w:rPr>
      </w:pPr>
      <w:r w:rsidRPr="007C25A6">
        <w:rPr>
          <w:noProof/>
          <w:lang w:val="fr-CA"/>
        </w:rPr>
        <w:t>Ce comité est composé de membres du personnel dont l’expérience et l’expertise garantissent qu’un large éventail de points de vue est mis à profit pour faire progresser l’équité, la diversité et l’inclusion au sein des IRSC.</w:t>
      </w:r>
    </w:p>
    <w:p w14:paraId="1F03863A" w14:textId="2FD7D330" w:rsidR="00E3042C" w:rsidRPr="00510C01" w:rsidRDefault="00DE2D8F" w:rsidP="00E3042C">
      <w:pPr>
        <w:pStyle w:val="BodyText"/>
        <w:numPr>
          <w:ilvl w:val="0"/>
          <w:numId w:val="23"/>
        </w:numPr>
        <w:spacing w:after="0"/>
        <w:rPr>
          <w:noProof/>
          <w:lang w:val="fr-CA"/>
        </w:rPr>
      </w:pPr>
      <w:bookmarkStart w:id="41" w:name="lt_pId016"/>
      <w:r w:rsidRPr="00510C01">
        <w:rPr>
          <w:noProof/>
          <w:lang w:val="fr-CA"/>
        </w:rPr>
        <w:t xml:space="preserve">Les membres du comité ont été invités à commenter le </w:t>
      </w:r>
      <w:r w:rsidR="001A0743" w:rsidRPr="00510C01">
        <w:rPr>
          <w:noProof/>
          <w:lang w:val="fr-CA"/>
        </w:rPr>
        <w:t xml:space="preserve">rapport sur la deuxième année </w:t>
      </w:r>
      <w:r w:rsidRPr="00510C01">
        <w:rPr>
          <w:noProof/>
          <w:lang w:val="fr-CA"/>
        </w:rPr>
        <w:t>et avaient la possibilité de le faire dans le cadre d’une rencontre</w:t>
      </w:r>
      <w:bookmarkEnd w:id="41"/>
      <w:r w:rsidRPr="00510C01">
        <w:rPr>
          <w:noProof/>
          <w:lang w:val="fr-CA"/>
        </w:rPr>
        <w:t>.</w:t>
      </w:r>
      <w:r w:rsidR="00652FAA" w:rsidRPr="00510C01">
        <w:rPr>
          <w:noProof/>
          <w:lang w:val="fr-CA"/>
        </w:rPr>
        <w:t xml:space="preserve"> </w:t>
      </w:r>
    </w:p>
    <w:p w14:paraId="65412B45" w14:textId="77777777" w:rsidR="00E3042C" w:rsidRPr="00510C01" w:rsidRDefault="00E3042C" w:rsidP="00E3042C">
      <w:pPr>
        <w:pStyle w:val="BodyText"/>
        <w:spacing w:after="0"/>
        <w:ind w:left="720"/>
        <w:rPr>
          <w:noProof/>
          <w:lang w:val="fr-CA"/>
        </w:rPr>
      </w:pPr>
    </w:p>
    <w:p w14:paraId="1025EBDB" w14:textId="77777777" w:rsidR="00E3042C" w:rsidRPr="007C25A6" w:rsidRDefault="0089177D" w:rsidP="00E3042C">
      <w:pPr>
        <w:pStyle w:val="Heading3"/>
        <w:spacing w:before="0" w:after="0"/>
        <w:contextualSpacing/>
        <w:textAlignment w:val="baseline"/>
        <w:rPr>
          <w:rFonts w:cs="Arial"/>
          <w:noProof/>
          <w:sz w:val="24"/>
          <w:lang w:val="fr-CA"/>
        </w:rPr>
      </w:pPr>
      <w:bookmarkStart w:id="42" w:name="_Toc178684314"/>
      <w:bookmarkStart w:id="43" w:name="_Toc180655712"/>
      <w:r w:rsidRPr="007C25A6">
        <w:rPr>
          <w:rFonts w:cs="Arial"/>
          <w:noProof/>
          <w:sz w:val="24"/>
          <w:lang w:val="fr-CA"/>
        </w:rPr>
        <w:t>Comité de santé et de sécurité au travail des IRSC</w:t>
      </w:r>
      <w:bookmarkEnd w:id="42"/>
      <w:bookmarkEnd w:id="43"/>
    </w:p>
    <w:p w14:paraId="19D5F8B8" w14:textId="77777777" w:rsidR="00F828B7" w:rsidRPr="007C25A6" w:rsidRDefault="00652FAA" w:rsidP="00E3042C">
      <w:pPr>
        <w:pStyle w:val="BodyText"/>
        <w:numPr>
          <w:ilvl w:val="0"/>
          <w:numId w:val="24"/>
        </w:numPr>
        <w:spacing w:after="0"/>
        <w:rPr>
          <w:noProof/>
          <w:lang w:val="fr-CA"/>
        </w:rPr>
      </w:pPr>
      <w:r w:rsidRPr="007C25A6">
        <w:rPr>
          <w:noProof/>
          <w:lang w:val="fr-CA"/>
        </w:rPr>
        <w:t>Ce comité se compose de gestionnaires, de membres du personnel et de spécialistes des secteurs des ressources humaines, des installations et de la sécurité.</w:t>
      </w:r>
    </w:p>
    <w:p w14:paraId="40B35B3F" w14:textId="0ABCDCD6" w:rsidR="00E3042C" w:rsidRPr="00510C01" w:rsidRDefault="00DE2D8F" w:rsidP="00E3042C">
      <w:pPr>
        <w:pStyle w:val="BodyText"/>
        <w:numPr>
          <w:ilvl w:val="0"/>
          <w:numId w:val="24"/>
        </w:numPr>
        <w:spacing w:after="0"/>
        <w:rPr>
          <w:noProof/>
          <w:lang w:val="fr-CA"/>
        </w:rPr>
      </w:pPr>
      <w:bookmarkStart w:id="44" w:name="lt_pId017"/>
      <w:r w:rsidRPr="00510C01">
        <w:rPr>
          <w:noProof/>
          <w:lang w:val="fr-CA"/>
        </w:rPr>
        <w:t xml:space="preserve">Les membres du comité ont reçu </w:t>
      </w:r>
      <w:r w:rsidR="001A0743" w:rsidRPr="00510C01">
        <w:rPr>
          <w:noProof/>
          <w:lang w:val="fr-CA"/>
        </w:rPr>
        <w:t>des</w:t>
      </w:r>
      <w:r w:rsidRPr="00510C01">
        <w:rPr>
          <w:noProof/>
          <w:lang w:val="fr-CA"/>
        </w:rPr>
        <w:t xml:space="preserve"> courriel</w:t>
      </w:r>
      <w:r w:rsidR="001A0743" w:rsidRPr="00510C01">
        <w:rPr>
          <w:noProof/>
          <w:lang w:val="fr-CA"/>
        </w:rPr>
        <w:t>s</w:t>
      </w:r>
      <w:r w:rsidRPr="00510C01">
        <w:rPr>
          <w:noProof/>
          <w:lang w:val="fr-CA"/>
        </w:rPr>
        <w:t xml:space="preserve"> ciblé</w:t>
      </w:r>
      <w:r w:rsidR="001A0743" w:rsidRPr="00510C01">
        <w:rPr>
          <w:noProof/>
          <w:lang w:val="fr-CA"/>
        </w:rPr>
        <w:t>s</w:t>
      </w:r>
      <w:r w:rsidRPr="00510C01">
        <w:rPr>
          <w:noProof/>
          <w:lang w:val="fr-CA"/>
        </w:rPr>
        <w:t xml:space="preserve"> les invitant à soumettre leurs commentaires </w:t>
      </w:r>
      <w:r w:rsidR="001A0743" w:rsidRPr="00510C01">
        <w:rPr>
          <w:noProof/>
          <w:lang w:val="fr-CA"/>
        </w:rPr>
        <w:t>au sujet du</w:t>
      </w:r>
      <w:r w:rsidRPr="00510C01">
        <w:rPr>
          <w:noProof/>
          <w:lang w:val="fr-CA"/>
        </w:rPr>
        <w:t xml:space="preserve"> </w:t>
      </w:r>
      <w:r w:rsidR="001A0743" w:rsidRPr="00510C01">
        <w:rPr>
          <w:noProof/>
          <w:lang w:val="fr-CA"/>
        </w:rPr>
        <w:t>rapport sur la deuxième année</w:t>
      </w:r>
      <w:r w:rsidRPr="00510C01">
        <w:rPr>
          <w:noProof/>
          <w:lang w:val="fr-CA"/>
        </w:rPr>
        <w:t>; ils avaient la possibilité de le faire dans le cadre d’une rencontre individuelle.</w:t>
      </w:r>
      <w:bookmarkEnd w:id="44"/>
      <w:r w:rsidR="00652FAA" w:rsidRPr="00510C01">
        <w:rPr>
          <w:noProof/>
          <w:lang w:val="fr-CA"/>
        </w:rPr>
        <w:t xml:space="preserve"> </w:t>
      </w:r>
    </w:p>
    <w:p w14:paraId="3BC066C4" w14:textId="77777777" w:rsidR="00E3042C" w:rsidRPr="00510C01" w:rsidRDefault="00E3042C" w:rsidP="00E3042C">
      <w:pPr>
        <w:pStyle w:val="BodyText"/>
        <w:spacing w:after="0"/>
        <w:ind w:left="720"/>
        <w:rPr>
          <w:noProof/>
          <w:lang w:val="fr-CA"/>
        </w:rPr>
      </w:pPr>
    </w:p>
    <w:p w14:paraId="5F332FBD" w14:textId="77777777" w:rsidR="00E3042C" w:rsidRPr="007C25A6" w:rsidRDefault="00E3042C" w:rsidP="00E3042C">
      <w:pPr>
        <w:rPr>
          <w:rFonts w:ascii="Arial" w:hAnsi="Arial" w:cs="Arial"/>
          <w:b/>
          <w:bCs/>
          <w:color w:val="000000" w:themeColor="text1"/>
        </w:rPr>
      </w:pPr>
      <w:hyperlink r:id="rId28">
        <w:r w:rsidRPr="007C25A6">
          <w:rPr>
            <w:rStyle w:val="Hyperlink"/>
            <w:rFonts w:ascii="Arial" w:hAnsi="Arial" w:cs="Arial"/>
            <w:b/>
            <w:bCs/>
            <w:color w:val="000000" w:themeColor="text1"/>
            <w:u w:val="none"/>
          </w:rPr>
          <w:t>Comité consultatif externe sur l’accessibilité et le capacitisme systémique des IRSC</w:t>
        </w:r>
      </w:hyperlink>
    </w:p>
    <w:p w14:paraId="50974698" w14:textId="77777777" w:rsidR="002D34C9" w:rsidRDefault="00671718" w:rsidP="002D34C9">
      <w:pPr>
        <w:pStyle w:val="ListParagraph"/>
        <w:numPr>
          <w:ilvl w:val="0"/>
          <w:numId w:val="26"/>
        </w:numPr>
        <w:rPr>
          <w:rFonts w:cs="Arial"/>
          <w:noProof/>
          <w:color w:val="000000" w:themeColor="text1"/>
          <w:lang w:val="fr-CA"/>
        </w:rPr>
      </w:pPr>
      <w:r w:rsidRPr="007C25A6">
        <w:rPr>
          <w:rFonts w:cs="Arial"/>
          <w:noProof/>
          <w:color w:val="000000" w:themeColor="text1"/>
          <w:lang w:val="fr-CA"/>
        </w:rPr>
        <w:t>Établi en janvier</w:t>
      </w:r>
      <w:r w:rsidR="000631CA" w:rsidRPr="007C25A6">
        <w:rPr>
          <w:rFonts w:cs="Arial"/>
          <w:noProof/>
          <w:color w:val="000000" w:themeColor="text1"/>
          <w:lang w:val="fr-CA"/>
        </w:rPr>
        <w:t> </w:t>
      </w:r>
      <w:r w:rsidRPr="007C25A6">
        <w:rPr>
          <w:rFonts w:cs="Arial"/>
          <w:noProof/>
          <w:color w:val="000000" w:themeColor="text1"/>
          <w:lang w:val="fr-CA"/>
        </w:rPr>
        <w:t>2022, ce comité se compose de chercheurs du domaine de la santé vivant avec un handicap, d’alliés d’expérience, de défenseurs de l’accessibilité, de leaders issus de groupes de personnes handicapées et de représentants des principaux groupes de parties prenantes, y compris des membres de communautés autochtones. Il fournit des conseils pour cerner les obstacles à l’accessibilité dans le système de financement de la recherche en santé.</w:t>
      </w:r>
      <w:r w:rsidR="00652FAA" w:rsidRPr="007C25A6">
        <w:rPr>
          <w:rFonts w:cs="Arial"/>
          <w:noProof/>
          <w:color w:val="000000" w:themeColor="text1"/>
          <w:lang w:val="fr-CA"/>
        </w:rPr>
        <w:t xml:space="preserve"> </w:t>
      </w:r>
      <w:bookmarkStart w:id="45" w:name="_Toc178684316"/>
      <w:bookmarkStart w:id="46" w:name="_Toc180655713"/>
    </w:p>
    <w:p w14:paraId="07A84FAE" w14:textId="7D7D724F" w:rsidR="002D34C9" w:rsidRPr="002D34C9" w:rsidRDefault="002D34C9" w:rsidP="002D34C9">
      <w:pPr>
        <w:pStyle w:val="ListParagraph"/>
        <w:numPr>
          <w:ilvl w:val="0"/>
          <w:numId w:val="26"/>
        </w:numPr>
        <w:rPr>
          <w:rFonts w:cs="Arial"/>
          <w:noProof/>
          <w:color w:val="000000" w:themeColor="text1"/>
          <w:lang w:val="fr-CA"/>
        </w:rPr>
      </w:pPr>
      <w:r w:rsidRPr="002D34C9">
        <w:rPr>
          <w:lang w:val="fr-FR"/>
        </w:rPr>
        <w:t>Les membres ont été consultés tout au long de l'année pour obtenir leurs commentaires sur le Plan.</w:t>
      </w:r>
    </w:p>
    <w:p w14:paraId="5209C7C1" w14:textId="1EDCCA86" w:rsidR="00E3042C" w:rsidRPr="007C25A6" w:rsidRDefault="00652FAA" w:rsidP="00E3042C">
      <w:pPr>
        <w:pStyle w:val="Heading3"/>
        <w:spacing w:before="0" w:after="0"/>
        <w:textAlignment w:val="baseline"/>
        <w:rPr>
          <w:rFonts w:cs="Arial"/>
          <w:noProof/>
          <w:sz w:val="24"/>
          <w:lang w:val="fr-CA"/>
        </w:rPr>
      </w:pPr>
      <w:r w:rsidRPr="007C25A6">
        <w:rPr>
          <w:rFonts w:cs="Arial"/>
          <w:noProof/>
          <w:sz w:val="24"/>
          <w:lang w:val="fr-CA"/>
        </w:rPr>
        <w:t>Groupe de travail du Plan des IRSC sur l’accessibilité – responsables de</w:t>
      </w:r>
      <w:r w:rsidR="00DD7577" w:rsidRPr="007C25A6">
        <w:rPr>
          <w:rFonts w:cs="Arial"/>
          <w:noProof/>
          <w:sz w:val="24"/>
          <w:lang w:val="fr-CA"/>
        </w:rPr>
        <w:t>s</w:t>
      </w:r>
      <w:r w:rsidRPr="007C25A6">
        <w:rPr>
          <w:rFonts w:cs="Arial"/>
          <w:noProof/>
          <w:sz w:val="24"/>
          <w:lang w:val="fr-CA"/>
        </w:rPr>
        <w:t xml:space="preserve"> secteurs opérationnels dans les domaines d’intervention prioritaires</w:t>
      </w:r>
      <w:bookmarkEnd w:id="45"/>
      <w:bookmarkEnd w:id="46"/>
    </w:p>
    <w:p w14:paraId="5C4117EB" w14:textId="77777777" w:rsidR="00E3042C" w:rsidRPr="007C25A6" w:rsidRDefault="00652FAA" w:rsidP="001C62ED">
      <w:pPr>
        <w:pStyle w:val="BodyText"/>
        <w:numPr>
          <w:ilvl w:val="0"/>
          <w:numId w:val="25"/>
        </w:numPr>
        <w:spacing w:after="0"/>
        <w:rPr>
          <w:noProof/>
          <w:lang w:val="fr-CA"/>
        </w:rPr>
      </w:pPr>
      <w:r w:rsidRPr="007C25A6">
        <w:rPr>
          <w:noProof/>
          <w:lang w:val="fr-CA"/>
        </w:rPr>
        <w:t xml:space="preserve">Chaque secteur prioritaire du Plan sur l’accessibilité (emploi, environnement bâti, etc.) concerne un ou plusieurs secteurs d’activité fonctionnels des IRSC (Direction des ressources humaines, Direction des finances et de l’administration, Direction de la stratégie en matière d’équité, etc.). </w:t>
      </w:r>
    </w:p>
    <w:p w14:paraId="483F8649" w14:textId="0FE11BC9" w:rsidR="00E3042C" w:rsidRPr="00510C01" w:rsidRDefault="00DD7577" w:rsidP="00E3042C">
      <w:pPr>
        <w:pStyle w:val="BodyText"/>
        <w:numPr>
          <w:ilvl w:val="0"/>
          <w:numId w:val="25"/>
        </w:numPr>
        <w:spacing w:after="0"/>
        <w:rPr>
          <w:noProof/>
          <w:lang w:val="fr-CA"/>
        </w:rPr>
      </w:pPr>
      <w:bookmarkStart w:id="47" w:name="lt_pId019"/>
      <w:r w:rsidRPr="00510C01">
        <w:rPr>
          <w:noProof/>
          <w:lang w:val="fr-CA"/>
        </w:rPr>
        <w:t xml:space="preserve">Les </w:t>
      </w:r>
      <w:r w:rsidRPr="00510C01">
        <w:rPr>
          <w:noProof/>
          <w:color w:val="000000"/>
          <w:lang w:val="fr-CA"/>
        </w:rPr>
        <w:t>responsables des secteurs opérationnels</w:t>
      </w:r>
      <w:r w:rsidR="000631CA" w:rsidRPr="00510C01">
        <w:rPr>
          <w:noProof/>
          <w:color w:val="000000"/>
          <w:lang w:val="fr-CA"/>
        </w:rPr>
        <w:t xml:space="preserve"> </w:t>
      </w:r>
      <w:r w:rsidR="00753EAD" w:rsidRPr="00510C01">
        <w:rPr>
          <w:noProof/>
          <w:color w:val="000000"/>
          <w:lang w:val="fr-CA"/>
        </w:rPr>
        <w:t>sont les experts en la matière d’une fonction</w:t>
      </w:r>
      <w:r w:rsidR="00A16AF0" w:rsidRPr="00510C01">
        <w:rPr>
          <w:noProof/>
          <w:color w:val="000000"/>
          <w:lang w:val="fr-CA"/>
        </w:rPr>
        <w:t xml:space="preserve">. </w:t>
      </w:r>
      <w:r w:rsidR="00753EAD" w:rsidRPr="00510C01">
        <w:rPr>
          <w:noProof/>
          <w:color w:val="000000"/>
          <w:lang w:val="fr-CA"/>
        </w:rPr>
        <w:t>Il s’agit surtout des principaux responsables des mesures établies dans le Plan</w:t>
      </w:r>
      <w:r w:rsidR="00A16AF0" w:rsidRPr="00510C01">
        <w:rPr>
          <w:noProof/>
          <w:color w:val="000000"/>
          <w:lang w:val="fr-CA"/>
        </w:rPr>
        <w:t xml:space="preserve">, et ils </w:t>
      </w:r>
      <w:r w:rsidR="00753EAD" w:rsidRPr="00510C01">
        <w:rPr>
          <w:noProof/>
          <w:color w:val="000000"/>
          <w:lang w:val="fr-CA"/>
        </w:rPr>
        <w:t>représentent des sources de conseils importantes pour d’autres fonctions ou directions</w:t>
      </w:r>
      <w:bookmarkStart w:id="48" w:name="lt_pId020"/>
      <w:bookmarkEnd w:id="47"/>
      <w:r w:rsidR="00652FAA" w:rsidRPr="00510C01">
        <w:rPr>
          <w:noProof/>
          <w:lang w:val="fr-CA"/>
        </w:rPr>
        <w:t>.</w:t>
      </w:r>
      <w:bookmarkEnd w:id="48"/>
      <w:r w:rsidR="00652FAA" w:rsidRPr="00510C01">
        <w:rPr>
          <w:noProof/>
          <w:lang w:val="fr-CA"/>
        </w:rPr>
        <w:t xml:space="preserve"> </w:t>
      </w:r>
    </w:p>
    <w:p w14:paraId="480F7849" w14:textId="77777777" w:rsidR="00E3042C" w:rsidRPr="007C25A6" w:rsidRDefault="00652FAA" w:rsidP="00E3042C">
      <w:pPr>
        <w:pStyle w:val="BodyText"/>
        <w:numPr>
          <w:ilvl w:val="0"/>
          <w:numId w:val="25"/>
        </w:numPr>
        <w:spacing w:after="0"/>
        <w:rPr>
          <w:noProof/>
          <w:lang w:val="fr-CA"/>
        </w:rPr>
      </w:pPr>
      <w:r w:rsidRPr="007C25A6">
        <w:rPr>
          <w:noProof/>
          <w:lang w:val="fr-CA"/>
        </w:rPr>
        <w:t xml:space="preserve">Les membres du groupe de travail ont été consultés tout au long de l’année pour obtenir leurs commentaires concernant le rapport sur la deuxième année et pour faire le suivi des éléments prioritaires. </w:t>
      </w:r>
    </w:p>
    <w:p w14:paraId="1486533A" w14:textId="77777777" w:rsidR="00E3042C" w:rsidRPr="007C25A6" w:rsidRDefault="00E3042C" w:rsidP="00551795">
      <w:pPr>
        <w:pStyle w:val="BodyText"/>
        <w:spacing w:after="0"/>
        <w:rPr>
          <w:noProof/>
          <w:lang w:val="fr-CA"/>
        </w:rPr>
      </w:pPr>
    </w:p>
    <w:p w14:paraId="00338F39" w14:textId="77777777" w:rsidR="00E3042C" w:rsidRPr="007C25A6" w:rsidRDefault="00E3042C" w:rsidP="00551795">
      <w:pPr>
        <w:pStyle w:val="BodyText"/>
        <w:spacing w:after="0"/>
        <w:rPr>
          <w:noProof/>
          <w:lang w:val="fr-CA"/>
        </w:rPr>
      </w:pPr>
    </w:p>
    <w:p w14:paraId="550A2531" w14:textId="77777777" w:rsidR="00252FDE" w:rsidRPr="007C25A6" w:rsidRDefault="00337D3C" w:rsidP="00551795">
      <w:pPr>
        <w:pStyle w:val="Heading3"/>
        <w:spacing w:before="0" w:after="0"/>
        <w:rPr>
          <w:rFonts w:cs="Arial"/>
          <w:noProof/>
          <w:sz w:val="26"/>
          <w:szCs w:val="26"/>
          <w:lang w:val="fr-CA"/>
        </w:rPr>
      </w:pPr>
      <w:r w:rsidRPr="007C25A6">
        <w:rPr>
          <w:rFonts w:cs="Arial"/>
          <w:noProof/>
          <w:sz w:val="26"/>
          <w:szCs w:val="26"/>
          <w:lang w:val="fr-CA"/>
        </w:rPr>
        <w:t>Comités de gouvernance internes des IRSC</w:t>
      </w:r>
      <w:bookmarkEnd w:id="29"/>
      <w:bookmarkEnd w:id="30"/>
    </w:p>
    <w:p w14:paraId="0141BE72" w14:textId="77777777" w:rsidR="00337D3C" w:rsidRPr="007C25A6" w:rsidRDefault="00652FAA" w:rsidP="00551795">
      <w:pPr>
        <w:pStyle w:val="BodyText"/>
        <w:numPr>
          <w:ilvl w:val="0"/>
          <w:numId w:val="14"/>
        </w:numPr>
        <w:spacing w:after="0"/>
        <w:rPr>
          <w:rFonts w:eastAsia="Arial" w:cs="Arial"/>
          <w:noProof/>
          <w:color w:val="000000" w:themeColor="text1"/>
          <w:sz w:val="24"/>
          <w:lang w:val="fr-CA"/>
        </w:rPr>
      </w:pPr>
      <w:r w:rsidRPr="007C25A6">
        <w:rPr>
          <w:rFonts w:eastAsia="Arial" w:cs="Arial"/>
          <w:noProof/>
          <w:color w:val="000000" w:themeColor="text1"/>
          <w:sz w:val="24"/>
          <w:lang w:val="fr-CA"/>
        </w:rPr>
        <w:t>Le Comité supérieur des opérations (CSO) est chargé d’assurer la direction de la planification opérationnelle et la prise de décisions qui s’y rattachent et qui visent les dossiers de gestion des IRSC, ce qui comprend le Plan des IRSC sur l’accessibilité.</w:t>
      </w:r>
    </w:p>
    <w:p w14:paraId="5233BDA8" w14:textId="77777777" w:rsidR="00337D3C" w:rsidRPr="007C25A6" w:rsidRDefault="00652FAA" w:rsidP="00551795">
      <w:pPr>
        <w:pStyle w:val="ListParagraph"/>
        <w:numPr>
          <w:ilvl w:val="0"/>
          <w:numId w:val="14"/>
        </w:numPr>
        <w:shd w:val="clear" w:color="auto" w:fill="FFFFFF" w:themeFill="background1"/>
        <w:spacing w:after="0"/>
        <w:contextualSpacing w:val="0"/>
        <w:rPr>
          <w:rFonts w:cs="Arial"/>
          <w:noProof/>
          <w:color w:val="000000" w:themeColor="text1"/>
          <w:sz w:val="24"/>
          <w:lang w:val="fr-CA"/>
        </w:rPr>
      </w:pPr>
      <w:r w:rsidRPr="007C25A6">
        <w:rPr>
          <w:rFonts w:cs="Arial"/>
          <w:noProof/>
          <w:color w:val="000000" w:themeColor="text1"/>
          <w:sz w:val="24"/>
          <w:lang w:val="fr-CA"/>
        </w:rPr>
        <w:t>Le CSO assure également une fonction consultative auprès du Comité supérieur de direction (CSD), à la demande de ce dernier, concernant les questions où des perspectives relatives à l’ensemble de l’organisation pourraient s’avérer pertinentes.</w:t>
      </w:r>
    </w:p>
    <w:p w14:paraId="25FFB03F" w14:textId="453E97D1" w:rsidR="003F7023" w:rsidRPr="007C25A6" w:rsidRDefault="00652FAA" w:rsidP="00551795">
      <w:pPr>
        <w:pStyle w:val="BodyText"/>
        <w:numPr>
          <w:ilvl w:val="0"/>
          <w:numId w:val="14"/>
        </w:numPr>
        <w:spacing w:after="0"/>
        <w:rPr>
          <w:rFonts w:eastAsia="Times New Roman" w:cs="Arial"/>
          <w:noProof/>
          <w:color w:val="000000" w:themeColor="text1"/>
          <w:sz w:val="24"/>
          <w:lang w:val="fr-CA"/>
        </w:rPr>
      </w:pPr>
      <w:r w:rsidRPr="007C25A6">
        <w:rPr>
          <w:rFonts w:eastAsia="Arial" w:cs="Arial"/>
          <w:noProof/>
          <w:sz w:val="24"/>
          <w:lang w:val="fr-CA"/>
        </w:rPr>
        <w:t>Le Plan des IRSC sur l’accessibilité</w:t>
      </w:r>
      <w:r w:rsidR="000631CA" w:rsidRPr="007C25A6">
        <w:rPr>
          <w:rFonts w:eastAsia="Arial" w:cs="Arial"/>
          <w:noProof/>
          <w:sz w:val="24"/>
          <w:lang w:val="fr-CA"/>
        </w:rPr>
        <w:t> </w:t>
      </w:r>
      <w:r w:rsidRPr="007C25A6">
        <w:rPr>
          <w:rFonts w:eastAsia="Arial" w:cs="Arial"/>
          <w:noProof/>
          <w:sz w:val="24"/>
          <w:lang w:val="fr-CA"/>
        </w:rPr>
        <w:t>2023-2026 demeure un point permanent à l’ordre du jour des réunions trimestrielles du CSO, ce qui permet à la haute direction de se tenir au courant de l’avancement des chantiers et, au besoin, de formuler des commentaires et suggestions.</w:t>
      </w:r>
      <w:r w:rsidRPr="007C25A6">
        <w:rPr>
          <w:rFonts w:eastAsia="Arial" w:cs="Arial"/>
          <w:noProof/>
          <w:sz w:val="24"/>
          <w:lang w:val="fr-CA"/>
        </w:rPr>
        <w:tab/>
        <w:t xml:space="preserve"> </w:t>
      </w:r>
    </w:p>
    <w:p w14:paraId="2BE623A2" w14:textId="24983F04" w:rsidR="00E74264" w:rsidRPr="007C25A6" w:rsidRDefault="00652FAA" w:rsidP="00010F45">
      <w:pPr>
        <w:pStyle w:val="BodyText"/>
        <w:numPr>
          <w:ilvl w:val="0"/>
          <w:numId w:val="14"/>
        </w:numPr>
        <w:spacing w:after="0"/>
        <w:rPr>
          <w:rFonts w:cs="Arial"/>
          <w:noProof/>
          <w:sz w:val="24"/>
          <w:lang w:val="fr-CA"/>
        </w:rPr>
      </w:pPr>
      <w:r w:rsidRPr="007C25A6">
        <w:rPr>
          <w:rFonts w:eastAsia="Times New Roman" w:cs="Arial"/>
          <w:noProof/>
          <w:color w:val="000000" w:themeColor="text1"/>
          <w:sz w:val="24"/>
          <w:lang w:val="fr-CA"/>
        </w:rPr>
        <w:t>Les progrès liés au Plan des IRSC sur l’accessibilité</w:t>
      </w:r>
      <w:r w:rsidR="000631CA" w:rsidRPr="007C25A6">
        <w:rPr>
          <w:rFonts w:eastAsia="Times New Roman" w:cs="Arial"/>
          <w:noProof/>
          <w:color w:val="000000" w:themeColor="text1"/>
          <w:sz w:val="24"/>
          <w:lang w:val="fr-CA"/>
        </w:rPr>
        <w:t> </w:t>
      </w:r>
      <w:r w:rsidRPr="007C25A6">
        <w:rPr>
          <w:rFonts w:eastAsia="Times New Roman" w:cs="Arial"/>
          <w:noProof/>
          <w:color w:val="000000" w:themeColor="text1"/>
          <w:sz w:val="24"/>
          <w:lang w:val="fr-CA"/>
        </w:rPr>
        <w:t>2023-2026 sont également présentés au CSD au besoin.</w:t>
      </w:r>
    </w:p>
    <w:p w14:paraId="36F1BD3E" w14:textId="77777777" w:rsidR="00153511" w:rsidRPr="00510C01" w:rsidRDefault="00652FAA" w:rsidP="00551795">
      <w:pPr>
        <w:pStyle w:val="Heading1"/>
        <w:spacing w:before="0" w:after="0"/>
        <w:rPr>
          <w:noProof/>
          <w:lang w:val="fr-CA"/>
        </w:rPr>
      </w:pPr>
      <w:bookmarkStart w:id="49" w:name="_Hlk116483978"/>
      <w:bookmarkEnd w:id="31"/>
      <w:r w:rsidRPr="00510C01">
        <w:rPr>
          <w:noProof/>
          <w:lang w:val="fr-CA"/>
        </w:rPr>
        <w:br w:type="page"/>
      </w:r>
      <w:bookmarkStart w:id="50" w:name="_Toc180655715"/>
      <w:bookmarkStart w:id="51" w:name="_Toc122359622"/>
      <w:r w:rsidR="003F7023" w:rsidRPr="007C25A6">
        <w:rPr>
          <w:noProof/>
          <w:lang w:val="fr-CA"/>
        </w:rPr>
        <w:lastRenderedPageBreak/>
        <w:t>Rétroaction</w:t>
      </w:r>
      <w:r w:rsidRPr="00510C01">
        <w:rPr>
          <w:noProof/>
          <w:lang w:val="fr-CA"/>
        </w:rPr>
        <w:t xml:space="preserve"> </w:t>
      </w:r>
      <w:bookmarkEnd w:id="50"/>
    </w:p>
    <w:p w14:paraId="72F5C09F" w14:textId="77777777" w:rsidR="0071691E" w:rsidRPr="00510C01" w:rsidRDefault="0071691E" w:rsidP="00551795">
      <w:pPr>
        <w:rPr>
          <w:rFonts w:ascii="Arial" w:hAnsi="Arial" w:cs="Arial"/>
        </w:rPr>
      </w:pPr>
    </w:p>
    <w:p w14:paraId="6AF5E4BB" w14:textId="01E887AD" w:rsidR="00421EF0" w:rsidRPr="00510C01" w:rsidRDefault="00421EF0" w:rsidP="00421EF0">
      <w:pPr>
        <w:pStyle w:val="subsection"/>
        <w:shd w:val="clear" w:color="auto" w:fill="FFFFFF"/>
        <w:spacing w:before="168" w:beforeAutospacing="0" w:after="120" w:afterAutospacing="0"/>
        <w:rPr>
          <w:rFonts w:ascii="Helvetica" w:hAnsi="Helvetica"/>
          <w:color w:val="000000" w:themeColor="text1"/>
        </w:rPr>
      </w:pPr>
      <w:bookmarkStart w:id="52" w:name="lt_pId021"/>
      <w:r w:rsidRPr="00510C01">
        <w:rPr>
          <w:rFonts w:ascii="Arial" w:hAnsi="Arial" w:cs="Arial"/>
        </w:rPr>
        <w:t xml:space="preserve">Conformément au </w:t>
      </w:r>
      <w:hyperlink r:id="rId29" w:anchor="h-1153658" w:history="1">
        <w:r w:rsidRPr="00510C01">
          <w:rPr>
            <w:rStyle w:val="Hyperlink"/>
            <w:rFonts w:ascii="Arial" w:hAnsi="Arial" w:cs="Arial"/>
          </w:rPr>
          <w:t>paragraphe</w:t>
        </w:r>
        <w:r w:rsidR="000631CA" w:rsidRPr="00510C01">
          <w:rPr>
            <w:rStyle w:val="Hyperlink"/>
            <w:rFonts w:ascii="Arial" w:hAnsi="Arial" w:cs="Arial"/>
          </w:rPr>
          <w:t> </w:t>
        </w:r>
        <w:r w:rsidRPr="00510C01">
          <w:rPr>
            <w:rStyle w:val="Hyperlink"/>
            <w:rFonts w:ascii="Arial" w:hAnsi="Arial" w:cs="Arial"/>
          </w:rPr>
          <w:t xml:space="preserve">43(1) de la </w:t>
        </w:r>
        <w:r w:rsidRPr="00510C01">
          <w:rPr>
            <w:rStyle w:val="Hyperlink"/>
            <w:rFonts w:ascii="Arial" w:hAnsi="Arial" w:cs="Arial"/>
            <w:i/>
            <w:iCs/>
          </w:rPr>
          <w:t>Loi canadienne sur l’accessibilité</w:t>
        </w:r>
      </w:hyperlink>
      <w:r w:rsidRPr="00510C01">
        <w:rPr>
          <w:rFonts w:ascii="Arial" w:hAnsi="Arial" w:cs="Arial"/>
        </w:rPr>
        <w:t>, les</w:t>
      </w:r>
      <w:r w:rsidRPr="00510C01">
        <w:rPr>
          <w:rFonts w:ascii="Arial" w:hAnsi="Arial" w:cs="Arial"/>
          <w:color w:val="000000" w:themeColor="text1"/>
        </w:rPr>
        <w:t xml:space="preserve"> </w:t>
      </w:r>
      <w:r w:rsidR="00652FAA" w:rsidRPr="00510C01">
        <w:rPr>
          <w:rFonts w:ascii="Arial" w:hAnsi="Arial" w:cs="Arial"/>
          <w:color w:val="000000" w:themeColor="text1"/>
        </w:rPr>
        <w:t xml:space="preserve">IRSC </w:t>
      </w:r>
      <w:r w:rsidRPr="00510C01">
        <w:rPr>
          <w:rFonts w:ascii="Arial" w:hAnsi="Arial" w:cs="Arial"/>
          <w:color w:val="000000" w:themeColor="text1"/>
        </w:rPr>
        <w:t xml:space="preserve">ont </w:t>
      </w:r>
      <w:r w:rsidRPr="00510C01">
        <w:rPr>
          <w:rFonts w:ascii="Helvetica" w:hAnsi="Helvetica"/>
          <w:color w:val="000000" w:themeColor="text1"/>
        </w:rPr>
        <w:t xml:space="preserve">établi un processus pour recevoir de la rétroaction sur la façon dont ils mettent en </w:t>
      </w:r>
      <w:r w:rsidR="000631CA" w:rsidRPr="00510C01">
        <w:rPr>
          <w:rFonts w:ascii="Helvetica" w:hAnsi="Helvetica"/>
          <w:color w:val="000000" w:themeColor="text1"/>
        </w:rPr>
        <w:t>œ</w:t>
      </w:r>
      <w:r w:rsidRPr="00510C01">
        <w:rPr>
          <w:rFonts w:ascii="Helvetica" w:hAnsi="Helvetica"/>
          <w:color w:val="000000" w:themeColor="text1"/>
        </w:rPr>
        <w:t xml:space="preserve">uvre leur </w:t>
      </w:r>
      <w:r w:rsidR="00C63A5D">
        <w:rPr>
          <w:rFonts w:ascii="Helvetica" w:hAnsi="Helvetica"/>
          <w:color w:val="000000" w:themeColor="text1"/>
        </w:rPr>
        <w:t>P</w:t>
      </w:r>
      <w:r w:rsidRPr="00510C01">
        <w:rPr>
          <w:rFonts w:ascii="Helvetica" w:hAnsi="Helvetica"/>
          <w:color w:val="000000" w:themeColor="text1"/>
        </w:rPr>
        <w:t xml:space="preserve">lan sur l’accessibilité et les obstacles auxquels se sont heurtées les personnes qui font affaire avec </w:t>
      </w:r>
      <w:r w:rsidR="00753EAD" w:rsidRPr="00510C01">
        <w:rPr>
          <w:rFonts w:ascii="Helvetica" w:hAnsi="Helvetica"/>
          <w:color w:val="000000" w:themeColor="text1"/>
        </w:rPr>
        <w:t>eux</w:t>
      </w:r>
      <w:r w:rsidRPr="00510C01">
        <w:rPr>
          <w:rFonts w:ascii="Helvetica" w:hAnsi="Helvetica"/>
          <w:color w:val="000000" w:themeColor="text1"/>
        </w:rPr>
        <w:t>, et pour traiter cette rétroaction.</w:t>
      </w:r>
    </w:p>
    <w:bookmarkEnd w:id="52"/>
    <w:p w14:paraId="6011227B" w14:textId="77777777" w:rsidR="00A2047C" w:rsidRPr="00510C01" w:rsidRDefault="00A2047C" w:rsidP="00551795">
      <w:pPr>
        <w:rPr>
          <w:rFonts w:ascii="Arial" w:hAnsi="Arial" w:cs="Arial"/>
          <w:color w:val="000000" w:themeColor="text1"/>
        </w:rPr>
      </w:pPr>
    </w:p>
    <w:p w14:paraId="0C64A3F3" w14:textId="3E74296D" w:rsidR="00A3026C" w:rsidRPr="00510C01" w:rsidRDefault="00580A15" w:rsidP="00551795">
      <w:pPr>
        <w:rPr>
          <w:rFonts w:ascii="Arial" w:hAnsi="Arial" w:cs="Arial"/>
          <w:color w:val="000000" w:themeColor="text1"/>
        </w:rPr>
      </w:pPr>
      <w:bookmarkStart w:id="53" w:name="lt_pId022"/>
      <w:r w:rsidRPr="00510C01">
        <w:rPr>
          <w:rFonts w:ascii="Arial" w:hAnsi="Arial" w:cs="Arial"/>
          <w:color w:val="000000" w:themeColor="text1"/>
        </w:rPr>
        <w:t xml:space="preserve">Au cours de la période visée par le présent rapport, aucune rétroaction officielle n’a été reçue, que ce soit sur la mise en </w:t>
      </w:r>
      <w:r w:rsidR="000631CA" w:rsidRPr="00510C01">
        <w:rPr>
          <w:rFonts w:ascii="Arial" w:hAnsi="Arial" w:cs="Arial"/>
          <w:color w:val="000000" w:themeColor="text1"/>
        </w:rPr>
        <w:t>œ</w:t>
      </w:r>
      <w:r w:rsidRPr="00510C01">
        <w:rPr>
          <w:rFonts w:ascii="Arial" w:hAnsi="Arial" w:cs="Arial"/>
          <w:color w:val="000000" w:themeColor="text1"/>
        </w:rPr>
        <w:t>uvre du Plan sur l’accessibilité ou sur les obstacles qu’ont rencontrés les personnes qui font affaire avec notre organisation</w:t>
      </w:r>
      <w:r w:rsidR="00652FAA" w:rsidRPr="00510C01">
        <w:rPr>
          <w:rFonts w:ascii="Arial" w:hAnsi="Arial" w:cs="Arial"/>
          <w:color w:val="000000" w:themeColor="text1"/>
        </w:rPr>
        <w:t>.</w:t>
      </w:r>
      <w:bookmarkEnd w:id="53"/>
    </w:p>
    <w:p w14:paraId="0BF25DE6" w14:textId="77777777" w:rsidR="00A3026C" w:rsidRPr="00510C01" w:rsidRDefault="00A3026C" w:rsidP="00551795">
      <w:pPr>
        <w:rPr>
          <w:rFonts w:ascii="Arial" w:hAnsi="Arial" w:cs="Arial"/>
          <w:color w:val="000000" w:themeColor="text1"/>
        </w:rPr>
      </w:pPr>
    </w:p>
    <w:p w14:paraId="6C08F201" w14:textId="0972A819" w:rsidR="00EB4358" w:rsidRPr="00510C01" w:rsidRDefault="00580A15" w:rsidP="00551795">
      <w:pPr>
        <w:rPr>
          <w:rFonts w:ascii="Arial" w:hAnsi="Arial" w:cs="Arial"/>
        </w:rPr>
      </w:pPr>
      <w:bookmarkStart w:id="54" w:name="lt_pId023"/>
      <w:r w:rsidRPr="00510C01">
        <w:rPr>
          <w:rFonts w:ascii="Arial" w:hAnsi="Arial" w:cs="Arial"/>
          <w:color w:val="000000" w:themeColor="text1"/>
        </w:rPr>
        <w:t>Nous mettrons donc en place une stratégie de communication pour rappeler au</w:t>
      </w:r>
      <w:r w:rsidR="00200248" w:rsidRPr="00510C01">
        <w:rPr>
          <w:rFonts w:ascii="Arial" w:hAnsi="Arial" w:cs="Arial"/>
          <w:color w:val="000000" w:themeColor="text1"/>
        </w:rPr>
        <w:t>x membres du</w:t>
      </w:r>
      <w:r w:rsidRPr="00510C01">
        <w:rPr>
          <w:rFonts w:ascii="Arial" w:hAnsi="Arial" w:cs="Arial"/>
          <w:color w:val="000000" w:themeColor="text1"/>
        </w:rPr>
        <w:t xml:space="preserve"> personnel des </w:t>
      </w:r>
      <w:r w:rsidR="00652FAA" w:rsidRPr="00510C01">
        <w:rPr>
          <w:rFonts w:ascii="Arial" w:hAnsi="Arial" w:cs="Arial"/>
          <w:color w:val="000000" w:themeColor="text1"/>
        </w:rPr>
        <w:t xml:space="preserve">IRSC </w:t>
      </w:r>
      <w:r w:rsidRPr="00510C01">
        <w:rPr>
          <w:rFonts w:ascii="Arial" w:hAnsi="Arial" w:cs="Arial"/>
          <w:color w:val="000000" w:themeColor="text1"/>
        </w:rPr>
        <w:t>qu’il est important de donner de la rétroactio</w:t>
      </w:r>
      <w:r w:rsidRPr="00510C01">
        <w:rPr>
          <w:rFonts w:ascii="Arial" w:hAnsi="Arial" w:cs="Arial"/>
        </w:rPr>
        <w:t>n et qu’il</w:t>
      </w:r>
      <w:r w:rsidR="00200248" w:rsidRPr="00510C01">
        <w:rPr>
          <w:rFonts w:ascii="Arial" w:hAnsi="Arial" w:cs="Arial"/>
        </w:rPr>
        <w:t>s disposent de</w:t>
      </w:r>
      <w:r w:rsidRPr="00510C01">
        <w:rPr>
          <w:rFonts w:ascii="Arial" w:hAnsi="Arial" w:cs="Arial"/>
        </w:rPr>
        <w:t xml:space="preserve"> différents mécanismes pour le faire. </w:t>
      </w:r>
      <w:bookmarkStart w:id="55" w:name="lt_pId024"/>
      <w:bookmarkEnd w:id="54"/>
      <w:r w:rsidR="005110B1" w:rsidRPr="00510C01">
        <w:rPr>
          <w:rFonts w:ascii="Arial" w:hAnsi="Arial" w:cs="Arial"/>
        </w:rPr>
        <w:t>En renforçant nos</w:t>
      </w:r>
      <w:r w:rsidRPr="00510C01">
        <w:rPr>
          <w:rFonts w:ascii="Arial" w:hAnsi="Arial" w:cs="Arial"/>
        </w:rPr>
        <w:t xml:space="preserve"> canaux, nous pourrons recevoir de la rétroaction plus efficace, plus rapidement</w:t>
      </w:r>
      <w:r w:rsidR="00652FAA" w:rsidRPr="00510C01">
        <w:rPr>
          <w:rFonts w:ascii="Arial" w:hAnsi="Arial" w:cs="Arial"/>
        </w:rPr>
        <w:t>.</w:t>
      </w:r>
      <w:bookmarkEnd w:id="55"/>
      <w:r w:rsidR="00652FAA" w:rsidRPr="00510C01">
        <w:rPr>
          <w:rFonts w:ascii="Arial" w:hAnsi="Arial" w:cs="Arial"/>
        </w:rPr>
        <w:t xml:space="preserve"> </w:t>
      </w:r>
    </w:p>
    <w:p w14:paraId="2E390C12" w14:textId="77777777" w:rsidR="00EB4358" w:rsidRPr="00510C01" w:rsidRDefault="00EB4358" w:rsidP="00551795">
      <w:pPr>
        <w:pStyle w:val="BodyText"/>
        <w:spacing w:after="0"/>
        <w:rPr>
          <w:rStyle w:val="BodyTextChar"/>
          <w:rFonts w:cs="Arial"/>
          <w:noProof/>
          <w:lang w:val="fr-CA"/>
        </w:rPr>
      </w:pPr>
    </w:p>
    <w:p w14:paraId="5D90E42E" w14:textId="77777777" w:rsidR="00153511" w:rsidRPr="00510C01" w:rsidRDefault="00652FAA" w:rsidP="00551795">
      <w:pPr>
        <w:pStyle w:val="BodyText"/>
        <w:spacing w:after="0"/>
        <w:rPr>
          <w:rFonts w:eastAsiaTheme="majorEastAsia" w:cs="Arial"/>
          <w:b/>
          <w:noProof/>
          <w:sz w:val="52"/>
          <w:szCs w:val="52"/>
          <w:lang w:val="fr-CA"/>
        </w:rPr>
      </w:pPr>
      <w:r w:rsidRPr="00510C01">
        <w:rPr>
          <w:rFonts w:cs="Arial"/>
          <w:noProof/>
          <w:lang w:val="fr-CA"/>
        </w:rPr>
        <w:br w:type="page"/>
      </w:r>
    </w:p>
    <w:p w14:paraId="1A8EAA28" w14:textId="77777777" w:rsidR="00FD3678" w:rsidRPr="00C63A5D" w:rsidRDefault="00652FAA" w:rsidP="00551795">
      <w:pPr>
        <w:pStyle w:val="Heading1"/>
        <w:spacing w:before="0" w:after="0"/>
        <w:rPr>
          <w:noProof/>
          <w:lang w:val="fr-CA"/>
        </w:rPr>
      </w:pPr>
      <w:bookmarkStart w:id="56" w:name="_Toc180655716"/>
      <w:r w:rsidRPr="00C63A5D">
        <w:rPr>
          <w:noProof/>
          <w:lang w:val="fr-CA"/>
        </w:rPr>
        <w:lastRenderedPageBreak/>
        <w:t>Progrès des IRSC dans les secteurs prioritaires</w:t>
      </w:r>
      <w:bookmarkEnd w:id="51"/>
      <w:bookmarkEnd w:id="56"/>
    </w:p>
    <w:p w14:paraId="6E227428" w14:textId="77777777" w:rsidR="0071691E" w:rsidRPr="00C63A5D" w:rsidRDefault="0071691E" w:rsidP="00551795">
      <w:pPr>
        <w:pStyle w:val="BodyText"/>
        <w:spacing w:after="0"/>
        <w:rPr>
          <w:rStyle w:val="BodyTextChar"/>
          <w:rFonts w:cs="Arial"/>
          <w:b/>
          <w:bCs/>
          <w:i/>
          <w:iCs/>
          <w:noProof/>
          <w:lang w:val="fr-CA"/>
        </w:rPr>
      </w:pPr>
      <w:bookmarkStart w:id="57" w:name="_Hlk121926693"/>
    </w:p>
    <w:p w14:paraId="3ACF0224" w14:textId="65F097A6" w:rsidR="005867D7" w:rsidRPr="00C63A5D" w:rsidRDefault="00652FAA" w:rsidP="00551795">
      <w:pPr>
        <w:pStyle w:val="BodyText"/>
        <w:spacing w:after="0"/>
        <w:rPr>
          <w:rStyle w:val="BodyTextChar"/>
          <w:rFonts w:cs="Arial"/>
          <w:noProof/>
          <w:lang w:val="fr-CA"/>
        </w:rPr>
      </w:pPr>
      <w:r w:rsidRPr="00C63A5D">
        <w:rPr>
          <w:rStyle w:val="BodyTextChar"/>
          <w:rFonts w:cs="Arial"/>
          <w:b/>
          <w:bCs/>
          <w:i/>
          <w:iCs/>
          <w:noProof/>
          <w:lang w:val="fr-CA"/>
        </w:rPr>
        <w:t>Remarque :</w:t>
      </w:r>
      <w:r w:rsidR="3280C1DD" w:rsidRPr="00C63A5D">
        <w:rPr>
          <w:rStyle w:val="BodyTextChar"/>
          <w:rFonts w:cs="Arial"/>
          <w:noProof/>
          <w:lang w:val="fr-CA"/>
        </w:rPr>
        <w:t xml:space="preserve"> </w:t>
      </w:r>
      <w:bookmarkEnd w:id="57"/>
      <w:r w:rsidRPr="00C63A5D">
        <w:rPr>
          <w:rStyle w:val="BodyTextChar"/>
          <w:rFonts w:cs="Arial"/>
          <w:noProof/>
          <w:lang w:val="fr-CA"/>
        </w:rPr>
        <w:t>La présente section n’aborde que les progrès découlant des mesures prévues pour la deuxième année du Plan sur l’accessibilité, soit pour la période du 1</w:t>
      </w:r>
      <w:r w:rsidRPr="00C63A5D">
        <w:rPr>
          <w:rStyle w:val="BodyTextChar"/>
          <w:rFonts w:cs="Arial"/>
          <w:noProof/>
          <w:vertAlign w:val="superscript"/>
          <w:lang w:val="fr-CA"/>
        </w:rPr>
        <w:t>er</w:t>
      </w:r>
      <w:r w:rsidRPr="00C63A5D">
        <w:rPr>
          <w:rStyle w:val="BodyTextChar"/>
          <w:rFonts w:cs="Arial"/>
          <w:noProof/>
          <w:lang w:val="fr-CA"/>
        </w:rPr>
        <w:t> octobre</w:t>
      </w:r>
      <w:r w:rsidR="000631CA" w:rsidRPr="00C63A5D">
        <w:rPr>
          <w:rStyle w:val="BodyTextChar"/>
          <w:rFonts w:cs="Arial"/>
          <w:noProof/>
          <w:lang w:val="fr-CA"/>
        </w:rPr>
        <w:t> </w:t>
      </w:r>
      <w:r w:rsidRPr="00C63A5D">
        <w:rPr>
          <w:rStyle w:val="BodyTextChar"/>
          <w:rFonts w:cs="Arial"/>
          <w:noProof/>
          <w:lang w:val="fr-CA"/>
        </w:rPr>
        <w:t>2023 au 30 septembre</w:t>
      </w:r>
      <w:r w:rsidR="000631CA" w:rsidRPr="00C63A5D">
        <w:rPr>
          <w:rStyle w:val="BodyTextChar"/>
          <w:rFonts w:cs="Arial"/>
          <w:noProof/>
          <w:lang w:val="fr-CA"/>
        </w:rPr>
        <w:t> </w:t>
      </w:r>
      <w:r w:rsidRPr="00C63A5D">
        <w:rPr>
          <w:rStyle w:val="BodyTextChar"/>
          <w:rFonts w:cs="Arial"/>
          <w:noProof/>
          <w:lang w:val="fr-CA"/>
        </w:rPr>
        <w:t>2024.</w:t>
      </w:r>
      <w:r w:rsidR="6B8BF4C7" w:rsidRPr="00C63A5D">
        <w:rPr>
          <w:rStyle w:val="BodyTextChar"/>
          <w:rFonts w:cs="Arial"/>
          <w:noProof/>
          <w:lang w:val="fr-CA"/>
        </w:rPr>
        <w:t xml:space="preserve"> </w:t>
      </w:r>
    </w:p>
    <w:p w14:paraId="3291F03A" w14:textId="77777777" w:rsidR="00954C92" w:rsidRPr="00C63A5D" w:rsidRDefault="00954C92" w:rsidP="00551795">
      <w:pPr>
        <w:pStyle w:val="BodyText"/>
        <w:spacing w:after="0"/>
        <w:rPr>
          <w:rFonts w:cs="Arial"/>
          <w:i/>
          <w:iCs/>
          <w:noProof/>
          <w:lang w:val="fr-CA"/>
        </w:rPr>
      </w:pPr>
    </w:p>
    <w:p w14:paraId="23B9B00C" w14:textId="77777777" w:rsidR="00365129" w:rsidRPr="00C63A5D" w:rsidRDefault="00652FAA" w:rsidP="0062253A">
      <w:pPr>
        <w:pStyle w:val="Heading2"/>
      </w:pPr>
      <w:r w:rsidRPr="00C63A5D">
        <w:t>Culture organisationnelle</w:t>
      </w:r>
    </w:p>
    <w:p w14:paraId="25A38112" w14:textId="77777777" w:rsidR="0071691E" w:rsidRPr="00C63A5D" w:rsidRDefault="0071691E" w:rsidP="00551795">
      <w:pPr>
        <w:pStyle w:val="Heading3"/>
        <w:spacing w:before="0" w:after="0"/>
        <w:rPr>
          <w:rFonts w:cs="Arial"/>
          <w:noProof/>
          <w:lang w:val="fr-CA"/>
        </w:rPr>
      </w:pPr>
      <w:bookmarkStart w:id="58" w:name="_Toc149050582"/>
      <w:bookmarkStart w:id="59" w:name="_Toc178684333"/>
      <w:bookmarkStart w:id="60" w:name="_Toc180655718"/>
    </w:p>
    <w:p w14:paraId="0C9B58AC" w14:textId="16ACE7CC" w:rsidR="004E530A" w:rsidRPr="00C63A5D" w:rsidRDefault="00652FAA" w:rsidP="00551795">
      <w:pPr>
        <w:pStyle w:val="Heading3"/>
        <w:spacing w:before="0" w:after="0"/>
        <w:rPr>
          <w:rFonts w:cs="Arial"/>
          <w:noProof/>
          <w:lang w:val="fr-CA"/>
        </w:rPr>
      </w:pPr>
      <w:r w:rsidRPr="00C63A5D">
        <w:rPr>
          <w:rFonts w:cs="Arial"/>
          <w:noProof/>
          <w:lang w:val="fr-CA"/>
        </w:rPr>
        <w:t>But</w:t>
      </w:r>
      <w:r w:rsidR="000631CA" w:rsidRPr="00C63A5D">
        <w:rPr>
          <w:rFonts w:cs="Arial"/>
          <w:noProof/>
          <w:lang w:val="fr-CA"/>
        </w:rPr>
        <w:t> </w:t>
      </w:r>
      <w:r w:rsidRPr="00C63A5D">
        <w:rPr>
          <w:rFonts w:cs="Arial"/>
          <w:noProof/>
          <w:lang w:val="fr-CA"/>
        </w:rPr>
        <w:t>1 : Les IRSC ont une culture organisationnelle au sein de laquelle les personnes en situation de handicap se sentent à l’aide de déclarer ouvertement leur état sans craindre qu’il nuise à leurs relations avec l’organisme.</w:t>
      </w:r>
    </w:p>
    <w:bookmarkEnd w:id="58"/>
    <w:bookmarkEnd w:id="59"/>
    <w:bookmarkEnd w:id="60"/>
    <w:p w14:paraId="3EA57CC0" w14:textId="77777777" w:rsidR="005C0EC6" w:rsidRPr="00C63A5D" w:rsidRDefault="005C0EC6" w:rsidP="00551795">
      <w:pPr>
        <w:pStyle w:val="BodyText"/>
        <w:spacing w:after="0"/>
        <w:rPr>
          <w:rFonts w:cs="Arial"/>
          <w:noProof/>
          <w:lang w:val="fr-CA"/>
        </w:rPr>
      </w:pPr>
    </w:p>
    <w:p w14:paraId="6DAFA96A" w14:textId="0ED0683A" w:rsidR="005C0EC6" w:rsidRPr="00C63A5D" w:rsidRDefault="00652FAA" w:rsidP="00551795">
      <w:pPr>
        <w:pStyle w:val="BodyText"/>
        <w:spacing w:after="0"/>
        <w:rPr>
          <w:rFonts w:cs="Arial"/>
          <w:i/>
          <w:iCs/>
          <w:noProof/>
          <w:sz w:val="28"/>
          <w:szCs w:val="28"/>
          <w:lang w:val="fr-CA"/>
        </w:rPr>
      </w:pPr>
      <w:r w:rsidRPr="00C63A5D">
        <w:rPr>
          <w:rFonts w:cs="Arial"/>
          <w:i/>
          <w:iCs/>
          <w:noProof/>
          <w:sz w:val="28"/>
          <w:szCs w:val="28"/>
          <w:lang w:val="fr-CA"/>
        </w:rPr>
        <w:t>Mesure</w:t>
      </w:r>
      <w:r w:rsidR="000631CA" w:rsidRPr="00C63A5D">
        <w:rPr>
          <w:rFonts w:cs="Arial"/>
          <w:i/>
          <w:iCs/>
          <w:noProof/>
          <w:sz w:val="28"/>
          <w:szCs w:val="28"/>
          <w:lang w:val="fr-CA"/>
        </w:rPr>
        <w:t> </w:t>
      </w:r>
      <w:r w:rsidRPr="00C63A5D">
        <w:rPr>
          <w:rFonts w:cs="Arial"/>
          <w:i/>
          <w:iCs/>
          <w:noProof/>
          <w:sz w:val="28"/>
          <w:szCs w:val="28"/>
          <w:lang w:val="fr-CA"/>
        </w:rPr>
        <w:t>1.1 : Nommer des coresponsables de l’accessibilité</w:t>
      </w:r>
    </w:p>
    <w:p w14:paraId="07033548" w14:textId="77777777" w:rsidR="0071691E" w:rsidRPr="00C63A5D" w:rsidRDefault="0071691E" w:rsidP="00551795">
      <w:pPr>
        <w:pStyle w:val="BodyText"/>
        <w:spacing w:after="0"/>
        <w:rPr>
          <w:rFonts w:cs="Arial"/>
          <w:b/>
          <w:bCs/>
          <w:i/>
          <w:iCs/>
          <w:noProof/>
          <w:lang w:val="fr-CA"/>
        </w:rPr>
      </w:pPr>
    </w:p>
    <w:p w14:paraId="211FC2AE" w14:textId="77777777" w:rsidR="005C0EC6" w:rsidRPr="00C63A5D" w:rsidRDefault="00652FAA" w:rsidP="00551795">
      <w:pPr>
        <w:pStyle w:val="BodyText"/>
        <w:spacing w:after="0"/>
        <w:rPr>
          <w:rFonts w:cs="Arial"/>
          <w:b/>
          <w:bCs/>
          <w:i/>
          <w:iCs/>
          <w:noProof/>
          <w:lang w:val="fr-CA"/>
        </w:rPr>
      </w:pPr>
      <w:r w:rsidRPr="00C63A5D">
        <w:rPr>
          <w:rFonts w:cs="Arial"/>
          <w:b/>
          <w:bCs/>
          <w:i/>
          <w:iCs/>
          <w:noProof/>
          <w:lang w:val="fr-CA"/>
        </w:rPr>
        <w:t>Description</w:t>
      </w:r>
    </w:p>
    <w:p w14:paraId="5A7C578A" w14:textId="77777777" w:rsidR="005C0EC6" w:rsidRPr="00C63A5D" w:rsidRDefault="00652FAA" w:rsidP="00551795">
      <w:pPr>
        <w:pStyle w:val="BodyText"/>
        <w:spacing w:after="0"/>
        <w:rPr>
          <w:rFonts w:cs="Arial"/>
          <w:noProof/>
          <w:lang w:val="fr-CA"/>
        </w:rPr>
      </w:pPr>
      <w:r w:rsidRPr="00C63A5D">
        <w:rPr>
          <w:rFonts w:cs="Arial"/>
          <w:noProof/>
          <w:lang w:val="fr-CA"/>
        </w:rPr>
        <w:t>La présidence désigne la vice-présidente directrice et la vice-présidente à la recherche – Systèmes de santé apprenants comme coresponsables de l’accessibilité.</w:t>
      </w:r>
    </w:p>
    <w:p w14:paraId="6F372A2A" w14:textId="77777777" w:rsidR="00F60B97" w:rsidRPr="00C63A5D" w:rsidRDefault="00F60B97" w:rsidP="00551795">
      <w:pPr>
        <w:pStyle w:val="BodyText"/>
        <w:spacing w:after="0"/>
        <w:rPr>
          <w:rFonts w:cs="Arial"/>
          <w:noProof/>
          <w:lang w:val="fr-CA"/>
        </w:rPr>
      </w:pPr>
    </w:p>
    <w:p w14:paraId="32596FB7" w14:textId="77777777" w:rsidR="005C0EC6" w:rsidRPr="00C63A5D" w:rsidRDefault="00652FAA" w:rsidP="00551795">
      <w:pPr>
        <w:pStyle w:val="BodyText"/>
        <w:spacing w:after="0"/>
        <w:rPr>
          <w:rFonts w:cs="Arial"/>
          <w:b/>
          <w:bCs/>
          <w:i/>
          <w:iCs/>
          <w:noProof/>
          <w:lang w:val="fr-CA"/>
        </w:rPr>
      </w:pPr>
      <w:r w:rsidRPr="00C63A5D">
        <w:rPr>
          <w:rFonts w:cs="Arial"/>
          <w:b/>
          <w:bCs/>
          <w:i/>
          <w:iCs/>
          <w:noProof/>
          <w:lang w:val="fr-CA"/>
        </w:rPr>
        <w:t>Échéance</w:t>
      </w:r>
    </w:p>
    <w:p w14:paraId="2C1F8D08" w14:textId="77777777" w:rsidR="005C0EC6" w:rsidRPr="00C63A5D" w:rsidRDefault="00652FAA" w:rsidP="00551795">
      <w:pPr>
        <w:pStyle w:val="BodyText"/>
        <w:spacing w:after="0"/>
        <w:rPr>
          <w:rFonts w:cs="Arial"/>
          <w:noProof/>
          <w:lang w:val="fr-CA"/>
        </w:rPr>
      </w:pPr>
      <w:r w:rsidRPr="00C63A5D">
        <w:rPr>
          <w:rFonts w:cs="Arial"/>
          <w:noProof/>
          <w:lang w:val="fr-CA"/>
        </w:rPr>
        <w:t>2023-2024</w:t>
      </w:r>
    </w:p>
    <w:p w14:paraId="517245AB" w14:textId="77777777" w:rsidR="005C0EC6" w:rsidRPr="00C63A5D" w:rsidRDefault="005C0EC6" w:rsidP="00551795">
      <w:pPr>
        <w:pStyle w:val="BodyText"/>
        <w:spacing w:after="0"/>
        <w:rPr>
          <w:rFonts w:cs="Arial"/>
          <w:noProof/>
          <w:lang w:val="fr-CA"/>
        </w:rPr>
      </w:pPr>
    </w:p>
    <w:p w14:paraId="27E7A231" w14:textId="77777777" w:rsidR="005C0EC6" w:rsidRPr="00C63A5D" w:rsidRDefault="00652FAA" w:rsidP="00551795">
      <w:pPr>
        <w:pStyle w:val="BodyText"/>
        <w:spacing w:after="0"/>
        <w:rPr>
          <w:rFonts w:cs="Arial"/>
          <w:b/>
          <w:bCs/>
          <w:i/>
          <w:iCs/>
          <w:noProof/>
          <w:lang w:val="fr-CA"/>
        </w:rPr>
      </w:pPr>
      <w:r w:rsidRPr="00C63A5D">
        <w:rPr>
          <w:rFonts w:cs="Arial"/>
          <w:b/>
          <w:bCs/>
          <w:i/>
          <w:iCs/>
          <w:noProof/>
          <w:lang w:val="fr-CA"/>
        </w:rPr>
        <w:t>État d’avancement</w:t>
      </w:r>
    </w:p>
    <w:p w14:paraId="7C45E8F2" w14:textId="77777777" w:rsidR="005C0EC6" w:rsidRPr="00C63A5D" w:rsidRDefault="00652FAA" w:rsidP="00551795">
      <w:pPr>
        <w:pStyle w:val="BodyText"/>
        <w:spacing w:after="0"/>
        <w:rPr>
          <w:rFonts w:cs="Arial"/>
          <w:noProof/>
          <w:lang w:val="fr-CA"/>
        </w:rPr>
      </w:pPr>
      <w:r w:rsidRPr="00C63A5D">
        <w:rPr>
          <w:rFonts w:cs="Arial"/>
          <w:noProof/>
          <w:lang w:val="fr-CA"/>
        </w:rPr>
        <w:t>Achevé</w:t>
      </w:r>
    </w:p>
    <w:p w14:paraId="21068021" w14:textId="77777777" w:rsidR="005C0EC6" w:rsidRPr="00C63A5D" w:rsidRDefault="005C0EC6" w:rsidP="00551795">
      <w:pPr>
        <w:pStyle w:val="BodyText"/>
        <w:spacing w:after="0"/>
        <w:rPr>
          <w:rFonts w:cs="Arial"/>
          <w:noProof/>
          <w:lang w:val="fr-CA"/>
        </w:rPr>
      </w:pPr>
    </w:p>
    <w:p w14:paraId="116E4157" w14:textId="526DC961" w:rsidR="005E41E0" w:rsidRPr="00C63A5D" w:rsidRDefault="00652FAA" w:rsidP="00551795">
      <w:pPr>
        <w:pStyle w:val="Heading4"/>
        <w:spacing w:before="0" w:after="0"/>
        <w:rPr>
          <w:rFonts w:cs="Arial"/>
          <w:noProof/>
          <w:lang w:val="fr-CA"/>
        </w:rPr>
      </w:pPr>
      <w:bookmarkStart w:id="61" w:name="_Hlk171589014"/>
      <w:r w:rsidRPr="00C63A5D">
        <w:rPr>
          <w:rFonts w:cs="Arial"/>
          <w:noProof/>
          <w:lang w:val="fr-CA"/>
        </w:rPr>
        <w:t>Mesure</w:t>
      </w:r>
      <w:r w:rsidR="000631CA" w:rsidRPr="00C63A5D">
        <w:rPr>
          <w:rFonts w:cs="Arial"/>
          <w:noProof/>
          <w:lang w:val="fr-CA"/>
        </w:rPr>
        <w:t> </w:t>
      </w:r>
      <w:r w:rsidRPr="00C63A5D">
        <w:rPr>
          <w:rFonts w:cs="Arial"/>
          <w:noProof/>
          <w:lang w:val="fr-CA"/>
        </w:rPr>
        <w:t>1.2 : Examiner les pratiques exemplaires et les leçons tirées d’autres ministères gouvernementaux qui ont introduit le rôle de dirigeant principal de l’accessibilité</w:t>
      </w:r>
    </w:p>
    <w:p w14:paraId="4DCD67CB" w14:textId="77777777" w:rsidR="00F60B97" w:rsidRPr="00C63A5D" w:rsidRDefault="00F60B97" w:rsidP="00551795">
      <w:pPr>
        <w:pStyle w:val="Heading5"/>
        <w:spacing w:before="0"/>
        <w:rPr>
          <w:rFonts w:cs="Arial"/>
          <w:noProof/>
          <w:lang w:val="fr-CA"/>
        </w:rPr>
      </w:pPr>
    </w:p>
    <w:p w14:paraId="5C13B1A2" w14:textId="77777777" w:rsidR="008505F0" w:rsidRPr="00C63A5D" w:rsidRDefault="00652FAA" w:rsidP="00551795">
      <w:pPr>
        <w:pStyle w:val="Heading5"/>
        <w:spacing w:before="0"/>
        <w:rPr>
          <w:rFonts w:cs="Arial"/>
          <w:noProof/>
          <w:lang w:val="fr-CA"/>
        </w:rPr>
      </w:pPr>
      <w:r w:rsidRPr="00C63A5D">
        <w:rPr>
          <w:rFonts w:cs="Arial"/>
          <w:noProof/>
          <w:lang w:val="fr-CA"/>
        </w:rPr>
        <w:t>Description</w:t>
      </w:r>
    </w:p>
    <w:p w14:paraId="7A927A5A" w14:textId="77777777" w:rsidR="008505F0" w:rsidRPr="00C63A5D" w:rsidRDefault="00652FAA" w:rsidP="00551795">
      <w:pPr>
        <w:pStyle w:val="BodyText"/>
        <w:spacing w:after="0"/>
        <w:rPr>
          <w:rFonts w:cs="Arial"/>
          <w:noProof/>
          <w:lang w:val="fr-CA"/>
        </w:rPr>
      </w:pPr>
      <w:r w:rsidRPr="00C63A5D">
        <w:rPr>
          <w:rFonts w:cs="Arial"/>
          <w:noProof/>
          <w:lang w:val="fr-CA"/>
        </w:rPr>
        <w:t>Élaboration et présentation d’une analyse de cette option à la présidence des IRSC</w:t>
      </w:r>
    </w:p>
    <w:p w14:paraId="606CBB1D" w14:textId="77777777" w:rsidR="0071691E" w:rsidRPr="00C63A5D" w:rsidRDefault="0071691E" w:rsidP="00551795">
      <w:pPr>
        <w:pStyle w:val="Heading5"/>
        <w:spacing w:before="0"/>
        <w:rPr>
          <w:rFonts w:cs="Arial"/>
          <w:noProof/>
          <w:lang w:val="fr-CA"/>
        </w:rPr>
      </w:pPr>
    </w:p>
    <w:p w14:paraId="46534172" w14:textId="77777777" w:rsidR="004E530A" w:rsidRPr="00C63A5D" w:rsidRDefault="00652FAA" w:rsidP="004E530A">
      <w:pPr>
        <w:pStyle w:val="BodyText"/>
        <w:spacing w:after="0"/>
        <w:rPr>
          <w:rFonts w:cs="Arial"/>
          <w:b/>
          <w:bCs/>
          <w:i/>
          <w:iCs/>
          <w:noProof/>
          <w:lang w:val="fr-CA"/>
        </w:rPr>
      </w:pPr>
      <w:r w:rsidRPr="00C63A5D">
        <w:rPr>
          <w:rFonts w:cs="Arial"/>
          <w:b/>
          <w:bCs/>
          <w:i/>
          <w:iCs/>
          <w:noProof/>
          <w:lang w:val="fr-CA"/>
        </w:rPr>
        <w:t>Échéance</w:t>
      </w:r>
    </w:p>
    <w:p w14:paraId="03027A33" w14:textId="77777777" w:rsidR="008505F0" w:rsidRPr="00510C01" w:rsidRDefault="00652FAA" w:rsidP="00551795">
      <w:pPr>
        <w:pStyle w:val="BodyText"/>
        <w:spacing w:after="0"/>
        <w:rPr>
          <w:rFonts w:cs="Arial"/>
          <w:noProof/>
          <w:lang w:val="fr-CA"/>
        </w:rPr>
      </w:pPr>
      <w:r w:rsidRPr="00C63A5D">
        <w:rPr>
          <w:rFonts w:cs="Arial"/>
          <w:noProof/>
          <w:lang w:val="fr-CA"/>
        </w:rPr>
        <w:t>2023-2026</w:t>
      </w:r>
    </w:p>
    <w:p w14:paraId="1116AA75" w14:textId="77777777" w:rsidR="0071691E" w:rsidRPr="00510C01" w:rsidRDefault="0071691E" w:rsidP="00551795">
      <w:pPr>
        <w:pStyle w:val="Heading5"/>
        <w:spacing w:before="0"/>
        <w:rPr>
          <w:rFonts w:cs="Arial"/>
          <w:noProof/>
          <w:lang w:val="fr-CA"/>
        </w:rPr>
      </w:pPr>
    </w:p>
    <w:p w14:paraId="2D95F943" w14:textId="77777777" w:rsidR="008505F0" w:rsidRPr="00C63A5D" w:rsidRDefault="00652FAA" w:rsidP="00551795">
      <w:pPr>
        <w:pStyle w:val="Heading5"/>
        <w:spacing w:before="0"/>
        <w:rPr>
          <w:rFonts w:cs="Arial"/>
          <w:noProof/>
          <w:lang w:val="fr-CA"/>
        </w:rPr>
      </w:pPr>
      <w:r w:rsidRPr="00C63A5D">
        <w:rPr>
          <w:rFonts w:cs="Arial"/>
          <w:noProof/>
          <w:lang w:val="fr-CA"/>
        </w:rPr>
        <w:t>État d’avancement</w:t>
      </w:r>
    </w:p>
    <w:p w14:paraId="6D885701" w14:textId="77777777" w:rsidR="008505F0" w:rsidRPr="00510C01" w:rsidRDefault="00B300E4" w:rsidP="00551795">
      <w:pPr>
        <w:pStyle w:val="BodyText"/>
        <w:spacing w:after="0"/>
        <w:rPr>
          <w:rFonts w:cs="Arial"/>
          <w:noProof/>
          <w:color w:val="000000" w:themeColor="text1"/>
          <w:lang w:val="fr-CA"/>
        </w:rPr>
      </w:pPr>
      <w:r w:rsidRPr="00C63A5D">
        <w:rPr>
          <w:rFonts w:cs="Arial"/>
          <w:noProof/>
          <w:color w:val="000000" w:themeColor="text1"/>
          <w:lang w:val="fr-CA"/>
        </w:rPr>
        <w:t>Achevé (continu)</w:t>
      </w:r>
    </w:p>
    <w:p w14:paraId="227EAF23" w14:textId="77777777" w:rsidR="0071691E" w:rsidRPr="00510C01" w:rsidRDefault="0071691E" w:rsidP="00551795">
      <w:pPr>
        <w:pStyle w:val="BodyText"/>
        <w:spacing w:after="0"/>
        <w:rPr>
          <w:rFonts w:cs="Arial"/>
          <w:noProof/>
          <w:color w:val="000000" w:themeColor="text1"/>
          <w:lang w:val="fr-CA"/>
        </w:rPr>
      </w:pPr>
    </w:p>
    <w:p w14:paraId="7111893C" w14:textId="77777777" w:rsidR="005E41E0" w:rsidRPr="00510C01" w:rsidRDefault="00652FAA" w:rsidP="00551795">
      <w:pPr>
        <w:pStyle w:val="Heading5"/>
        <w:spacing w:before="0"/>
        <w:rPr>
          <w:rFonts w:cs="Arial"/>
          <w:noProof/>
          <w:lang w:val="fr-CA"/>
        </w:rPr>
      </w:pPr>
      <w:r w:rsidRPr="00C63A5D">
        <w:rPr>
          <w:rFonts w:cs="Arial"/>
          <w:noProof/>
          <w:lang w:val="fr-CA"/>
        </w:rPr>
        <w:lastRenderedPageBreak/>
        <w:t>Renseignements supplémentaires</w:t>
      </w:r>
    </w:p>
    <w:p w14:paraId="48CAB37D" w14:textId="7C535AEA" w:rsidR="0046109D" w:rsidRPr="00510C01" w:rsidRDefault="00B244AC" w:rsidP="00551795">
      <w:pPr>
        <w:pStyle w:val="Heading4"/>
        <w:spacing w:before="0" w:after="0"/>
        <w:rPr>
          <w:rFonts w:cs="Arial"/>
          <w:i w:val="0"/>
          <w:iCs w:val="0"/>
          <w:noProof/>
          <w:sz w:val="26"/>
          <w:szCs w:val="26"/>
          <w:lang w:val="fr-CA"/>
        </w:rPr>
      </w:pPr>
      <w:bookmarkStart w:id="62" w:name="lt_pId025"/>
      <w:bookmarkEnd w:id="61"/>
      <w:r w:rsidRPr="00510C01">
        <w:rPr>
          <w:rFonts w:cs="Arial"/>
          <w:i w:val="0"/>
          <w:iCs w:val="0"/>
          <w:noProof/>
          <w:color w:val="000000" w:themeColor="text1"/>
          <w:sz w:val="26"/>
          <w:szCs w:val="26"/>
          <w:lang w:val="fr-CA"/>
        </w:rPr>
        <w:t>Les IRSC continuent d’examiner les pratiques exemplaires et les leçons tirées d’autres ministères gouvernementaux afin de renforcer leur engagement à l’égard de l’accessibilité.</w:t>
      </w:r>
      <w:bookmarkEnd w:id="62"/>
      <w:r w:rsidR="5FCBC819" w:rsidRPr="00510C01">
        <w:rPr>
          <w:rFonts w:cs="Arial"/>
          <w:i w:val="0"/>
          <w:iCs w:val="0"/>
          <w:noProof/>
          <w:color w:val="000000" w:themeColor="text1"/>
          <w:sz w:val="26"/>
          <w:szCs w:val="26"/>
          <w:lang w:val="fr-CA"/>
        </w:rPr>
        <w:t xml:space="preserve"> </w:t>
      </w:r>
      <w:bookmarkStart w:id="63" w:name="lt_pId026"/>
      <w:r w:rsidR="00A42B5C" w:rsidRPr="00510C01">
        <w:rPr>
          <w:rFonts w:cs="Arial"/>
          <w:i w:val="0"/>
          <w:iCs w:val="0"/>
          <w:noProof/>
          <w:color w:val="000000" w:themeColor="text1"/>
          <w:sz w:val="26"/>
          <w:szCs w:val="26"/>
          <w:lang w:val="fr-CA"/>
        </w:rPr>
        <w:t xml:space="preserve">De plus, </w:t>
      </w:r>
      <w:r w:rsidR="005110B1" w:rsidRPr="00510C01">
        <w:rPr>
          <w:rFonts w:cs="Arial"/>
          <w:i w:val="0"/>
          <w:iCs w:val="0"/>
          <w:noProof/>
          <w:color w:val="000000" w:themeColor="text1"/>
          <w:sz w:val="26"/>
          <w:szCs w:val="26"/>
          <w:lang w:val="fr-CA"/>
        </w:rPr>
        <w:t>ils</w:t>
      </w:r>
      <w:r w:rsidR="5FCBC819" w:rsidRPr="00510C01">
        <w:rPr>
          <w:rFonts w:cs="Arial"/>
          <w:i w:val="0"/>
          <w:iCs w:val="0"/>
          <w:noProof/>
          <w:color w:val="000000" w:themeColor="text1"/>
          <w:sz w:val="26"/>
          <w:szCs w:val="26"/>
          <w:lang w:val="fr-CA"/>
        </w:rPr>
        <w:t xml:space="preserve"> </w:t>
      </w:r>
      <w:r w:rsidR="00A42B5C" w:rsidRPr="00510C01">
        <w:rPr>
          <w:rFonts w:cs="Arial"/>
          <w:i w:val="0"/>
          <w:iCs w:val="0"/>
          <w:noProof/>
          <w:color w:val="000000" w:themeColor="text1"/>
          <w:sz w:val="26"/>
          <w:szCs w:val="26"/>
          <w:lang w:val="fr-CA"/>
        </w:rPr>
        <w:t>ont mis sur pied un programme de champion</w:t>
      </w:r>
      <w:r w:rsidR="005110B1" w:rsidRPr="00510C01">
        <w:rPr>
          <w:rFonts w:cs="Arial"/>
          <w:i w:val="0"/>
          <w:iCs w:val="0"/>
          <w:noProof/>
          <w:color w:val="000000" w:themeColor="text1"/>
          <w:sz w:val="26"/>
          <w:szCs w:val="26"/>
          <w:lang w:val="fr-CA"/>
        </w:rPr>
        <w:t>s</w:t>
      </w:r>
      <w:r w:rsidR="00A42B5C" w:rsidRPr="00510C01">
        <w:rPr>
          <w:rFonts w:cs="Arial"/>
          <w:i w:val="0"/>
          <w:iCs w:val="0"/>
          <w:noProof/>
          <w:color w:val="000000" w:themeColor="text1"/>
          <w:sz w:val="26"/>
          <w:szCs w:val="26"/>
          <w:lang w:val="fr-CA"/>
        </w:rPr>
        <w:t xml:space="preserve"> et nommé un </w:t>
      </w:r>
      <w:r w:rsidR="5FCBC819" w:rsidRPr="00510C01">
        <w:rPr>
          <w:rFonts w:cs="Arial"/>
          <w:i w:val="0"/>
          <w:iCs w:val="0"/>
          <w:noProof/>
          <w:color w:val="000000" w:themeColor="text1"/>
          <w:sz w:val="26"/>
          <w:szCs w:val="26"/>
          <w:lang w:val="fr-CA"/>
        </w:rPr>
        <w:t xml:space="preserve">champion de la lutte contre le racisme, de l’équité, de la diversité, de l’inclusion et de l’accessibilité </w:t>
      </w:r>
      <w:r w:rsidR="00A42B5C" w:rsidRPr="00510C01">
        <w:rPr>
          <w:rFonts w:cs="Arial"/>
          <w:i w:val="0"/>
          <w:iCs w:val="0"/>
          <w:noProof/>
          <w:color w:val="000000" w:themeColor="text1"/>
          <w:sz w:val="26"/>
          <w:szCs w:val="26"/>
          <w:lang w:val="fr-CA"/>
        </w:rPr>
        <w:t xml:space="preserve">pour un mandat de deux ans. </w:t>
      </w:r>
      <w:bookmarkStart w:id="64" w:name="lt_pId027"/>
      <w:bookmarkEnd w:id="63"/>
      <w:r w:rsidR="00A42B5C" w:rsidRPr="00510C01">
        <w:rPr>
          <w:rFonts w:cs="Arial"/>
          <w:i w:val="0"/>
          <w:iCs w:val="0"/>
          <w:noProof/>
          <w:color w:val="000000" w:themeColor="text1"/>
          <w:sz w:val="26"/>
          <w:szCs w:val="26"/>
          <w:lang w:val="fr-CA"/>
        </w:rPr>
        <w:t xml:space="preserve">Ce rôle consiste à siéger aux comités interministériels et à </w:t>
      </w:r>
      <w:r w:rsidR="00EE1F50" w:rsidRPr="00510C01">
        <w:rPr>
          <w:rFonts w:cs="Arial"/>
          <w:i w:val="0"/>
          <w:iCs w:val="0"/>
          <w:noProof/>
          <w:color w:val="000000" w:themeColor="text1"/>
          <w:sz w:val="26"/>
          <w:szCs w:val="26"/>
          <w:lang w:val="fr-CA"/>
        </w:rPr>
        <w:t xml:space="preserve">amener de la visibilité et du leadership aux enjeux touchant l’accessibilité et les </w:t>
      </w:r>
      <w:r w:rsidR="00D751FB" w:rsidRPr="00510C01">
        <w:rPr>
          <w:rFonts w:cs="Arial"/>
          <w:i w:val="0"/>
          <w:iCs w:val="0"/>
          <w:noProof/>
          <w:sz w:val="26"/>
          <w:szCs w:val="26"/>
          <w:lang w:val="fr-CA"/>
        </w:rPr>
        <w:t>handicaps</w:t>
      </w:r>
      <w:r w:rsidR="00EE1F50" w:rsidRPr="00510C01">
        <w:rPr>
          <w:rFonts w:cs="Arial"/>
          <w:i w:val="0"/>
          <w:iCs w:val="0"/>
          <w:noProof/>
          <w:sz w:val="26"/>
          <w:szCs w:val="26"/>
          <w:lang w:val="fr-CA"/>
        </w:rPr>
        <w:t xml:space="preserve"> </w:t>
      </w:r>
      <w:r w:rsidR="00EE1F50" w:rsidRPr="00510C01">
        <w:rPr>
          <w:rFonts w:cs="Arial"/>
          <w:i w:val="0"/>
          <w:iCs w:val="0"/>
          <w:noProof/>
          <w:color w:val="000000" w:themeColor="text1"/>
          <w:sz w:val="26"/>
          <w:szCs w:val="26"/>
          <w:lang w:val="fr-CA"/>
        </w:rPr>
        <w:t xml:space="preserve">dans l’organisation. </w:t>
      </w:r>
      <w:bookmarkEnd w:id="64"/>
      <w:r w:rsidR="5FCBC819" w:rsidRPr="00510C01">
        <w:rPr>
          <w:rFonts w:cs="Arial"/>
          <w:i w:val="0"/>
          <w:iCs w:val="0"/>
          <w:noProof/>
          <w:sz w:val="26"/>
          <w:szCs w:val="26"/>
          <w:lang w:val="fr-CA"/>
        </w:rPr>
        <w:t xml:space="preserve"> </w:t>
      </w:r>
    </w:p>
    <w:p w14:paraId="2354A372" w14:textId="77777777" w:rsidR="009720D3" w:rsidRPr="00510C01" w:rsidRDefault="009720D3" w:rsidP="00551795">
      <w:pPr>
        <w:pStyle w:val="BodyText"/>
        <w:spacing w:after="0"/>
        <w:rPr>
          <w:rFonts w:cs="Arial"/>
          <w:noProof/>
          <w:lang w:val="fr-CA"/>
        </w:rPr>
      </w:pPr>
    </w:p>
    <w:p w14:paraId="010F0883" w14:textId="1B881551" w:rsidR="008F02EF" w:rsidRPr="00C63A5D" w:rsidRDefault="00652FAA" w:rsidP="00551795">
      <w:pPr>
        <w:keepNext/>
        <w:keepLines/>
        <w:outlineLvl w:val="3"/>
        <w:rPr>
          <w:rFonts w:ascii="Arial" w:eastAsia="MS Gothic" w:hAnsi="Arial" w:cs="Arial"/>
          <w:i/>
          <w:iCs/>
          <w:sz w:val="28"/>
        </w:rPr>
      </w:pPr>
      <w:r w:rsidRPr="00C63A5D">
        <w:rPr>
          <w:rFonts w:ascii="Arial" w:eastAsia="MS Gothic" w:hAnsi="Arial" w:cs="Arial"/>
          <w:i/>
          <w:iCs/>
          <w:sz w:val="28"/>
        </w:rPr>
        <w:t>Mesure</w:t>
      </w:r>
      <w:r w:rsidR="000631CA" w:rsidRPr="00C63A5D">
        <w:rPr>
          <w:rFonts w:ascii="Arial" w:eastAsia="MS Gothic" w:hAnsi="Arial" w:cs="Arial"/>
          <w:i/>
          <w:iCs/>
          <w:sz w:val="28"/>
        </w:rPr>
        <w:t> </w:t>
      </w:r>
      <w:r w:rsidRPr="00C63A5D">
        <w:rPr>
          <w:rFonts w:ascii="Arial" w:eastAsia="MS Gothic" w:hAnsi="Arial" w:cs="Arial"/>
          <w:i/>
          <w:iCs/>
          <w:sz w:val="28"/>
        </w:rPr>
        <w:t xml:space="preserve">1.3 : </w:t>
      </w:r>
      <w:r w:rsidRPr="00C63A5D">
        <w:rPr>
          <w:rFonts w:ascii="Arial" w:eastAsia="Calibri" w:hAnsi="Arial" w:cs="Arial"/>
          <w:i/>
          <w:iCs/>
          <w:sz w:val="28"/>
        </w:rPr>
        <w:t>Diffuser un message public sur le lancement du Plan dans lequel la présidence des IRSC traite notamment des progrès accomplis à l’externe au chapitre de l’excellence en recherche.</w:t>
      </w:r>
    </w:p>
    <w:p w14:paraId="38C630A1" w14:textId="77777777" w:rsidR="00F60B97" w:rsidRPr="00C63A5D" w:rsidRDefault="00F60B97" w:rsidP="00551795">
      <w:pPr>
        <w:keepNext/>
        <w:keepLines/>
        <w:outlineLvl w:val="4"/>
        <w:rPr>
          <w:rFonts w:ascii="Arial" w:eastAsia="MS Gothic" w:hAnsi="Arial" w:cs="Arial"/>
          <w:b/>
          <w:i/>
          <w:sz w:val="26"/>
        </w:rPr>
      </w:pPr>
      <w:bookmarkStart w:id="65" w:name="_Hlk145080870"/>
    </w:p>
    <w:p w14:paraId="26445C52" w14:textId="77777777" w:rsidR="008F02EF" w:rsidRPr="00C63A5D" w:rsidRDefault="00652FAA" w:rsidP="00551795">
      <w:pPr>
        <w:keepNext/>
        <w:keepLines/>
        <w:outlineLvl w:val="4"/>
        <w:rPr>
          <w:rFonts w:ascii="Arial" w:eastAsia="MS Gothic" w:hAnsi="Arial" w:cs="Arial"/>
          <w:b/>
          <w:i/>
          <w:sz w:val="26"/>
        </w:rPr>
      </w:pPr>
      <w:r w:rsidRPr="00C63A5D">
        <w:rPr>
          <w:rFonts w:ascii="Arial" w:eastAsia="MS Gothic" w:hAnsi="Arial" w:cs="Arial"/>
          <w:b/>
          <w:i/>
          <w:sz w:val="26"/>
        </w:rPr>
        <w:t>Description</w:t>
      </w:r>
    </w:p>
    <w:p w14:paraId="27966DD6" w14:textId="77777777" w:rsidR="008F02EF" w:rsidRPr="00C63A5D" w:rsidRDefault="00652FAA" w:rsidP="00551795">
      <w:pPr>
        <w:rPr>
          <w:rFonts w:ascii="Arial" w:eastAsia="MS Mincho" w:hAnsi="Arial" w:cs="Arial"/>
          <w:sz w:val="26"/>
        </w:rPr>
      </w:pPr>
      <w:r w:rsidRPr="00C63A5D">
        <w:rPr>
          <w:rFonts w:ascii="Arial" w:eastAsia="MS Mincho" w:hAnsi="Arial" w:cs="Arial"/>
          <w:sz w:val="26"/>
        </w:rPr>
        <w:t>Diffusion d’un message public de la présidence des IRSC sur les diverses plateformes de médias sociaux utilisées par l’organisme</w:t>
      </w:r>
    </w:p>
    <w:p w14:paraId="51007F7C" w14:textId="77777777" w:rsidR="0071691E" w:rsidRPr="00C63A5D" w:rsidRDefault="0071691E" w:rsidP="00551795">
      <w:pPr>
        <w:keepNext/>
        <w:keepLines/>
        <w:outlineLvl w:val="4"/>
        <w:rPr>
          <w:rFonts w:ascii="Arial" w:eastAsia="MS Gothic" w:hAnsi="Arial" w:cs="Arial"/>
          <w:b/>
          <w:i/>
          <w:sz w:val="26"/>
        </w:rPr>
      </w:pPr>
    </w:p>
    <w:p w14:paraId="1B27A299" w14:textId="77777777" w:rsidR="004E530A" w:rsidRPr="00C63A5D" w:rsidRDefault="00652FAA" w:rsidP="004E530A">
      <w:pPr>
        <w:pStyle w:val="BodyText"/>
        <w:spacing w:after="0"/>
        <w:rPr>
          <w:rFonts w:cs="Arial"/>
          <w:b/>
          <w:bCs/>
          <w:i/>
          <w:iCs/>
          <w:noProof/>
          <w:lang w:val="fr-CA"/>
        </w:rPr>
      </w:pPr>
      <w:r w:rsidRPr="00C63A5D">
        <w:rPr>
          <w:rFonts w:cs="Arial"/>
          <w:b/>
          <w:bCs/>
          <w:i/>
          <w:iCs/>
          <w:noProof/>
          <w:lang w:val="fr-CA"/>
        </w:rPr>
        <w:t>Échéance</w:t>
      </w:r>
    </w:p>
    <w:p w14:paraId="5A95864C" w14:textId="77777777" w:rsidR="008F02EF" w:rsidRPr="00C63A5D" w:rsidRDefault="00652FAA" w:rsidP="00551795">
      <w:pPr>
        <w:rPr>
          <w:rFonts w:ascii="Arial" w:eastAsia="MS Mincho" w:hAnsi="Arial" w:cs="Arial"/>
          <w:sz w:val="26"/>
        </w:rPr>
      </w:pPr>
      <w:r w:rsidRPr="00C63A5D">
        <w:rPr>
          <w:rFonts w:ascii="Arial" w:eastAsia="MS Mincho" w:hAnsi="Arial" w:cs="Arial"/>
          <w:sz w:val="26"/>
        </w:rPr>
        <w:t>2023-2024</w:t>
      </w:r>
    </w:p>
    <w:p w14:paraId="354DECB9" w14:textId="77777777" w:rsidR="0071691E" w:rsidRPr="00C63A5D" w:rsidRDefault="0071691E" w:rsidP="00551795">
      <w:pPr>
        <w:keepNext/>
        <w:keepLines/>
        <w:outlineLvl w:val="4"/>
        <w:rPr>
          <w:rFonts w:ascii="Arial" w:eastAsia="MS Gothic" w:hAnsi="Arial" w:cs="Arial"/>
          <w:b/>
          <w:i/>
          <w:sz w:val="26"/>
        </w:rPr>
      </w:pPr>
    </w:p>
    <w:p w14:paraId="097F4A41" w14:textId="77777777" w:rsidR="008F02EF" w:rsidRPr="00C63A5D" w:rsidRDefault="00652FAA" w:rsidP="00551795">
      <w:pPr>
        <w:keepNext/>
        <w:keepLines/>
        <w:outlineLvl w:val="4"/>
        <w:rPr>
          <w:rFonts w:ascii="Arial" w:eastAsia="MS Gothic" w:hAnsi="Arial" w:cs="Arial"/>
          <w:b/>
          <w:i/>
          <w:iCs/>
          <w:sz w:val="26"/>
          <w:szCs w:val="26"/>
        </w:rPr>
      </w:pPr>
      <w:r w:rsidRPr="00C63A5D">
        <w:rPr>
          <w:rFonts w:ascii="Arial" w:hAnsi="Arial" w:cs="Arial"/>
          <w:b/>
          <w:bCs/>
          <w:i/>
          <w:iCs/>
          <w:sz w:val="26"/>
          <w:szCs w:val="26"/>
        </w:rPr>
        <w:t>État d’avancement</w:t>
      </w:r>
    </w:p>
    <w:bookmarkEnd w:id="65"/>
    <w:p w14:paraId="7350594E" w14:textId="77777777" w:rsidR="008F02EF" w:rsidRPr="00510C01" w:rsidRDefault="00652FAA" w:rsidP="00551795">
      <w:pPr>
        <w:rPr>
          <w:rFonts w:ascii="Arial" w:eastAsia="MS Mincho" w:hAnsi="Arial" w:cs="Arial"/>
          <w:sz w:val="26"/>
        </w:rPr>
      </w:pPr>
      <w:r w:rsidRPr="00C63A5D">
        <w:rPr>
          <w:rFonts w:ascii="Arial" w:eastAsia="MS Mincho" w:hAnsi="Arial" w:cs="Arial"/>
          <w:sz w:val="26"/>
        </w:rPr>
        <w:t>Achevé</w:t>
      </w:r>
    </w:p>
    <w:p w14:paraId="6C7F004A" w14:textId="77777777" w:rsidR="0071691E" w:rsidRPr="00510C01" w:rsidRDefault="0071691E" w:rsidP="00551795">
      <w:pPr>
        <w:pStyle w:val="Heading4"/>
        <w:spacing w:before="0" w:after="0"/>
        <w:rPr>
          <w:rFonts w:cs="Arial"/>
          <w:noProof/>
          <w:lang w:val="fr-CA"/>
        </w:rPr>
      </w:pPr>
    </w:p>
    <w:p w14:paraId="5F3B19EE" w14:textId="19ADC224" w:rsidR="00CB3EFF" w:rsidRPr="00C63A5D" w:rsidRDefault="007A0A74" w:rsidP="00551795">
      <w:pPr>
        <w:pStyle w:val="Heading4"/>
        <w:spacing w:before="0" w:after="0"/>
        <w:rPr>
          <w:rFonts w:eastAsia="Calibri" w:cs="Arial"/>
          <w:noProof/>
          <w:szCs w:val="22"/>
          <w:lang w:val="fr-CA"/>
        </w:rPr>
      </w:pPr>
      <w:r w:rsidRPr="00C63A5D">
        <w:rPr>
          <w:rFonts w:cs="Arial"/>
          <w:noProof/>
          <w:lang w:val="fr-CA"/>
        </w:rPr>
        <w:t>Mesure</w:t>
      </w:r>
      <w:r w:rsidR="000631CA" w:rsidRPr="00C63A5D">
        <w:rPr>
          <w:rFonts w:cs="Arial"/>
          <w:noProof/>
          <w:lang w:val="fr-CA"/>
        </w:rPr>
        <w:t> </w:t>
      </w:r>
      <w:r w:rsidRPr="00C63A5D">
        <w:rPr>
          <w:rFonts w:cs="Arial"/>
          <w:noProof/>
          <w:lang w:val="fr-CA"/>
        </w:rPr>
        <w:t xml:space="preserve">1.4 : </w:t>
      </w:r>
      <w:r w:rsidR="00F27925" w:rsidRPr="00C63A5D">
        <w:rPr>
          <w:rFonts w:eastAsia="Calibri" w:cs="Arial"/>
          <w:noProof/>
          <w:szCs w:val="22"/>
          <w:lang w:val="fr-CA"/>
        </w:rPr>
        <w:t>Mettre sur pied un répertoire de renseignements sur les mesures de soutien à l’accessibilité destinées au personnel ainsi qu’aux candidats ou chercheurs</w:t>
      </w:r>
    </w:p>
    <w:p w14:paraId="795EB3D2" w14:textId="77777777" w:rsidR="00F60B97" w:rsidRPr="00C63A5D" w:rsidRDefault="00F60B97" w:rsidP="00551795">
      <w:pPr>
        <w:pStyle w:val="BodyText"/>
        <w:spacing w:after="0"/>
        <w:rPr>
          <w:noProof/>
          <w:lang w:val="fr-CA"/>
        </w:rPr>
      </w:pPr>
    </w:p>
    <w:p w14:paraId="412582DD" w14:textId="77777777" w:rsidR="00A73261" w:rsidRPr="00C63A5D" w:rsidRDefault="00652FAA" w:rsidP="00551795">
      <w:pPr>
        <w:pStyle w:val="Heading5"/>
        <w:spacing w:before="0"/>
        <w:rPr>
          <w:rFonts w:cs="Arial"/>
          <w:noProof/>
          <w:lang w:val="fr-CA"/>
        </w:rPr>
      </w:pPr>
      <w:r w:rsidRPr="00C63A5D">
        <w:rPr>
          <w:rFonts w:cs="Arial"/>
          <w:noProof/>
          <w:lang w:val="fr-CA"/>
        </w:rPr>
        <w:t>Description</w:t>
      </w:r>
    </w:p>
    <w:p w14:paraId="571A30A0" w14:textId="77777777" w:rsidR="001C178E" w:rsidRPr="00C63A5D" w:rsidRDefault="00652FAA" w:rsidP="00551795">
      <w:pPr>
        <w:pStyle w:val="Heading5"/>
        <w:spacing w:before="0"/>
        <w:rPr>
          <w:rFonts w:eastAsiaTheme="minorEastAsia" w:cs="Arial"/>
          <w:b w:val="0"/>
          <w:i w:val="0"/>
          <w:noProof/>
          <w:lang w:val="fr-CA"/>
        </w:rPr>
      </w:pPr>
      <w:r w:rsidRPr="00C63A5D">
        <w:rPr>
          <w:rFonts w:eastAsiaTheme="minorEastAsia" w:cs="Arial"/>
          <w:b w:val="0"/>
          <w:i w:val="0"/>
          <w:noProof/>
          <w:lang w:val="fr-CA"/>
        </w:rPr>
        <w:t>Le répertoire est accessible tant pour les employés des IRSC que pour les personnes qui utilisent les programmes et services de l’organisme.</w:t>
      </w:r>
    </w:p>
    <w:p w14:paraId="22C849E3" w14:textId="77777777" w:rsidR="001C178E" w:rsidRPr="00C63A5D" w:rsidRDefault="001C178E" w:rsidP="00551795">
      <w:pPr>
        <w:pStyle w:val="Heading5"/>
        <w:spacing w:before="0"/>
        <w:rPr>
          <w:rFonts w:eastAsiaTheme="minorEastAsia" w:cs="Arial"/>
          <w:b w:val="0"/>
          <w:i w:val="0"/>
          <w:noProof/>
          <w:lang w:val="fr-CA"/>
        </w:rPr>
      </w:pPr>
    </w:p>
    <w:p w14:paraId="78C7422F" w14:textId="77777777" w:rsidR="00A73261" w:rsidRPr="00C63A5D" w:rsidRDefault="00652FAA" w:rsidP="00551795">
      <w:pPr>
        <w:pStyle w:val="Heading5"/>
        <w:spacing w:before="0"/>
        <w:rPr>
          <w:rFonts w:cs="Arial"/>
          <w:noProof/>
          <w:lang w:val="fr-CA"/>
        </w:rPr>
      </w:pPr>
      <w:r w:rsidRPr="00C63A5D">
        <w:rPr>
          <w:rFonts w:cs="Arial"/>
          <w:noProof/>
          <w:lang w:val="fr-CA"/>
        </w:rPr>
        <w:t>Échéance</w:t>
      </w:r>
    </w:p>
    <w:p w14:paraId="0F42F22C" w14:textId="77777777" w:rsidR="00A73261" w:rsidRPr="00C63A5D" w:rsidRDefault="00652FAA" w:rsidP="00551795">
      <w:pPr>
        <w:pStyle w:val="BodyText"/>
        <w:spacing w:after="0"/>
        <w:rPr>
          <w:rFonts w:cs="Arial"/>
          <w:noProof/>
          <w:lang w:val="fr-CA"/>
        </w:rPr>
      </w:pPr>
      <w:r w:rsidRPr="00C63A5D">
        <w:rPr>
          <w:rFonts w:cs="Arial"/>
          <w:noProof/>
          <w:lang w:val="fr-CA"/>
        </w:rPr>
        <w:t>2023-2026</w:t>
      </w:r>
    </w:p>
    <w:p w14:paraId="16514772" w14:textId="77777777" w:rsidR="0071691E" w:rsidRPr="00C63A5D" w:rsidRDefault="0071691E" w:rsidP="00551795">
      <w:pPr>
        <w:pStyle w:val="Heading5"/>
        <w:spacing w:before="0"/>
        <w:rPr>
          <w:rFonts w:cs="Arial"/>
          <w:noProof/>
          <w:lang w:val="fr-CA"/>
        </w:rPr>
      </w:pPr>
    </w:p>
    <w:p w14:paraId="472EA280" w14:textId="77777777" w:rsidR="00A73261" w:rsidRPr="00C63A5D" w:rsidRDefault="00652FAA" w:rsidP="00551795">
      <w:pPr>
        <w:pStyle w:val="Heading5"/>
        <w:spacing w:before="0"/>
        <w:rPr>
          <w:rFonts w:cs="Arial"/>
          <w:noProof/>
          <w:lang w:val="fr-CA"/>
        </w:rPr>
      </w:pPr>
      <w:r w:rsidRPr="00C63A5D">
        <w:rPr>
          <w:rFonts w:cs="Arial"/>
          <w:noProof/>
          <w:lang w:val="fr-CA"/>
        </w:rPr>
        <w:t>État d’avancement</w:t>
      </w:r>
    </w:p>
    <w:p w14:paraId="631CEA48" w14:textId="77777777" w:rsidR="00140512" w:rsidRPr="00510C01" w:rsidRDefault="00652FAA" w:rsidP="00551795">
      <w:pPr>
        <w:pStyle w:val="BodyText"/>
        <w:spacing w:after="0"/>
        <w:rPr>
          <w:rFonts w:cs="Arial"/>
          <w:noProof/>
          <w:color w:val="000000" w:themeColor="text1"/>
          <w:lang w:val="fr-CA"/>
        </w:rPr>
      </w:pPr>
      <w:r w:rsidRPr="00C63A5D">
        <w:rPr>
          <w:rFonts w:cs="Arial"/>
          <w:noProof/>
          <w:color w:val="000000" w:themeColor="text1"/>
          <w:lang w:val="fr-CA"/>
        </w:rPr>
        <w:t>En cours</w:t>
      </w:r>
    </w:p>
    <w:p w14:paraId="6754A791" w14:textId="77777777" w:rsidR="00140512" w:rsidRPr="00510C01" w:rsidRDefault="00140512" w:rsidP="00551795">
      <w:pPr>
        <w:pStyle w:val="BodyText"/>
        <w:spacing w:after="0"/>
        <w:rPr>
          <w:rFonts w:cs="Arial"/>
          <w:noProof/>
          <w:color w:val="000000" w:themeColor="text1"/>
          <w:lang w:val="fr-CA"/>
        </w:rPr>
      </w:pPr>
    </w:p>
    <w:p w14:paraId="35AD5698" w14:textId="77777777" w:rsidR="00A73261" w:rsidRPr="00510C01" w:rsidRDefault="00652FAA" w:rsidP="00D751FB">
      <w:pPr>
        <w:pStyle w:val="BodyText"/>
        <w:keepNext/>
        <w:keepLines/>
        <w:spacing w:after="0"/>
        <w:rPr>
          <w:rFonts w:cs="Arial"/>
          <w:b/>
          <w:bCs/>
          <w:i/>
          <w:iCs/>
          <w:noProof/>
          <w:color w:val="000000" w:themeColor="text1"/>
          <w:lang w:val="fr-CA"/>
        </w:rPr>
      </w:pPr>
      <w:r w:rsidRPr="00C63A5D">
        <w:rPr>
          <w:rFonts w:cs="Arial"/>
          <w:b/>
          <w:bCs/>
          <w:i/>
          <w:iCs/>
          <w:noProof/>
          <w:lang w:val="fr-CA"/>
        </w:rPr>
        <w:lastRenderedPageBreak/>
        <w:t>Renseignements supplémentaires</w:t>
      </w:r>
    </w:p>
    <w:p w14:paraId="55DFD4CB" w14:textId="4D2C0E0E" w:rsidR="005F196F" w:rsidRPr="00510C01" w:rsidRDefault="00EE1F50" w:rsidP="00D751FB">
      <w:pPr>
        <w:pStyle w:val="Heading4"/>
        <w:spacing w:before="0" w:after="0"/>
        <w:rPr>
          <w:rFonts w:eastAsiaTheme="minorEastAsia" w:cs="Arial"/>
          <w:i w:val="0"/>
          <w:iCs w:val="0"/>
          <w:noProof/>
          <w:color w:val="000000" w:themeColor="text1"/>
          <w:sz w:val="26"/>
          <w:szCs w:val="26"/>
          <w:lang w:val="fr-CA"/>
        </w:rPr>
      </w:pPr>
      <w:bookmarkStart w:id="66" w:name="intranet"/>
      <w:bookmarkStart w:id="67" w:name="lt_pId028"/>
      <w:bookmarkEnd w:id="66"/>
      <w:r w:rsidRPr="00510C01">
        <w:rPr>
          <w:rFonts w:eastAsiaTheme="minorEastAsia" w:cs="Arial"/>
          <w:i w:val="0"/>
          <w:iCs w:val="0"/>
          <w:noProof/>
          <w:color w:val="000000" w:themeColor="text1"/>
          <w:sz w:val="26"/>
          <w:szCs w:val="26"/>
          <w:lang w:val="fr-CA"/>
        </w:rPr>
        <w:t>Lancé</w:t>
      </w:r>
      <w:r w:rsidR="00832C98" w:rsidRPr="00510C01">
        <w:rPr>
          <w:rFonts w:eastAsiaTheme="minorEastAsia" w:cs="Arial"/>
          <w:i w:val="0"/>
          <w:iCs w:val="0"/>
          <w:noProof/>
          <w:color w:val="000000" w:themeColor="text1"/>
          <w:sz w:val="26"/>
          <w:szCs w:val="26"/>
          <w:lang w:val="fr-CA"/>
        </w:rPr>
        <w:t>e</w:t>
      </w:r>
      <w:r w:rsidRPr="00510C01">
        <w:rPr>
          <w:rFonts w:eastAsiaTheme="minorEastAsia" w:cs="Arial"/>
          <w:i w:val="0"/>
          <w:iCs w:val="0"/>
          <w:noProof/>
          <w:color w:val="000000" w:themeColor="text1"/>
          <w:sz w:val="26"/>
          <w:szCs w:val="26"/>
          <w:lang w:val="fr-CA"/>
        </w:rPr>
        <w:t xml:space="preserve"> en mai</w:t>
      </w:r>
      <w:r w:rsidR="000631CA" w:rsidRPr="00510C01">
        <w:rPr>
          <w:rFonts w:eastAsiaTheme="minorEastAsia" w:cs="Arial"/>
          <w:i w:val="0"/>
          <w:iCs w:val="0"/>
          <w:noProof/>
          <w:color w:val="000000" w:themeColor="text1"/>
          <w:sz w:val="26"/>
          <w:szCs w:val="26"/>
          <w:lang w:val="fr-CA"/>
        </w:rPr>
        <w:t> </w:t>
      </w:r>
      <w:r w:rsidRPr="00510C01">
        <w:rPr>
          <w:rFonts w:eastAsiaTheme="minorEastAsia" w:cs="Arial"/>
          <w:i w:val="0"/>
          <w:iCs w:val="0"/>
          <w:noProof/>
          <w:color w:val="000000" w:themeColor="text1"/>
          <w:sz w:val="26"/>
          <w:szCs w:val="26"/>
          <w:lang w:val="fr-CA"/>
        </w:rPr>
        <w:t xml:space="preserve">2024, </w:t>
      </w:r>
      <w:r w:rsidR="00832C98" w:rsidRPr="00510C01">
        <w:rPr>
          <w:rFonts w:eastAsiaTheme="minorEastAsia" w:cs="Arial"/>
          <w:i w:val="0"/>
          <w:iCs w:val="0"/>
          <w:noProof/>
          <w:color w:val="000000" w:themeColor="text1"/>
          <w:sz w:val="26"/>
          <w:szCs w:val="26"/>
          <w:lang w:val="fr-CA"/>
        </w:rPr>
        <w:t>la page</w:t>
      </w:r>
      <w:r w:rsidRPr="00510C01">
        <w:rPr>
          <w:rFonts w:eastAsiaTheme="minorEastAsia" w:cs="Arial"/>
          <w:i w:val="0"/>
          <w:iCs w:val="0"/>
          <w:noProof/>
          <w:color w:val="000000" w:themeColor="text1"/>
          <w:sz w:val="26"/>
          <w:szCs w:val="26"/>
          <w:lang w:val="fr-CA"/>
        </w:rPr>
        <w:t xml:space="preserve"> intranet sur l’accessibilité répertorie des ressources utiles sur l’accessibilité à l’intention du personnel et continuera d’être alimenté</w:t>
      </w:r>
      <w:r w:rsidR="00C5639E" w:rsidRPr="00510C01">
        <w:rPr>
          <w:rFonts w:eastAsiaTheme="minorEastAsia" w:cs="Arial"/>
          <w:i w:val="0"/>
          <w:iCs w:val="0"/>
          <w:noProof/>
          <w:color w:val="000000" w:themeColor="text1"/>
          <w:sz w:val="26"/>
          <w:szCs w:val="26"/>
          <w:lang w:val="fr-CA"/>
        </w:rPr>
        <w:t>e</w:t>
      </w:r>
      <w:r w:rsidRPr="00510C01">
        <w:rPr>
          <w:rFonts w:eastAsiaTheme="minorEastAsia" w:cs="Arial"/>
          <w:i w:val="0"/>
          <w:iCs w:val="0"/>
          <w:noProof/>
          <w:color w:val="000000" w:themeColor="text1"/>
          <w:sz w:val="26"/>
          <w:szCs w:val="26"/>
          <w:lang w:val="fr-CA"/>
        </w:rPr>
        <w:t xml:space="preserve">. </w:t>
      </w:r>
      <w:bookmarkEnd w:id="67"/>
      <w:r w:rsidRPr="00510C01">
        <w:rPr>
          <w:rFonts w:eastAsiaTheme="minorEastAsia" w:cs="Arial"/>
          <w:i w:val="0"/>
          <w:iCs w:val="0"/>
          <w:noProof/>
          <w:color w:val="000000" w:themeColor="text1"/>
          <w:sz w:val="26"/>
          <w:szCs w:val="26"/>
          <w:lang w:val="fr-CA"/>
        </w:rPr>
        <w:t xml:space="preserve">Les </w:t>
      </w:r>
      <w:bookmarkStart w:id="68" w:name="lt_pId029"/>
      <w:r w:rsidR="00652FAA" w:rsidRPr="00510C01">
        <w:rPr>
          <w:rFonts w:eastAsiaTheme="minorEastAsia" w:cs="Arial"/>
          <w:i w:val="0"/>
          <w:iCs w:val="0"/>
          <w:noProof/>
          <w:color w:val="000000" w:themeColor="text1"/>
          <w:sz w:val="26"/>
          <w:szCs w:val="26"/>
          <w:lang w:val="fr-CA"/>
        </w:rPr>
        <w:t>candidat</w:t>
      </w:r>
      <w:r w:rsidRPr="00510C01">
        <w:rPr>
          <w:rFonts w:eastAsiaTheme="minorEastAsia" w:cs="Arial"/>
          <w:i w:val="0"/>
          <w:iCs w:val="0"/>
          <w:noProof/>
          <w:color w:val="000000" w:themeColor="text1"/>
          <w:sz w:val="26"/>
          <w:szCs w:val="26"/>
          <w:lang w:val="fr-CA"/>
        </w:rPr>
        <w:t>s</w:t>
      </w:r>
      <w:r w:rsidR="00652FAA" w:rsidRPr="00510C01">
        <w:rPr>
          <w:rFonts w:eastAsiaTheme="minorEastAsia" w:cs="Arial"/>
          <w:i w:val="0"/>
          <w:iCs w:val="0"/>
          <w:noProof/>
          <w:color w:val="000000" w:themeColor="text1"/>
          <w:sz w:val="26"/>
          <w:szCs w:val="26"/>
          <w:lang w:val="fr-CA"/>
        </w:rPr>
        <w:t xml:space="preserve"> </w:t>
      </w:r>
      <w:r w:rsidRPr="00510C01">
        <w:rPr>
          <w:rFonts w:eastAsiaTheme="minorEastAsia" w:cs="Arial"/>
          <w:i w:val="0"/>
          <w:iCs w:val="0"/>
          <w:noProof/>
          <w:color w:val="000000" w:themeColor="text1"/>
          <w:sz w:val="26"/>
          <w:szCs w:val="26"/>
          <w:lang w:val="fr-CA"/>
        </w:rPr>
        <w:t xml:space="preserve">et les </w:t>
      </w:r>
      <w:r w:rsidR="00652FAA" w:rsidRPr="00510C01">
        <w:rPr>
          <w:rFonts w:eastAsiaTheme="minorEastAsia" w:cs="Arial"/>
          <w:i w:val="0"/>
          <w:iCs w:val="0"/>
          <w:noProof/>
          <w:color w:val="000000" w:themeColor="text1"/>
          <w:sz w:val="26"/>
          <w:szCs w:val="26"/>
          <w:lang w:val="fr-CA"/>
        </w:rPr>
        <w:t>chercheur</w:t>
      </w:r>
      <w:r w:rsidRPr="00510C01">
        <w:rPr>
          <w:rFonts w:eastAsiaTheme="minorEastAsia" w:cs="Arial"/>
          <w:i w:val="0"/>
          <w:iCs w:val="0"/>
          <w:noProof/>
          <w:color w:val="000000" w:themeColor="text1"/>
          <w:sz w:val="26"/>
          <w:szCs w:val="26"/>
          <w:lang w:val="fr-CA"/>
        </w:rPr>
        <w:t>s</w:t>
      </w:r>
      <w:r w:rsidR="00652FAA" w:rsidRPr="00510C01">
        <w:rPr>
          <w:rFonts w:eastAsiaTheme="minorEastAsia" w:cs="Arial"/>
          <w:i w:val="0"/>
          <w:iCs w:val="0"/>
          <w:noProof/>
          <w:color w:val="000000" w:themeColor="text1"/>
          <w:sz w:val="26"/>
          <w:szCs w:val="26"/>
          <w:lang w:val="fr-CA"/>
        </w:rPr>
        <w:t xml:space="preserve"> </w:t>
      </w:r>
      <w:r w:rsidRPr="00510C01">
        <w:rPr>
          <w:rFonts w:eastAsiaTheme="minorEastAsia" w:cs="Arial"/>
          <w:i w:val="0"/>
          <w:iCs w:val="0"/>
          <w:noProof/>
          <w:color w:val="000000" w:themeColor="text1"/>
          <w:sz w:val="26"/>
          <w:szCs w:val="26"/>
          <w:lang w:val="fr-CA"/>
        </w:rPr>
        <w:t xml:space="preserve">peuvent consulter les outils et les documents de référence </w:t>
      </w:r>
      <w:r w:rsidR="00C5639E" w:rsidRPr="00510C01">
        <w:rPr>
          <w:rFonts w:eastAsiaTheme="minorEastAsia" w:cs="Arial"/>
          <w:i w:val="0"/>
          <w:iCs w:val="0"/>
          <w:noProof/>
          <w:color w:val="000000" w:themeColor="text1"/>
          <w:sz w:val="26"/>
          <w:szCs w:val="26"/>
          <w:lang w:val="fr-CA"/>
        </w:rPr>
        <w:t xml:space="preserve">se trouvant </w:t>
      </w:r>
      <w:r w:rsidRPr="00510C01">
        <w:rPr>
          <w:rFonts w:eastAsiaTheme="minorEastAsia" w:cs="Arial"/>
          <w:i w:val="0"/>
          <w:iCs w:val="0"/>
          <w:noProof/>
          <w:color w:val="000000" w:themeColor="text1"/>
          <w:sz w:val="26"/>
          <w:szCs w:val="26"/>
          <w:lang w:val="fr-CA"/>
        </w:rPr>
        <w:t xml:space="preserve">sur le site </w:t>
      </w:r>
      <w:r w:rsidR="00C5639E" w:rsidRPr="00510C01">
        <w:rPr>
          <w:rFonts w:eastAsiaTheme="minorEastAsia" w:cs="Arial"/>
          <w:i w:val="0"/>
          <w:iCs w:val="0"/>
          <w:noProof/>
          <w:color w:val="000000" w:themeColor="text1"/>
          <w:sz w:val="26"/>
          <w:szCs w:val="26"/>
          <w:lang w:val="fr-CA"/>
        </w:rPr>
        <w:t>W</w:t>
      </w:r>
      <w:r w:rsidRPr="00510C01">
        <w:rPr>
          <w:rFonts w:eastAsiaTheme="minorEastAsia" w:cs="Arial"/>
          <w:i w:val="0"/>
          <w:iCs w:val="0"/>
          <w:noProof/>
          <w:color w:val="000000" w:themeColor="text1"/>
          <w:sz w:val="26"/>
          <w:szCs w:val="26"/>
          <w:lang w:val="fr-CA"/>
        </w:rPr>
        <w:t>eb des</w:t>
      </w:r>
      <w:r w:rsidR="00652FAA" w:rsidRPr="00510C01">
        <w:rPr>
          <w:rFonts w:eastAsiaTheme="minorEastAsia" w:cs="Arial"/>
          <w:i w:val="0"/>
          <w:iCs w:val="0"/>
          <w:noProof/>
          <w:color w:val="000000" w:themeColor="text1"/>
          <w:sz w:val="26"/>
          <w:szCs w:val="26"/>
          <w:lang w:val="fr-CA"/>
        </w:rPr>
        <w:t xml:space="preserve"> IRSC.</w:t>
      </w:r>
      <w:bookmarkEnd w:id="68"/>
      <w:r w:rsidR="00652FAA" w:rsidRPr="00510C01">
        <w:rPr>
          <w:rFonts w:eastAsiaTheme="minorEastAsia" w:cs="Arial"/>
          <w:i w:val="0"/>
          <w:iCs w:val="0"/>
          <w:noProof/>
          <w:color w:val="000000" w:themeColor="text1"/>
          <w:sz w:val="26"/>
          <w:szCs w:val="26"/>
          <w:lang w:val="fr-CA"/>
        </w:rPr>
        <w:t xml:space="preserve"> </w:t>
      </w:r>
      <w:bookmarkStart w:id="69" w:name="lt_pId030"/>
      <w:r w:rsidRPr="00510C01">
        <w:rPr>
          <w:rFonts w:eastAsiaTheme="minorEastAsia" w:cs="Arial"/>
          <w:i w:val="0"/>
          <w:iCs w:val="0"/>
          <w:noProof/>
          <w:color w:val="000000" w:themeColor="text1"/>
          <w:sz w:val="26"/>
          <w:szCs w:val="26"/>
          <w:lang w:val="fr-CA"/>
        </w:rPr>
        <w:t xml:space="preserve">D’autres documents et gabarits sont en cours de rédaction ou </w:t>
      </w:r>
      <w:r w:rsidR="007212D2" w:rsidRPr="00510C01">
        <w:rPr>
          <w:rFonts w:eastAsiaTheme="minorEastAsia" w:cs="Arial"/>
          <w:i w:val="0"/>
          <w:iCs w:val="0"/>
          <w:noProof/>
          <w:color w:val="000000" w:themeColor="text1"/>
          <w:sz w:val="26"/>
          <w:szCs w:val="26"/>
          <w:lang w:val="fr-CA"/>
        </w:rPr>
        <w:t xml:space="preserve">seront mis à jour en </w:t>
      </w:r>
      <w:r w:rsidR="00652FAA" w:rsidRPr="00510C01">
        <w:rPr>
          <w:rFonts w:eastAsiaTheme="minorEastAsia" w:cs="Arial"/>
          <w:i w:val="0"/>
          <w:iCs w:val="0"/>
          <w:noProof/>
          <w:color w:val="000000" w:themeColor="text1"/>
          <w:sz w:val="26"/>
          <w:szCs w:val="26"/>
          <w:lang w:val="fr-CA"/>
        </w:rPr>
        <w:t>2025-2026.</w:t>
      </w:r>
      <w:bookmarkEnd w:id="69"/>
    </w:p>
    <w:p w14:paraId="06F345D8" w14:textId="77777777" w:rsidR="00354395" w:rsidRPr="00510C01" w:rsidRDefault="00354395" w:rsidP="00551795">
      <w:pPr>
        <w:pStyle w:val="BodyText"/>
        <w:spacing w:after="0"/>
        <w:rPr>
          <w:rFonts w:cs="Arial"/>
          <w:noProof/>
          <w:lang w:val="fr-CA"/>
        </w:rPr>
      </w:pPr>
    </w:p>
    <w:p w14:paraId="3DCB17A1" w14:textId="72245B44" w:rsidR="00400653" w:rsidRPr="00C63A5D" w:rsidRDefault="00F27925" w:rsidP="00551795">
      <w:pPr>
        <w:keepNext/>
        <w:keepLines/>
        <w:outlineLvl w:val="3"/>
        <w:rPr>
          <w:rFonts w:ascii="Arial" w:eastAsia="MS Gothic" w:hAnsi="Arial" w:cs="Arial"/>
          <w:i/>
          <w:iCs/>
          <w:sz w:val="28"/>
        </w:rPr>
      </w:pPr>
      <w:r w:rsidRPr="00C63A5D">
        <w:rPr>
          <w:rFonts w:ascii="Arial" w:eastAsia="MS Gothic" w:hAnsi="Arial" w:cs="Arial"/>
          <w:i/>
          <w:iCs/>
          <w:sz w:val="28"/>
        </w:rPr>
        <w:t>Mesure</w:t>
      </w:r>
      <w:r w:rsidR="000631CA" w:rsidRPr="00C63A5D">
        <w:rPr>
          <w:rFonts w:ascii="Arial" w:eastAsia="MS Gothic" w:hAnsi="Arial" w:cs="Arial"/>
          <w:i/>
          <w:iCs/>
          <w:sz w:val="28"/>
        </w:rPr>
        <w:t> </w:t>
      </w:r>
      <w:r w:rsidRPr="00C63A5D">
        <w:rPr>
          <w:rFonts w:ascii="Arial" w:eastAsia="MS Gothic" w:hAnsi="Arial" w:cs="Arial"/>
          <w:i/>
          <w:iCs/>
          <w:sz w:val="28"/>
        </w:rPr>
        <w:t>1.5 : Appliquer des mesures de santé publique uniformes pour les activités en personne</w:t>
      </w:r>
    </w:p>
    <w:p w14:paraId="3356631D" w14:textId="77777777" w:rsidR="0071691E" w:rsidRPr="00C63A5D" w:rsidRDefault="0071691E" w:rsidP="00551795">
      <w:pPr>
        <w:keepNext/>
        <w:keepLines/>
        <w:outlineLvl w:val="4"/>
        <w:rPr>
          <w:rFonts w:ascii="Arial" w:eastAsia="MS Gothic" w:hAnsi="Arial" w:cs="Arial"/>
          <w:b/>
          <w:i/>
          <w:sz w:val="26"/>
        </w:rPr>
      </w:pPr>
    </w:p>
    <w:p w14:paraId="14253165" w14:textId="77777777" w:rsidR="00400653" w:rsidRPr="00C63A5D" w:rsidRDefault="00652FAA" w:rsidP="00551795">
      <w:pPr>
        <w:keepNext/>
        <w:keepLines/>
        <w:outlineLvl w:val="4"/>
        <w:rPr>
          <w:rFonts w:ascii="Arial" w:eastAsia="MS Gothic" w:hAnsi="Arial" w:cs="Arial"/>
          <w:b/>
          <w:i/>
          <w:sz w:val="26"/>
        </w:rPr>
      </w:pPr>
      <w:r w:rsidRPr="00C63A5D">
        <w:rPr>
          <w:rFonts w:ascii="Arial" w:eastAsia="MS Gothic" w:hAnsi="Arial" w:cs="Arial"/>
          <w:b/>
          <w:i/>
          <w:sz w:val="26"/>
        </w:rPr>
        <w:t>Description</w:t>
      </w:r>
    </w:p>
    <w:p w14:paraId="71E4ABB5" w14:textId="77777777" w:rsidR="00400653" w:rsidRPr="00C63A5D" w:rsidRDefault="00652FAA" w:rsidP="00551795">
      <w:pPr>
        <w:rPr>
          <w:rFonts w:ascii="Arial" w:eastAsia="MS Mincho" w:hAnsi="Arial" w:cs="Arial"/>
          <w:sz w:val="26"/>
        </w:rPr>
      </w:pPr>
      <w:r w:rsidRPr="00C63A5D">
        <w:rPr>
          <w:rFonts w:ascii="Arial" w:eastAsia="MS Mincho" w:hAnsi="Arial" w:cs="Arial"/>
          <w:sz w:val="26"/>
        </w:rPr>
        <w:t>Les IRSC respectent les consignes de santé publique municipales et provinciales dans le cadre des activités en personne.</w:t>
      </w:r>
    </w:p>
    <w:p w14:paraId="6C9C2B8C" w14:textId="77777777" w:rsidR="0071691E" w:rsidRPr="00C63A5D" w:rsidRDefault="0071691E" w:rsidP="00551795">
      <w:pPr>
        <w:keepNext/>
        <w:keepLines/>
        <w:outlineLvl w:val="4"/>
        <w:rPr>
          <w:rFonts w:ascii="Arial" w:eastAsia="MS Gothic" w:hAnsi="Arial" w:cs="Arial"/>
          <w:b/>
          <w:i/>
          <w:sz w:val="26"/>
        </w:rPr>
      </w:pPr>
    </w:p>
    <w:p w14:paraId="3E3F902C" w14:textId="77777777" w:rsidR="00400653" w:rsidRPr="00C63A5D" w:rsidRDefault="00652FAA" w:rsidP="00551795">
      <w:pPr>
        <w:keepNext/>
        <w:keepLines/>
        <w:outlineLvl w:val="4"/>
        <w:rPr>
          <w:rFonts w:ascii="Arial" w:eastAsia="MS Gothic" w:hAnsi="Arial" w:cs="Arial"/>
          <w:b/>
          <w:i/>
          <w:sz w:val="26"/>
        </w:rPr>
      </w:pPr>
      <w:r w:rsidRPr="00C63A5D">
        <w:rPr>
          <w:rFonts w:ascii="Arial" w:eastAsia="MS Gothic" w:hAnsi="Arial" w:cs="Arial"/>
          <w:b/>
          <w:i/>
          <w:sz w:val="26"/>
        </w:rPr>
        <w:t>Échéance</w:t>
      </w:r>
    </w:p>
    <w:p w14:paraId="278ABAA2" w14:textId="77777777" w:rsidR="00400653" w:rsidRPr="00C63A5D" w:rsidRDefault="00227B25" w:rsidP="00551795">
      <w:pPr>
        <w:rPr>
          <w:rFonts w:ascii="Arial" w:eastAsia="MS Mincho" w:hAnsi="Arial" w:cs="Arial"/>
          <w:sz w:val="26"/>
        </w:rPr>
      </w:pPr>
      <w:r w:rsidRPr="00C63A5D">
        <w:rPr>
          <w:rFonts w:ascii="Arial" w:eastAsia="MS Mincho" w:hAnsi="Arial" w:cs="Arial"/>
          <w:sz w:val="26"/>
        </w:rPr>
        <w:t>2023-2024 et années subséquentes</w:t>
      </w:r>
    </w:p>
    <w:p w14:paraId="102699BE" w14:textId="77777777" w:rsidR="0071691E" w:rsidRPr="00C63A5D" w:rsidRDefault="0071691E" w:rsidP="00551795">
      <w:pPr>
        <w:keepNext/>
        <w:keepLines/>
        <w:outlineLvl w:val="4"/>
        <w:rPr>
          <w:rFonts w:ascii="Arial" w:eastAsia="MS Gothic" w:hAnsi="Arial" w:cs="Arial"/>
          <w:b/>
          <w:i/>
          <w:sz w:val="26"/>
        </w:rPr>
      </w:pPr>
    </w:p>
    <w:p w14:paraId="33E4CD0A" w14:textId="77777777" w:rsidR="00400653" w:rsidRPr="00C63A5D" w:rsidRDefault="00652FAA" w:rsidP="00551795">
      <w:pPr>
        <w:keepNext/>
        <w:keepLines/>
        <w:outlineLvl w:val="4"/>
        <w:rPr>
          <w:rFonts w:ascii="Arial" w:eastAsia="MS Gothic" w:hAnsi="Arial" w:cs="Arial"/>
          <w:b/>
          <w:bCs/>
          <w:i/>
          <w:iCs/>
          <w:sz w:val="26"/>
          <w:szCs w:val="26"/>
        </w:rPr>
      </w:pPr>
      <w:r w:rsidRPr="00C63A5D">
        <w:rPr>
          <w:rFonts w:ascii="Arial" w:hAnsi="Arial" w:cs="Arial"/>
          <w:b/>
          <w:bCs/>
          <w:i/>
          <w:iCs/>
          <w:sz w:val="26"/>
          <w:szCs w:val="26"/>
        </w:rPr>
        <w:t>État d’avancement</w:t>
      </w:r>
    </w:p>
    <w:p w14:paraId="6B9AC941" w14:textId="77777777" w:rsidR="00400653" w:rsidRPr="00C63A5D" w:rsidRDefault="00652FAA" w:rsidP="00551795">
      <w:pPr>
        <w:rPr>
          <w:rFonts w:ascii="Arial" w:eastAsia="MS Mincho" w:hAnsi="Arial" w:cs="Arial"/>
          <w:sz w:val="26"/>
        </w:rPr>
      </w:pPr>
      <w:r w:rsidRPr="00C63A5D">
        <w:rPr>
          <w:rFonts w:ascii="Arial" w:eastAsia="MS Mincho" w:hAnsi="Arial" w:cs="Arial"/>
          <w:sz w:val="26"/>
        </w:rPr>
        <w:t>Achevé (continu)</w:t>
      </w:r>
    </w:p>
    <w:p w14:paraId="2C27AD8A" w14:textId="77777777" w:rsidR="0071691E" w:rsidRPr="00C63A5D" w:rsidRDefault="0071691E" w:rsidP="00551795">
      <w:pPr>
        <w:keepNext/>
        <w:keepLines/>
        <w:outlineLvl w:val="4"/>
        <w:rPr>
          <w:rFonts w:ascii="Arial" w:eastAsia="MS Gothic" w:hAnsi="Arial" w:cs="Arial"/>
          <w:b/>
          <w:i/>
          <w:sz w:val="26"/>
        </w:rPr>
      </w:pPr>
    </w:p>
    <w:p w14:paraId="09394268" w14:textId="77777777" w:rsidR="00400653" w:rsidRPr="00C63A5D" w:rsidRDefault="00652FAA" w:rsidP="00551795">
      <w:pPr>
        <w:keepNext/>
        <w:keepLines/>
        <w:outlineLvl w:val="4"/>
        <w:rPr>
          <w:rFonts w:ascii="Arial" w:eastAsia="MS Gothic" w:hAnsi="Arial" w:cs="Arial"/>
          <w:b/>
          <w:bCs/>
          <w:i/>
          <w:iCs/>
          <w:sz w:val="26"/>
          <w:szCs w:val="26"/>
        </w:rPr>
      </w:pPr>
      <w:r w:rsidRPr="00C63A5D">
        <w:rPr>
          <w:rFonts w:ascii="Arial" w:hAnsi="Arial" w:cs="Arial"/>
          <w:b/>
          <w:bCs/>
          <w:i/>
          <w:iCs/>
          <w:sz w:val="26"/>
          <w:szCs w:val="26"/>
        </w:rPr>
        <w:t>Renseignements supplémentaires</w:t>
      </w:r>
    </w:p>
    <w:p w14:paraId="74B536E4" w14:textId="77777777" w:rsidR="00400653" w:rsidRPr="00C63A5D" w:rsidRDefault="00652FAA" w:rsidP="00551795">
      <w:pPr>
        <w:keepNext/>
        <w:keepLines/>
        <w:outlineLvl w:val="2"/>
        <w:rPr>
          <w:rFonts w:ascii="Arial" w:eastAsia="MS Mincho" w:hAnsi="Arial" w:cs="Arial"/>
          <w:sz w:val="26"/>
        </w:rPr>
      </w:pPr>
      <w:r w:rsidRPr="00C63A5D">
        <w:rPr>
          <w:rFonts w:ascii="Arial" w:eastAsia="MS Mincho" w:hAnsi="Arial" w:cs="Arial"/>
          <w:sz w:val="26"/>
        </w:rPr>
        <w:t>Les IRSC se tiennent au courant de l’évolution des consignes de santé publique et veillent à leur respect.</w:t>
      </w:r>
    </w:p>
    <w:p w14:paraId="6707C1FC" w14:textId="77777777" w:rsidR="00354395" w:rsidRPr="00C63A5D" w:rsidRDefault="00354395" w:rsidP="00551795">
      <w:pPr>
        <w:pStyle w:val="BodyText"/>
        <w:spacing w:after="0"/>
        <w:rPr>
          <w:rFonts w:cs="Arial"/>
          <w:noProof/>
          <w:lang w:val="fr-CA"/>
        </w:rPr>
      </w:pPr>
    </w:p>
    <w:p w14:paraId="2FA9D5D0" w14:textId="2FE1D8E2" w:rsidR="00613DD9" w:rsidRPr="00C63A5D" w:rsidRDefault="00652FAA" w:rsidP="00551795">
      <w:pPr>
        <w:pStyle w:val="Heading3"/>
        <w:spacing w:before="0" w:after="0"/>
        <w:rPr>
          <w:rFonts w:cs="Arial"/>
          <w:noProof/>
          <w:lang w:val="fr-CA"/>
        </w:rPr>
      </w:pPr>
      <w:bookmarkStart w:id="70" w:name="_Toc149050583"/>
      <w:bookmarkStart w:id="71" w:name="_Toc178684335"/>
      <w:bookmarkStart w:id="72" w:name="_Toc180655719"/>
      <w:bookmarkStart w:id="73" w:name="_Hlk152857006"/>
      <w:r w:rsidRPr="00C63A5D">
        <w:rPr>
          <w:rFonts w:cs="Arial"/>
          <w:noProof/>
          <w:lang w:val="fr-CA"/>
        </w:rPr>
        <w:t>But</w:t>
      </w:r>
      <w:r w:rsidR="000631CA" w:rsidRPr="00C63A5D">
        <w:rPr>
          <w:rFonts w:cs="Arial"/>
          <w:noProof/>
          <w:lang w:val="fr-CA"/>
        </w:rPr>
        <w:t> </w:t>
      </w:r>
      <w:r w:rsidRPr="00C63A5D">
        <w:rPr>
          <w:rFonts w:cs="Arial"/>
          <w:noProof/>
          <w:lang w:val="fr-CA"/>
        </w:rPr>
        <w:t>2 : Tout le personnel reçoit une formation sur les caractéristiques d’un organisme accessible et sait comment y contribuer.</w:t>
      </w:r>
      <w:bookmarkEnd w:id="70"/>
      <w:bookmarkEnd w:id="71"/>
      <w:bookmarkEnd w:id="72"/>
    </w:p>
    <w:p w14:paraId="217C4A4E" w14:textId="77777777" w:rsidR="0071691E" w:rsidRPr="00C63A5D" w:rsidRDefault="0071691E" w:rsidP="00551795">
      <w:pPr>
        <w:pStyle w:val="Heading4"/>
        <w:spacing w:before="0" w:after="0"/>
        <w:rPr>
          <w:rFonts w:cs="Arial"/>
          <w:noProof/>
          <w:lang w:val="fr-CA"/>
        </w:rPr>
      </w:pPr>
    </w:p>
    <w:p w14:paraId="383B5F96" w14:textId="486E1034" w:rsidR="00613DD9" w:rsidRPr="00C63A5D" w:rsidRDefault="00FF7929" w:rsidP="00551795">
      <w:pPr>
        <w:pStyle w:val="Heading4"/>
        <w:spacing w:before="0" w:after="0"/>
        <w:rPr>
          <w:rFonts w:cs="Arial"/>
          <w:noProof/>
          <w:lang w:val="fr-CA"/>
        </w:rPr>
      </w:pPr>
      <w:r w:rsidRPr="00C63A5D">
        <w:rPr>
          <w:rFonts w:cs="Arial"/>
          <w:noProof/>
          <w:lang w:val="fr-CA"/>
        </w:rPr>
        <w:t>Mesure</w:t>
      </w:r>
      <w:r w:rsidR="000631CA" w:rsidRPr="00C63A5D">
        <w:rPr>
          <w:rFonts w:cs="Arial"/>
          <w:noProof/>
          <w:lang w:val="fr-CA"/>
        </w:rPr>
        <w:t> </w:t>
      </w:r>
      <w:r w:rsidRPr="00C63A5D">
        <w:rPr>
          <w:rFonts w:cs="Arial"/>
          <w:noProof/>
          <w:lang w:val="fr-CA"/>
        </w:rPr>
        <w:t>2.1 : Lancer une campagne de sensibilisation à l’accessibilité</w:t>
      </w:r>
    </w:p>
    <w:p w14:paraId="58CEE1BF" w14:textId="77777777" w:rsidR="00F60B97" w:rsidRPr="00C63A5D" w:rsidRDefault="00F60B97" w:rsidP="00551795">
      <w:pPr>
        <w:pStyle w:val="BodyText"/>
        <w:spacing w:after="0"/>
        <w:rPr>
          <w:noProof/>
          <w:lang w:val="fr-CA"/>
        </w:rPr>
      </w:pPr>
    </w:p>
    <w:p w14:paraId="13B73794" w14:textId="77777777" w:rsidR="00613DD9" w:rsidRPr="00C63A5D" w:rsidRDefault="00652FAA" w:rsidP="00551795">
      <w:pPr>
        <w:pStyle w:val="Heading5"/>
        <w:spacing w:before="0"/>
        <w:rPr>
          <w:rFonts w:cs="Arial"/>
          <w:noProof/>
          <w:lang w:val="fr-CA"/>
        </w:rPr>
      </w:pPr>
      <w:r w:rsidRPr="00C63A5D">
        <w:rPr>
          <w:rFonts w:cs="Arial"/>
          <w:noProof/>
          <w:lang w:val="fr-CA"/>
        </w:rPr>
        <w:t>Description</w:t>
      </w:r>
    </w:p>
    <w:p w14:paraId="76DBDE69" w14:textId="2766DB73" w:rsidR="00E036E1" w:rsidRPr="00C63A5D" w:rsidRDefault="00652FAA" w:rsidP="009416A1">
      <w:pPr>
        <w:pStyle w:val="Heading5"/>
        <w:spacing w:before="0"/>
        <w:rPr>
          <w:rFonts w:cs="Arial"/>
          <w:b w:val="0"/>
          <w:bCs/>
          <w:i w:val="0"/>
          <w:iCs/>
          <w:noProof/>
          <w:lang w:val="fr-CA"/>
        </w:rPr>
      </w:pPr>
      <w:r w:rsidRPr="00C63A5D">
        <w:rPr>
          <w:rFonts w:eastAsiaTheme="minorEastAsia" w:cs="Arial"/>
          <w:b w:val="0"/>
          <w:i w:val="0"/>
          <w:noProof/>
          <w:color w:val="000000" w:themeColor="text1"/>
          <w:lang w:val="fr-CA"/>
        </w:rPr>
        <w:t xml:space="preserve">Toute campagne de sensibilisation suppose une explication du terme « handicap ». </w:t>
      </w:r>
      <w:r w:rsidRPr="00C63A5D">
        <w:rPr>
          <w:rFonts w:cs="Arial"/>
          <w:b w:val="0"/>
          <w:bCs/>
          <w:i w:val="0"/>
          <w:iCs/>
          <w:noProof/>
          <w:lang w:val="fr-CA"/>
        </w:rPr>
        <w:t>Une série d’articles de type «</w:t>
      </w:r>
      <w:r w:rsidR="000631CA" w:rsidRPr="00C63A5D">
        <w:rPr>
          <w:rFonts w:cs="Arial"/>
          <w:b w:val="0"/>
          <w:bCs/>
          <w:i w:val="0"/>
          <w:iCs/>
          <w:noProof/>
          <w:lang w:val="fr-CA"/>
        </w:rPr>
        <w:t> </w:t>
      </w:r>
      <w:r w:rsidRPr="00C63A5D">
        <w:rPr>
          <w:rFonts w:cs="Arial"/>
          <w:b w:val="0"/>
          <w:bCs/>
          <w:i w:val="0"/>
          <w:iCs/>
          <w:noProof/>
          <w:lang w:val="fr-CA"/>
        </w:rPr>
        <w:t>Le saviez-vous?</w:t>
      </w:r>
      <w:r w:rsidR="000631CA" w:rsidRPr="00C63A5D">
        <w:rPr>
          <w:rFonts w:cs="Arial"/>
          <w:b w:val="0"/>
          <w:bCs/>
          <w:i w:val="0"/>
          <w:iCs/>
          <w:noProof/>
          <w:lang w:val="fr-CA"/>
        </w:rPr>
        <w:t> </w:t>
      </w:r>
      <w:r w:rsidRPr="00C63A5D">
        <w:rPr>
          <w:rFonts w:cs="Arial"/>
          <w:b w:val="0"/>
          <w:bCs/>
          <w:i w:val="0"/>
          <w:iCs/>
          <w:noProof/>
          <w:lang w:val="fr-CA"/>
        </w:rPr>
        <w:t>» sera publiée pour souligner l’importance de l’accessibilité dans le travail quotidien aux IRSC.</w:t>
      </w:r>
    </w:p>
    <w:p w14:paraId="6BF06471" w14:textId="77777777" w:rsidR="0071691E" w:rsidRPr="00C63A5D" w:rsidRDefault="0071691E" w:rsidP="00551795">
      <w:pPr>
        <w:pStyle w:val="BodyText"/>
        <w:spacing w:after="0"/>
        <w:rPr>
          <w:rFonts w:cs="Arial"/>
          <w:noProof/>
          <w:lang w:val="fr-CA"/>
        </w:rPr>
      </w:pPr>
    </w:p>
    <w:p w14:paraId="004A3E76" w14:textId="77777777" w:rsidR="00E036E1" w:rsidRPr="00510C01" w:rsidRDefault="007F69C2" w:rsidP="00551795">
      <w:pPr>
        <w:pStyle w:val="BodyText"/>
        <w:spacing w:after="0"/>
        <w:rPr>
          <w:rFonts w:cs="Arial"/>
          <w:noProof/>
          <w:lang w:val="fr-CA"/>
        </w:rPr>
      </w:pPr>
      <w:r w:rsidRPr="00C63A5D">
        <w:rPr>
          <w:rFonts w:cs="Arial"/>
          <w:noProof/>
          <w:lang w:val="fr-CA"/>
        </w:rPr>
        <w:t>Une campagne sert en outre à faire connaître les ressources offertes, les modalités d’accès à des outils pratiques, les endroits où obtenir de l’aide et les formations obligatoires. Il faudra en premier lieu se concentrer sur la présentation des ressources les plus porteuses et épurer et regrouper le contenu pour rendre les informations utiles facilement accessibles.</w:t>
      </w:r>
    </w:p>
    <w:p w14:paraId="3B4AEEA3" w14:textId="77777777" w:rsidR="0071691E" w:rsidRPr="00510C01" w:rsidRDefault="0071691E" w:rsidP="00551795">
      <w:pPr>
        <w:pStyle w:val="Heading5"/>
        <w:spacing w:before="0"/>
        <w:rPr>
          <w:rFonts w:cs="Arial"/>
          <w:noProof/>
          <w:lang w:val="fr-CA"/>
        </w:rPr>
      </w:pPr>
    </w:p>
    <w:p w14:paraId="44B1BEC7" w14:textId="77777777" w:rsidR="00613DD9" w:rsidRPr="00C63A5D" w:rsidRDefault="00652FAA" w:rsidP="00551795">
      <w:pPr>
        <w:pStyle w:val="Heading5"/>
        <w:spacing w:before="0"/>
        <w:rPr>
          <w:rFonts w:cs="Arial"/>
          <w:noProof/>
          <w:lang w:val="fr-CA"/>
        </w:rPr>
      </w:pPr>
      <w:r w:rsidRPr="00C63A5D">
        <w:rPr>
          <w:rFonts w:cs="Arial"/>
          <w:noProof/>
          <w:lang w:val="fr-CA"/>
        </w:rPr>
        <w:t>Échéance</w:t>
      </w:r>
    </w:p>
    <w:p w14:paraId="71F0BF2B" w14:textId="77777777" w:rsidR="00613DD9" w:rsidRPr="00C63A5D" w:rsidRDefault="00652FAA" w:rsidP="00551795">
      <w:pPr>
        <w:pStyle w:val="BodyText"/>
        <w:spacing w:after="0"/>
        <w:rPr>
          <w:rFonts w:cs="Arial"/>
          <w:noProof/>
          <w:lang w:val="fr-CA"/>
        </w:rPr>
      </w:pPr>
      <w:r w:rsidRPr="00C63A5D">
        <w:rPr>
          <w:rFonts w:cs="Arial"/>
          <w:noProof/>
          <w:lang w:val="fr-CA"/>
        </w:rPr>
        <w:t xml:space="preserve">2023-2024 </w:t>
      </w:r>
      <w:r w:rsidR="00227B25" w:rsidRPr="00C63A5D">
        <w:rPr>
          <w:rFonts w:eastAsia="MS Mincho" w:cs="Arial"/>
          <w:noProof/>
          <w:lang w:val="fr-CA"/>
        </w:rPr>
        <w:t>et années subséquentes</w:t>
      </w:r>
    </w:p>
    <w:p w14:paraId="3BE2BD85" w14:textId="77777777" w:rsidR="0071691E" w:rsidRPr="00C63A5D" w:rsidRDefault="0071691E" w:rsidP="00551795">
      <w:pPr>
        <w:pStyle w:val="Heading5"/>
        <w:spacing w:before="0"/>
        <w:rPr>
          <w:rFonts w:cs="Arial"/>
          <w:noProof/>
          <w:lang w:val="fr-CA"/>
        </w:rPr>
      </w:pPr>
    </w:p>
    <w:p w14:paraId="048D7C8C" w14:textId="77777777" w:rsidR="00613DD9" w:rsidRPr="00C63A5D" w:rsidRDefault="00652FAA" w:rsidP="00551795">
      <w:pPr>
        <w:pStyle w:val="Heading5"/>
        <w:spacing w:before="0"/>
        <w:rPr>
          <w:rFonts w:cs="Arial"/>
          <w:noProof/>
          <w:lang w:val="fr-CA"/>
        </w:rPr>
      </w:pPr>
      <w:r w:rsidRPr="00C63A5D">
        <w:rPr>
          <w:rFonts w:cs="Arial"/>
          <w:noProof/>
          <w:lang w:val="fr-CA"/>
        </w:rPr>
        <w:t>État d’avancement</w:t>
      </w:r>
    </w:p>
    <w:p w14:paraId="42EFC98C" w14:textId="77777777" w:rsidR="00613DD9" w:rsidRPr="00C63A5D" w:rsidRDefault="0010387F" w:rsidP="00551795">
      <w:pPr>
        <w:pStyle w:val="BodyText"/>
        <w:spacing w:after="0"/>
        <w:rPr>
          <w:rFonts w:cs="Arial"/>
          <w:noProof/>
          <w:color w:val="000000" w:themeColor="text1"/>
          <w:lang w:val="fr-CA"/>
        </w:rPr>
      </w:pPr>
      <w:r w:rsidRPr="00C63A5D">
        <w:rPr>
          <w:rFonts w:cs="Arial"/>
          <w:noProof/>
          <w:color w:val="000000" w:themeColor="text1"/>
          <w:lang w:val="fr-CA"/>
        </w:rPr>
        <w:t>Achevé (continu)</w:t>
      </w:r>
    </w:p>
    <w:p w14:paraId="0413CCAA" w14:textId="77777777" w:rsidR="0071691E" w:rsidRPr="00C63A5D" w:rsidRDefault="0071691E" w:rsidP="00551795">
      <w:pPr>
        <w:pStyle w:val="Heading5"/>
        <w:spacing w:before="0"/>
        <w:rPr>
          <w:rFonts w:cs="Arial"/>
          <w:noProof/>
          <w:lang w:val="fr-CA"/>
        </w:rPr>
      </w:pPr>
    </w:p>
    <w:p w14:paraId="069F5035" w14:textId="77777777" w:rsidR="00A2270D" w:rsidRPr="00510C01" w:rsidRDefault="00652FAA" w:rsidP="00551795">
      <w:pPr>
        <w:pStyle w:val="Heading5"/>
        <w:spacing w:before="0"/>
        <w:rPr>
          <w:rFonts w:cs="Arial"/>
          <w:noProof/>
          <w:lang w:val="fr-CA"/>
        </w:rPr>
      </w:pPr>
      <w:r w:rsidRPr="00C63A5D">
        <w:rPr>
          <w:rFonts w:cs="Arial"/>
          <w:noProof/>
          <w:lang w:val="fr-CA"/>
        </w:rPr>
        <w:t>Renseignements supplémentaires</w:t>
      </w:r>
    </w:p>
    <w:p w14:paraId="28D4A871" w14:textId="2CF58420" w:rsidR="00140512" w:rsidRPr="00510C01" w:rsidRDefault="007212D2" w:rsidP="00551795">
      <w:pPr>
        <w:pStyle w:val="BodyText"/>
        <w:spacing w:after="0"/>
        <w:rPr>
          <w:rFonts w:cs="Arial"/>
          <w:noProof/>
          <w:color w:val="000000" w:themeColor="text1"/>
          <w:lang w:val="fr-CA"/>
        </w:rPr>
      </w:pPr>
      <w:bookmarkStart w:id="74" w:name="lt_pId031"/>
      <w:bookmarkEnd w:id="73"/>
      <w:r w:rsidRPr="00510C01">
        <w:rPr>
          <w:rFonts w:cs="Arial"/>
          <w:noProof/>
          <w:color w:val="000000" w:themeColor="text1"/>
          <w:lang w:val="fr-CA"/>
        </w:rPr>
        <w:t xml:space="preserve">La campagne de sensibilisation a été lancée en mai 2024 dans le cadre de la </w:t>
      </w:r>
      <w:bookmarkStart w:id="75" w:name="SNA"/>
      <w:bookmarkEnd w:id="75"/>
      <w:r w:rsidRPr="00510C01">
        <w:rPr>
          <w:noProof/>
          <w:lang w:val="fr-CA"/>
        </w:rPr>
        <w:t>Semaine nationale de l’accessibilité</w:t>
      </w:r>
      <w:r w:rsidRPr="00510C01">
        <w:rPr>
          <w:rFonts w:cs="Arial"/>
          <w:noProof/>
          <w:color w:val="000000" w:themeColor="text1"/>
          <w:lang w:val="fr-CA"/>
        </w:rPr>
        <w:t>. Différents produits de communication et des activités interactives ont été présentés au personnel.</w:t>
      </w:r>
      <w:bookmarkEnd w:id="74"/>
      <w:r w:rsidR="00652FAA" w:rsidRPr="00510C01">
        <w:rPr>
          <w:rFonts w:cs="Arial"/>
          <w:noProof/>
          <w:color w:val="000000" w:themeColor="text1"/>
          <w:lang w:val="fr-CA"/>
        </w:rPr>
        <w:t xml:space="preserve"> </w:t>
      </w:r>
    </w:p>
    <w:p w14:paraId="014ED0D2" w14:textId="77777777" w:rsidR="007F69C2" w:rsidRPr="00510C01" w:rsidRDefault="007F69C2" w:rsidP="00551795">
      <w:pPr>
        <w:pStyle w:val="BodyText"/>
        <w:spacing w:after="0"/>
        <w:rPr>
          <w:rFonts w:cs="Arial"/>
          <w:noProof/>
          <w:color w:val="000000" w:themeColor="text1"/>
          <w:lang w:val="fr-CA"/>
        </w:rPr>
      </w:pPr>
    </w:p>
    <w:p w14:paraId="47ADACA1" w14:textId="1BBE5B46" w:rsidR="001B3BAB" w:rsidRPr="00510C01" w:rsidRDefault="007212D2" w:rsidP="00551795">
      <w:pPr>
        <w:pStyle w:val="BodyText"/>
        <w:spacing w:after="0"/>
        <w:rPr>
          <w:rFonts w:cs="Arial"/>
          <w:noProof/>
          <w:color w:val="000000" w:themeColor="text1"/>
          <w:lang w:val="fr-CA"/>
        </w:rPr>
      </w:pPr>
      <w:bookmarkStart w:id="76" w:name="lt_pId033"/>
      <w:r w:rsidRPr="00510C01">
        <w:rPr>
          <w:rFonts w:cs="Arial"/>
          <w:noProof/>
          <w:color w:val="000000" w:themeColor="text1"/>
          <w:lang w:val="fr-CA"/>
        </w:rPr>
        <w:t xml:space="preserve">Les activités </w:t>
      </w:r>
      <w:r w:rsidR="00D751FB" w:rsidRPr="00510C01">
        <w:rPr>
          <w:rFonts w:cs="Arial"/>
          <w:noProof/>
          <w:color w:val="000000" w:themeColor="text1"/>
          <w:lang w:val="fr-CA"/>
        </w:rPr>
        <w:t xml:space="preserve">de </w:t>
      </w:r>
      <w:r w:rsidRPr="00510C01">
        <w:rPr>
          <w:rFonts w:cs="Arial"/>
          <w:noProof/>
          <w:color w:val="000000" w:themeColor="text1"/>
          <w:lang w:val="fr-CA"/>
        </w:rPr>
        <w:t>format</w:t>
      </w:r>
      <w:r w:rsidR="00D751FB" w:rsidRPr="00510C01">
        <w:rPr>
          <w:rFonts w:cs="Arial"/>
          <w:noProof/>
          <w:color w:val="000000" w:themeColor="text1"/>
          <w:lang w:val="fr-CA"/>
        </w:rPr>
        <w:t>ion</w:t>
      </w:r>
      <w:r w:rsidRPr="00510C01">
        <w:rPr>
          <w:rFonts w:cs="Arial"/>
          <w:noProof/>
          <w:color w:val="000000" w:themeColor="text1"/>
          <w:lang w:val="fr-CA"/>
        </w:rPr>
        <w:t xml:space="preserve"> du gouvernement du</w:t>
      </w:r>
      <w:r w:rsidR="00652FAA" w:rsidRPr="00510C01">
        <w:rPr>
          <w:rFonts w:cs="Arial"/>
          <w:noProof/>
          <w:color w:val="000000" w:themeColor="text1"/>
          <w:lang w:val="fr-CA"/>
        </w:rPr>
        <w:t xml:space="preserve"> Canada </w:t>
      </w:r>
      <w:r w:rsidR="00D751FB" w:rsidRPr="00510C01">
        <w:rPr>
          <w:rFonts w:cs="Arial"/>
          <w:noProof/>
          <w:color w:val="000000" w:themeColor="text1"/>
          <w:lang w:val="fr-CA"/>
        </w:rPr>
        <w:t>sont</w:t>
      </w:r>
      <w:r w:rsidR="00D50C26" w:rsidRPr="00510C01">
        <w:rPr>
          <w:rFonts w:cs="Arial"/>
          <w:noProof/>
          <w:color w:val="000000" w:themeColor="text1"/>
          <w:lang w:val="fr-CA"/>
        </w:rPr>
        <w:t xml:space="preserve"> toujours annoncées au personnel dès qu’elles sont </w:t>
      </w:r>
      <w:r w:rsidR="00D751FB" w:rsidRPr="00510C01">
        <w:rPr>
          <w:rFonts w:cs="Arial"/>
          <w:noProof/>
          <w:color w:val="000000" w:themeColor="text1"/>
          <w:lang w:val="fr-CA"/>
        </w:rPr>
        <w:t>offertes</w:t>
      </w:r>
      <w:r w:rsidR="00D50C26" w:rsidRPr="00510C01">
        <w:rPr>
          <w:rFonts w:cs="Arial"/>
          <w:noProof/>
          <w:color w:val="000000" w:themeColor="text1"/>
          <w:lang w:val="fr-CA"/>
        </w:rPr>
        <w:t>.</w:t>
      </w:r>
      <w:bookmarkEnd w:id="76"/>
    </w:p>
    <w:p w14:paraId="6CC479FF" w14:textId="77777777" w:rsidR="0071691E" w:rsidRPr="00510C01" w:rsidRDefault="0071691E" w:rsidP="00551795">
      <w:pPr>
        <w:pStyle w:val="Heading4"/>
        <w:spacing w:before="0" w:after="0"/>
        <w:rPr>
          <w:rFonts w:cs="Arial"/>
          <w:noProof/>
          <w:lang w:val="fr-CA"/>
        </w:rPr>
      </w:pPr>
    </w:p>
    <w:p w14:paraId="48892B50" w14:textId="0C09ED7B" w:rsidR="00F552FE" w:rsidRPr="00C63A5D" w:rsidRDefault="007F69C2" w:rsidP="00551795">
      <w:pPr>
        <w:pStyle w:val="Heading4"/>
        <w:spacing w:before="0" w:after="0"/>
        <w:rPr>
          <w:rFonts w:cs="Arial"/>
          <w:noProof/>
          <w:lang w:val="fr-CA"/>
        </w:rPr>
      </w:pPr>
      <w:r w:rsidRPr="00C63A5D">
        <w:rPr>
          <w:rFonts w:cs="Arial"/>
          <w:noProof/>
          <w:lang w:val="fr-CA"/>
        </w:rPr>
        <w:t>Mesure</w:t>
      </w:r>
      <w:r w:rsidR="000631CA" w:rsidRPr="00C63A5D">
        <w:rPr>
          <w:rFonts w:cs="Arial"/>
          <w:noProof/>
          <w:lang w:val="fr-CA"/>
        </w:rPr>
        <w:t> </w:t>
      </w:r>
      <w:r w:rsidRPr="00C63A5D">
        <w:rPr>
          <w:rFonts w:cs="Arial"/>
          <w:noProof/>
          <w:lang w:val="fr-CA"/>
        </w:rPr>
        <w:t>2.2 : Offrir au personnel une formation de sensibilisation aux handicaps, à l’accessibilité et au capacitisme</w:t>
      </w:r>
    </w:p>
    <w:p w14:paraId="514F89AF" w14:textId="77777777" w:rsidR="00F60B97" w:rsidRPr="00C63A5D" w:rsidRDefault="00F60B97" w:rsidP="00551795">
      <w:pPr>
        <w:pStyle w:val="BodyText"/>
        <w:spacing w:after="0"/>
        <w:rPr>
          <w:noProof/>
          <w:lang w:val="fr-CA"/>
        </w:rPr>
      </w:pPr>
    </w:p>
    <w:p w14:paraId="7361CE72" w14:textId="77777777" w:rsidR="00F552FE" w:rsidRPr="00C63A5D" w:rsidRDefault="00652FAA" w:rsidP="00551795">
      <w:pPr>
        <w:pStyle w:val="Heading5"/>
        <w:spacing w:before="0"/>
        <w:rPr>
          <w:rFonts w:cs="Arial"/>
          <w:noProof/>
          <w:lang w:val="fr-CA"/>
        </w:rPr>
      </w:pPr>
      <w:r w:rsidRPr="00C63A5D">
        <w:rPr>
          <w:rFonts w:cs="Arial"/>
          <w:noProof/>
          <w:lang w:val="fr-CA"/>
        </w:rPr>
        <w:t>Description</w:t>
      </w:r>
    </w:p>
    <w:p w14:paraId="0A39DD62" w14:textId="77777777" w:rsidR="00C30795" w:rsidRPr="00C63A5D" w:rsidRDefault="00652FAA" w:rsidP="00551795">
      <w:pPr>
        <w:pStyle w:val="Heading5"/>
        <w:spacing w:before="0"/>
        <w:rPr>
          <w:rFonts w:eastAsiaTheme="minorEastAsia" w:cs="Arial"/>
          <w:b w:val="0"/>
          <w:i w:val="0"/>
          <w:noProof/>
          <w:lang w:val="fr-CA"/>
        </w:rPr>
      </w:pPr>
      <w:r w:rsidRPr="00C63A5D">
        <w:rPr>
          <w:rFonts w:eastAsiaTheme="minorEastAsia" w:cs="Arial"/>
          <w:b w:val="0"/>
          <w:i w:val="0"/>
          <w:noProof/>
          <w:lang w:val="fr-CA"/>
        </w:rPr>
        <w:t>L’accent est mis sur les expériences d’apprentissage interactives qui font appel à l’expertise du personnel et d’intervenants externes.</w:t>
      </w:r>
    </w:p>
    <w:p w14:paraId="68EEB6B7" w14:textId="77777777" w:rsidR="0059077F" w:rsidRPr="00510C01" w:rsidRDefault="0059077F" w:rsidP="00551795">
      <w:pPr>
        <w:pStyle w:val="Heading5"/>
        <w:spacing w:before="0"/>
        <w:rPr>
          <w:rFonts w:eastAsiaTheme="minorEastAsia" w:cs="Arial"/>
          <w:b w:val="0"/>
          <w:i w:val="0"/>
          <w:noProof/>
          <w:highlight w:val="yellow"/>
          <w:lang w:val="fr-CA"/>
        </w:rPr>
      </w:pPr>
    </w:p>
    <w:p w14:paraId="28E47A93" w14:textId="77777777" w:rsidR="00F552FE" w:rsidRPr="00C63A5D" w:rsidRDefault="00652FAA" w:rsidP="00551795">
      <w:pPr>
        <w:pStyle w:val="Heading5"/>
        <w:spacing w:before="0"/>
        <w:rPr>
          <w:rFonts w:eastAsiaTheme="minorEastAsia" w:cs="Arial"/>
          <w:b w:val="0"/>
          <w:i w:val="0"/>
          <w:noProof/>
          <w:lang w:val="fr-CA"/>
        </w:rPr>
      </w:pPr>
      <w:r w:rsidRPr="00C63A5D">
        <w:rPr>
          <w:rFonts w:eastAsiaTheme="minorEastAsia" w:cs="Arial"/>
          <w:b w:val="0"/>
          <w:i w:val="0"/>
          <w:noProof/>
          <w:lang w:val="fr-CA"/>
        </w:rPr>
        <w:t>Des ressources comme l’École de la fonction publique du Canada et des organisations spécialisées dans un domaine précis seront mises à profit pour combler les besoins en sensibilisation et en formation.</w:t>
      </w:r>
    </w:p>
    <w:p w14:paraId="603F290D" w14:textId="77777777" w:rsidR="00F552FE" w:rsidRPr="00C63A5D" w:rsidRDefault="00F552FE" w:rsidP="00551795">
      <w:pPr>
        <w:pStyle w:val="Heading5"/>
        <w:spacing w:before="0"/>
        <w:rPr>
          <w:rFonts w:eastAsiaTheme="minorEastAsia" w:cs="Arial"/>
          <w:b w:val="0"/>
          <w:i w:val="0"/>
          <w:noProof/>
          <w:lang w:val="fr-CA"/>
        </w:rPr>
      </w:pPr>
    </w:p>
    <w:p w14:paraId="7216B4C8" w14:textId="77777777" w:rsidR="00F552FE" w:rsidRPr="00C63A5D" w:rsidRDefault="00652FAA" w:rsidP="00551795">
      <w:pPr>
        <w:pStyle w:val="Heading5"/>
        <w:spacing w:before="0"/>
        <w:rPr>
          <w:rFonts w:eastAsiaTheme="minorEastAsia" w:cs="Arial"/>
          <w:b w:val="0"/>
          <w:i w:val="0"/>
          <w:noProof/>
          <w:lang w:val="fr-CA"/>
        </w:rPr>
      </w:pPr>
      <w:r w:rsidRPr="00C63A5D">
        <w:rPr>
          <w:b w:val="0"/>
          <w:bCs/>
          <w:i w:val="0"/>
          <w:iCs/>
          <w:noProof/>
          <w:lang w:val="fr-CA"/>
        </w:rPr>
        <w:t>L</w:t>
      </w:r>
      <w:r w:rsidRPr="00C63A5D">
        <w:rPr>
          <w:rFonts w:eastAsiaTheme="minorEastAsia" w:cs="Arial"/>
          <w:b w:val="0"/>
          <w:i w:val="0"/>
          <w:noProof/>
          <w:lang w:val="fr-CA"/>
        </w:rPr>
        <w:t>es membres du personnel pourront prévoir du temps dans leur plan d’apprentissage pour la formation sur l’accessibilité.</w:t>
      </w:r>
    </w:p>
    <w:p w14:paraId="6C224D6C" w14:textId="77777777" w:rsidR="00F552FE" w:rsidRPr="00C63A5D" w:rsidRDefault="00F552FE" w:rsidP="00551795">
      <w:pPr>
        <w:pStyle w:val="Heading5"/>
        <w:spacing w:before="0"/>
        <w:rPr>
          <w:rFonts w:eastAsiaTheme="minorEastAsia" w:cs="Arial"/>
          <w:b w:val="0"/>
          <w:i w:val="0"/>
          <w:noProof/>
          <w:lang w:val="fr-CA"/>
        </w:rPr>
      </w:pPr>
    </w:p>
    <w:p w14:paraId="7B01104E" w14:textId="77777777" w:rsidR="00F552FE" w:rsidRPr="00C63A5D" w:rsidRDefault="00652FAA" w:rsidP="00551795">
      <w:pPr>
        <w:pStyle w:val="Heading5"/>
        <w:spacing w:before="0"/>
        <w:rPr>
          <w:rFonts w:cs="Arial"/>
          <w:noProof/>
          <w:lang w:val="fr-CA"/>
        </w:rPr>
      </w:pPr>
      <w:r w:rsidRPr="00C63A5D">
        <w:rPr>
          <w:rFonts w:cs="Arial"/>
          <w:noProof/>
          <w:lang w:val="fr-CA"/>
        </w:rPr>
        <w:t>Échéance</w:t>
      </w:r>
    </w:p>
    <w:p w14:paraId="72DB8C13" w14:textId="77777777" w:rsidR="00F552FE" w:rsidRPr="00C63A5D" w:rsidRDefault="00652FAA" w:rsidP="00551795">
      <w:pPr>
        <w:pStyle w:val="Heading5"/>
        <w:spacing w:before="0"/>
        <w:rPr>
          <w:rFonts w:eastAsiaTheme="minorEastAsia" w:cs="Arial"/>
          <w:b w:val="0"/>
          <w:i w:val="0"/>
          <w:noProof/>
          <w:lang w:val="fr-CA"/>
        </w:rPr>
      </w:pPr>
      <w:r w:rsidRPr="00C63A5D">
        <w:rPr>
          <w:rFonts w:eastAsiaTheme="minorEastAsia" w:cs="Arial"/>
          <w:b w:val="0"/>
          <w:i w:val="0"/>
          <w:noProof/>
          <w:lang w:val="fr-CA"/>
        </w:rPr>
        <w:t xml:space="preserve">2024-2025 </w:t>
      </w:r>
      <w:r w:rsidR="00227B25" w:rsidRPr="00C63A5D">
        <w:rPr>
          <w:rFonts w:eastAsia="MS Mincho" w:cs="Arial"/>
          <w:b w:val="0"/>
          <w:bCs/>
          <w:i w:val="0"/>
          <w:iCs/>
          <w:noProof/>
          <w:lang w:val="fr-CA"/>
        </w:rPr>
        <w:t>et années subséquentes</w:t>
      </w:r>
    </w:p>
    <w:p w14:paraId="6B99ABF6" w14:textId="77777777" w:rsidR="00F552FE" w:rsidRPr="00510C01" w:rsidRDefault="00F552FE" w:rsidP="00551795">
      <w:pPr>
        <w:pStyle w:val="Heading5"/>
        <w:spacing w:before="0"/>
        <w:rPr>
          <w:rFonts w:eastAsiaTheme="minorEastAsia" w:cs="Arial"/>
          <w:b w:val="0"/>
          <w:i w:val="0"/>
          <w:noProof/>
          <w:highlight w:val="yellow"/>
          <w:lang w:val="fr-CA"/>
        </w:rPr>
      </w:pPr>
    </w:p>
    <w:p w14:paraId="0166EE56" w14:textId="77777777" w:rsidR="00F552FE" w:rsidRPr="00C63A5D" w:rsidRDefault="00652FAA" w:rsidP="00551795">
      <w:pPr>
        <w:pStyle w:val="Heading5"/>
        <w:spacing w:before="0"/>
        <w:rPr>
          <w:rFonts w:cs="Arial"/>
          <w:noProof/>
          <w:lang w:val="fr-CA"/>
        </w:rPr>
      </w:pPr>
      <w:r w:rsidRPr="00C63A5D">
        <w:rPr>
          <w:rFonts w:cs="Arial"/>
          <w:noProof/>
          <w:lang w:val="fr-CA"/>
        </w:rPr>
        <w:t>État d’avancement</w:t>
      </w:r>
    </w:p>
    <w:p w14:paraId="64D2175B" w14:textId="77777777" w:rsidR="00E036E1" w:rsidRPr="00C63A5D" w:rsidRDefault="00652FAA" w:rsidP="00551795">
      <w:pPr>
        <w:pStyle w:val="BodyText"/>
        <w:spacing w:after="0"/>
        <w:rPr>
          <w:rFonts w:cs="Arial"/>
          <w:noProof/>
          <w:color w:val="000000" w:themeColor="text1"/>
          <w:lang w:val="fr-CA"/>
        </w:rPr>
      </w:pPr>
      <w:r w:rsidRPr="00C63A5D">
        <w:rPr>
          <w:rFonts w:cs="Arial"/>
          <w:noProof/>
          <w:color w:val="000000" w:themeColor="text1"/>
          <w:lang w:val="fr-CA"/>
        </w:rPr>
        <w:t>Achevé (continu)</w:t>
      </w:r>
    </w:p>
    <w:p w14:paraId="6AD6EE26" w14:textId="77777777" w:rsidR="0071691E" w:rsidRPr="00C63A5D" w:rsidRDefault="0071691E" w:rsidP="00551795">
      <w:pPr>
        <w:pStyle w:val="Heading5"/>
        <w:spacing w:before="0"/>
        <w:rPr>
          <w:rFonts w:cs="Arial"/>
          <w:noProof/>
          <w:color w:val="000000" w:themeColor="text1"/>
          <w:lang w:val="fr-CA"/>
        </w:rPr>
      </w:pPr>
    </w:p>
    <w:p w14:paraId="527B2948" w14:textId="77777777" w:rsidR="00F552FE" w:rsidRPr="00C63A5D" w:rsidRDefault="00652FAA" w:rsidP="00551795">
      <w:pPr>
        <w:pStyle w:val="Heading5"/>
        <w:spacing w:before="0"/>
        <w:rPr>
          <w:rFonts w:cs="Arial"/>
          <w:noProof/>
          <w:color w:val="000000" w:themeColor="text1"/>
          <w:lang w:val="fr-CA"/>
        </w:rPr>
      </w:pPr>
      <w:r w:rsidRPr="00C63A5D">
        <w:rPr>
          <w:rFonts w:cs="Arial"/>
          <w:noProof/>
          <w:lang w:val="fr-CA"/>
        </w:rPr>
        <w:t>Renseignements supplémentaires</w:t>
      </w:r>
    </w:p>
    <w:p w14:paraId="59EB8433" w14:textId="563CB1C2" w:rsidR="00140512" w:rsidRPr="00510C01" w:rsidRDefault="009B50D2" w:rsidP="009B50D2">
      <w:pPr>
        <w:pStyle w:val="BodyText"/>
        <w:spacing w:after="0"/>
        <w:rPr>
          <w:rFonts w:cs="Arial"/>
          <w:noProof/>
          <w:color w:val="000000" w:themeColor="text1"/>
          <w:lang w:val="fr-CA"/>
        </w:rPr>
      </w:pPr>
      <w:r w:rsidRPr="00C63A5D">
        <w:rPr>
          <w:rFonts w:cs="Arial"/>
          <w:noProof/>
          <w:color w:val="000000" w:themeColor="text1"/>
          <w:lang w:val="fr-CA"/>
        </w:rPr>
        <w:t>Les IRSC ont tenu en janvier</w:t>
      </w:r>
      <w:r w:rsidR="000631CA" w:rsidRPr="00C63A5D">
        <w:rPr>
          <w:rFonts w:cs="Arial"/>
          <w:noProof/>
          <w:color w:val="000000" w:themeColor="text1"/>
          <w:lang w:val="fr-CA"/>
        </w:rPr>
        <w:t> </w:t>
      </w:r>
      <w:r w:rsidRPr="00C63A5D">
        <w:rPr>
          <w:rFonts w:cs="Arial"/>
          <w:noProof/>
          <w:color w:val="000000" w:themeColor="text1"/>
          <w:lang w:val="fr-CA"/>
        </w:rPr>
        <w:t>2024 la séance « Franchir les obstacles : le parcours de Martin Paquette sur le chemin de l’accessibilité ». Cette séance destinée à l’ensemble des employés a permis d’aborder les obstacles auxquels se heurtent les personnes en situation de handicap. La présentation est maintenant accessible sur la page intranet des IRSC consacrée à l’accessibilité. L’organisme compte bien continuer de tenir et de promouvoir d’autres activités semblables.</w:t>
      </w:r>
    </w:p>
    <w:p w14:paraId="3B3B7896" w14:textId="77777777" w:rsidR="00F552FE" w:rsidRPr="00510C01" w:rsidRDefault="00F552FE" w:rsidP="00551795">
      <w:pPr>
        <w:pStyle w:val="BodyText"/>
        <w:spacing w:after="0"/>
        <w:rPr>
          <w:rFonts w:cs="Arial"/>
          <w:noProof/>
          <w:lang w:val="fr-CA"/>
        </w:rPr>
      </w:pPr>
    </w:p>
    <w:p w14:paraId="738DE715" w14:textId="42FC7007" w:rsidR="001B3BAB" w:rsidRPr="0028012A" w:rsidRDefault="009B50D2" w:rsidP="00551795">
      <w:pPr>
        <w:pStyle w:val="Heading4"/>
        <w:spacing w:before="0" w:after="0"/>
        <w:rPr>
          <w:rFonts w:cs="Arial"/>
          <w:noProof/>
          <w:lang w:val="fr-CA"/>
        </w:rPr>
      </w:pPr>
      <w:bookmarkStart w:id="77" w:name="_Hlk152857270"/>
      <w:r w:rsidRPr="0028012A">
        <w:rPr>
          <w:rFonts w:cs="Arial"/>
          <w:noProof/>
          <w:lang w:val="fr-CA"/>
        </w:rPr>
        <w:t>Mesure</w:t>
      </w:r>
      <w:r w:rsidR="000631CA" w:rsidRPr="0028012A">
        <w:rPr>
          <w:rFonts w:cs="Arial"/>
          <w:noProof/>
          <w:lang w:val="fr-CA"/>
        </w:rPr>
        <w:t> </w:t>
      </w:r>
      <w:r w:rsidRPr="0028012A">
        <w:rPr>
          <w:rFonts w:cs="Arial"/>
          <w:noProof/>
          <w:lang w:val="fr-CA"/>
        </w:rPr>
        <w:t>2.3 : Offrir aux gestionnaires, aux chefs d’équipe et aux superviseurs une formation de sensibilisation aux handicaps, à l’accessibilité et au capacitisme</w:t>
      </w:r>
    </w:p>
    <w:p w14:paraId="25E7139B" w14:textId="77777777" w:rsidR="0071691E" w:rsidRPr="0028012A" w:rsidRDefault="0071691E" w:rsidP="00551795">
      <w:pPr>
        <w:pStyle w:val="Heading4"/>
        <w:spacing w:before="0" w:after="0"/>
        <w:rPr>
          <w:rFonts w:cs="Arial"/>
          <w:b/>
          <w:noProof/>
          <w:sz w:val="26"/>
          <w:szCs w:val="26"/>
          <w:lang w:val="fr-CA"/>
        </w:rPr>
      </w:pPr>
    </w:p>
    <w:p w14:paraId="2CE7E844" w14:textId="77777777" w:rsidR="001B3BAB" w:rsidRPr="0028012A" w:rsidRDefault="00652FAA" w:rsidP="00551795">
      <w:pPr>
        <w:pStyle w:val="Heading4"/>
        <w:spacing w:before="0" w:after="0"/>
        <w:rPr>
          <w:rFonts w:cs="Arial"/>
          <w:b/>
          <w:noProof/>
          <w:sz w:val="26"/>
          <w:szCs w:val="26"/>
          <w:lang w:val="fr-CA"/>
        </w:rPr>
      </w:pPr>
      <w:r w:rsidRPr="0028012A">
        <w:rPr>
          <w:rFonts w:cs="Arial"/>
          <w:b/>
          <w:noProof/>
          <w:sz w:val="26"/>
          <w:szCs w:val="26"/>
          <w:lang w:val="fr-CA"/>
        </w:rPr>
        <w:t>Description</w:t>
      </w:r>
    </w:p>
    <w:p w14:paraId="57C65311" w14:textId="77777777" w:rsidR="004C0D73" w:rsidRPr="0028012A" w:rsidRDefault="00652FAA" w:rsidP="009B50D2">
      <w:pPr>
        <w:pStyle w:val="BodyText"/>
        <w:spacing w:after="0"/>
        <w:rPr>
          <w:rFonts w:eastAsia="Arial" w:cs="Arial"/>
          <w:noProof/>
          <w:color w:val="333333"/>
          <w:szCs w:val="26"/>
          <w:shd w:val="clear" w:color="auto" w:fill="FFFFFF"/>
          <w:lang w:val="fr-CA"/>
        </w:rPr>
      </w:pPr>
      <w:r w:rsidRPr="0028012A">
        <w:rPr>
          <w:rFonts w:eastAsia="Arial" w:cs="Arial"/>
          <w:noProof/>
          <w:color w:val="333333"/>
          <w:szCs w:val="26"/>
          <w:shd w:val="clear" w:color="auto" w:fill="FFFFFF"/>
          <w:lang w:val="fr-CA"/>
        </w:rPr>
        <w:t>Une formation plus ciblée est offerte aux superviseurs et aux spécialistes qui soutiennent la gestion d’autres ressources.</w:t>
      </w:r>
    </w:p>
    <w:p w14:paraId="6E6D8F43" w14:textId="77777777" w:rsidR="0071691E" w:rsidRPr="0028012A" w:rsidRDefault="0071691E" w:rsidP="00551795">
      <w:pPr>
        <w:pStyle w:val="Heading5"/>
        <w:spacing w:before="0"/>
        <w:rPr>
          <w:rFonts w:cs="Arial"/>
          <w:noProof/>
          <w:lang w:val="fr-CA"/>
        </w:rPr>
      </w:pPr>
    </w:p>
    <w:p w14:paraId="7C1DE03E" w14:textId="77777777" w:rsidR="001B3BAB" w:rsidRPr="0028012A" w:rsidRDefault="00652FAA" w:rsidP="00551795">
      <w:pPr>
        <w:pStyle w:val="Heading5"/>
        <w:spacing w:before="0"/>
        <w:rPr>
          <w:rFonts w:cs="Arial"/>
          <w:noProof/>
          <w:lang w:val="fr-CA"/>
        </w:rPr>
      </w:pPr>
      <w:r w:rsidRPr="0028012A">
        <w:rPr>
          <w:rFonts w:cs="Arial"/>
          <w:noProof/>
          <w:lang w:val="fr-CA"/>
        </w:rPr>
        <w:t>Échéance</w:t>
      </w:r>
    </w:p>
    <w:p w14:paraId="2130A1BD" w14:textId="77777777" w:rsidR="001B3BAB" w:rsidRPr="0028012A" w:rsidRDefault="00652FAA" w:rsidP="00551795">
      <w:pPr>
        <w:pStyle w:val="BodyText"/>
        <w:spacing w:after="0"/>
        <w:rPr>
          <w:rFonts w:cs="Arial"/>
          <w:noProof/>
          <w:lang w:val="fr-CA"/>
        </w:rPr>
      </w:pPr>
      <w:r w:rsidRPr="0028012A">
        <w:rPr>
          <w:rFonts w:cs="Arial"/>
          <w:noProof/>
          <w:lang w:val="fr-CA"/>
        </w:rPr>
        <w:t xml:space="preserve">2023-2024 </w:t>
      </w:r>
      <w:r w:rsidR="00227B25" w:rsidRPr="0028012A">
        <w:rPr>
          <w:rFonts w:eastAsia="MS Mincho" w:cs="Arial"/>
          <w:noProof/>
          <w:lang w:val="fr-CA"/>
        </w:rPr>
        <w:t>et années subséquentes</w:t>
      </w:r>
    </w:p>
    <w:p w14:paraId="61B982D6" w14:textId="77777777" w:rsidR="0071691E" w:rsidRPr="00510C01" w:rsidRDefault="0071691E" w:rsidP="00551795">
      <w:pPr>
        <w:pStyle w:val="Heading5"/>
        <w:spacing w:before="0"/>
        <w:rPr>
          <w:rFonts w:cs="Arial"/>
          <w:noProof/>
          <w:highlight w:val="yellow"/>
          <w:lang w:val="fr-CA"/>
        </w:rPr>
      </w:pPr>
    </w:p>
    <w:p w14:paraId="24DD27E8" w14:textId="77777777" w:rsidR="001B3BAB" w:rsidRPr="0028012A" w:rsidRDefault="00652FAA" w:rsidP="00551795">
      <w:pPr>
        <w:pStyle w:val="Heading5"/>
        <w:spacing w:before="0"/>
        <w:rPr>
          <w:rFonts w:cs="Arial"/>
          <w:noProof/>
          <w:lang w:val="fr-CA"/>
        </w:rPr>
      </w:pPr>
      <w:r w:rsidRPr="0028012A">
        <w:rPr>
          <w:rFonts w:cs="Arial"/>
          <w:noProof/>
          <w:lang w:val="fr-CA"/>
        </w:rPr>
        <w:t>État d’avancement</w:t>
      </w:r>
    </w:p>
    <w:p w14:paraId="5350B2CA" w14:textId="77777777" w:rsidR="001B3BAB" w:rsidRPr="0028012A" w:rsidRDefault="008601DF" w:rsidP="00551795">
      <w:pPr>
        <w:pStyle w:val="BodyText"/>
        <w:spacing w:after="0"/>
        <w:rPr>
          <w:rFonts w:cs="Arial"/>
          <w:noProof/>
          <w:lang w:val="fr-CA"/>
        </w:rPr>
      </w:pPr>
      <w:r w:rsidRPr="0028012A">
        <w:rPr>
          <w:rFonts w:cs="Arial"/>
          <w:noProof/>
          <w:lang w:val="fr-CA"/>
        </w:rPr>
        <w:t>Achevé (continu)</w:t>
      </w:r>
    </w:p>
    <w:p w14:paraId="59E7E279" w14:textId="77777777" w:rsidR="009B50D2" w:rsidRPr="0028012A" w:rsidRDefault="009B50D2" w:rsidP="00551795">
      <w:pPr>
        <w:pStyle w:val="BodyText"/>
        <w:spacing w:after="0"/>
        <w:rPr>
          <w:rFonts w:cs="Arial"/>
          <w:noProof/>
          <w:lang w:val="fr-CA"/>
        </w:rPr>
      </w:pPr>
    </w:p>
    <w:p w14:paraId="2FE815CC" w14:textId="77777777" w:rsidR="00673C7B" w:rsidRPr="0028012A" w:rsidRDefault="00652FAA" w:rsidP="00551795">
      <w:pPr>
        <w:pStyle w:val="Heading5"/>
        <w:spacing w:before="0"/>
        <w:rPr>
          <w:rFonts w:cs="Arial"/>
          <w:noProof/>
          <w:lang w:val="fr-CA"/>
        </w:rPr>
      </w:pPr>
      <w:r w:rsidRPr="0028012A">
        <w:rPr>
          <w:rFonts w:cs="Arial"/>
          <w:noProof/>
          <w:lang w:val="fr-CA"/>
        </w:rPr>
        <w:t>Renseignements supplémentaires</w:t>
      </w:r>
    </w:p>
    <w:bookmarkEnd w:id="77"/>
    <w:p w14:paraId="759904C7" w14:textId="77777777" w:rsidR="009B50D2" w:rsidRPr="00510C01" w:rsidRDefault="00A8021B" w:rsidP="00551795">
      <w:pPr>
        <w:pStyle w:val="Heading4"/>
        <w:spacing w:before="0" w:after="0"/>
        <w:rPr>
          <w:rFonts w:eastAsiaTheme="minorEastAsia" w:cs="Arial"/>
          <w:i w:val="0"/>
          <w:iCs w:val="0"/>
          <w:noProof/>
          <w:sz w:val="26"/>
          <w:lang w:val="fr-CA"/>
        </w:rPr>
      </w:pPr>
      <w:r w:rsidRPr="0028012A">
        <w:rPr>
          <w:rFonts w:eastAsiaTheme="minorEastAsia" w:cs="Arial"/>
          <w:i w:val="0"/>
          <w:iCs w:val="0"/>
          <w:noProof/>
          <w:sz w:val="26"/>
          <w:lang w:val="fr-CA"/>
        </w:rPr>
        <w:t>Tout le personnel des IRSC doit suivre une formation obligatoire, laquelle repose sur les priorités organisationnelles, le plan stratégique des IRSC et les priorités du gouvernement du Canada. Cette formation fait l’objet d’un suivi (déclaré à la haute direction) afin d’en assurer l’achèvement.</w:t>
      </w:r>
      <w:r w:rsidR="00652FAA" w:rsidRPr="00510C01">
        <w:rPr>
          <w:rFonts w:eastAsiaTheme="minorEastAsia" w:cs="Arial"/>
          <w:i w:val="0"/>
          <w:iCs w:val="0"/>
          <w:noProof/>
          <w:sz w:val="26"/>
          <w:lang w:val="fr-CA"/>
        </w:rPr>
        <w:t xml:space="preserve"> </w:t>
      </w:r>
    </w:p>
    <w:p w14:paraId="0A59460D" w14:textId="77777777" w:rsidR="0071691E" w:rsidRPr="00510C01" w:rsidRDefault="0071691E" w:rsidP="00551795">
      <w:pPr>
        <w:pStyle w:val="Heading4"/>
        <w:spacing w:before="0" w:after="0"/>
        <w:rPr>
          <w:rFonts w:eastAsiaTheme="minorEastAsia" w:cs="Arial"/>
          <w:i w:val="0"/>
          <w:iCs w:val="0"/>
          <w:noProof/>
          <w:sz w:val="26"/>
          <w:lang w:val="fr-CA"/>
        </w:rPr>
      </w:pPr>
    </w:p>
    <w:p w14:paraId="1DE108A9" w14:textId="0F66236A" w:rsidR="00F552FE" w:rsidRPr="00510C01" w:rsidRDefault="00D50C26" w:rsidP="00551795">
      <w:pPr>
        <w:pStyle w:val="Heading4"/>
        <w:spacing w:before="0" w:after="0"/>
        <w:rPr>
          <w:rFonts w:cs="Arial"/>
          <w:noProof/>
          <w:lang w:val="fr-CA"/>
        </w:rPr>
      </w:pPr>
      <w:bookmarkStart w:id="78" w:name="lt_pId034"/>
      <w:r w:rsidRPr="00510C01">
        <w:rPr>
          <w:rFonts w:eastAsiaTheme="minorEastAsia" w:cs="Arial"/>
          <w:i w:val="0"/>
          <w:iCs w:val="0"/>
          <w:noProof/>
          <w:color w:val="000000" w:themeColor="text1"/>
          <w:sz w:val="26"/>
          <w:lang w:val="fr-CA"/>
        </w:rPr>
        <w:t xml:space="preserve">La </w:t>
      </w:r>
      <w:r w:rsidR="00B54D0D" w:rsidRPr="00510C01">
        <w:rPr>
          <w:rFonts w:eastAsiaTheme="minorEastAsia" w:cs="Arial"/>
          <w:i w:val="0"/>
          <w:iCs w:val="0"/>
          <w:noProof/>
          <w:color w:val="000000" w:themeColor="text1"/>
          <w:sz w:val="26"/>
          <w:lang w:val="fr-CA"/>
        </w:rPr>
        <w:t xml:space="preserve">formation obligatoire </w:t>
      </w:r>
      <w:r w:rsidR="000435F3" w:rsidRPr="00510C01">
        <w:rPr>
          <w:rFonts w:eastAsiaTheme="minorEastAsia" w:cs="Arial"/>
          <w:i w:val="0"/>
          <w:iCs w:val="0"/>
          <w:noProof/>
          <w:color w:val="000000" w:themeColor="text1"/>
          <w:sz w:val="26"/>
          <w:lang w:val="fr-CA"/>
        </w:rPr>
        <w:t>« </w:t>
      </w:r>
      <w:r w:rsidR="00652FAA" w:rsidRPr="00510C01">
        <w:rPr>
          <w:rFonts w:eastAsiaTheme="minorEastAsia" w:cs="Arial"/>
          <w:i w:val="0"/>
          <w:iCs w:val="0"/>
          <w:noProof/>
          <w:color w:val="000000" w:themeColor="text1"/>
          <w:sz w:val="26"/>
          <w:lang w:val="fr-CA"/>
        </w:rPr>
        <w:t>Favoriser l’inclusion des personnes en situation de handicap et la levée des obstacles à l’accessibilité</w:t>
      </w:r>
      <w:r w:rsidR="000435F3" w:rsidRPr="00510C01">
        <w:rPr>
          <w:rFonts w:eastAsiaTheme="minorEastAsia" w:cs="Arial"/>
          <w:i w:val="0"/>
          <w:iCs w:val="0"/>
          <w:noProof/>
          <w:color w:val="000000" w:themeColor="text1"/>
          <w:sz w:val="26"/>
          <w:lang w:val="fr-CA"/>
        </w:rPr>
        <w:t> »</w:t>
      </w:r>
      <w:r w:rsidRPr="00510C01">
        <w:rPr>
          <w:rFonts w:eastAsiaTheme="minorEastAsia" w:cs="Arial"/>
          <w:i w:val="0"/>
          <w:iCs w:val="0"/>
          <w:noProof/>
          <w:color w:val="000000" w:themeColor="text1"/>
          <w:sz w:val="26"/>
          <w:lang w:val="fr-CA"/>
        </w:rPr>
        <w:t xml:space="preserve"> </w:t>
      </w:r>
      <w:r w:rsidR="000435F3" w:rsidRPr="00510C01">
        <w:rPr>
          <w:rFonts w:eastAsiaTheme="minorEastAsia" w:cs="Arial"/>
          <w:i w:val="0"/>
          <w:iCs w:val="0"/>
          <w:noProof/>
          <w:color w:val="000000" w:themeColor="text1"/>
          <w:sz w:val="26"/>
          <w:lang w:val="fr-CA"/>
        </w:rPr>
        <w:t>porte sur</w:t>
      </w:r>
      <w:r w:rsidRPr="00510C01">
        <w:rPr>
          <w:rFonts w:eastAsiaTheme="minorEastAsia" w:cs="Arial"/>
          <w:i w:val="0"/>
          <w:iCs w:val="0"/>
          <w:noProof/>
          <w:color w:val="000000" w:themeColor="text1"/>
          <w:sz w:val="26"/>
          <w:lang w:val="fr-CA"/>
        </w:rPr>
        <w:t xml:space="preserve"> les</w:t>
      </w:r>
      <w:r w:rsidR="000435F3" w:rsidRPr="00510C01">
        <w:rPr>
          <w:rFonts w:eastAsiaTheme="minorEastAsia" w:cs="Arial"/>
          <w:i w:val="0"/>
          <w:iCs w:val="0"/>
          <w:noProof/>
          <w:color w:val="000000" w:themeColor="text1"/>
          <w:sz w:val="26"/>
          <w:lang w:val="fr-CA"/>
        </w:rPr>
        <w:t xml:space="preserve"> handicaps</w:t>
      </w:r>
      <w:r w:rsidR="00652FAA" w:rsidRPr="00510C01">
        <w:rPr>
          <w:rFonts w:eastAsiaTheme="minorEastAsia" w:cs="Arial"/>
          <w:i w:val="0"/>
          <w:iCs w:val="0"/>
          <w:noProof/>
          <w:color w:val="000000" w:themeColor="text1"/>
          <w:sz w:val="26"/>
          <w:lang w:val="fr-CA"/>
        </w:rPr>
        <w:t xml:space="preserve">, </w:t>
      </w:r>
      <w:r w:rsidRPr="00510C01">
        <w:rPr>
          <w:rFonts w:eastAsiaTheme="minorEastAsia" w:cs="Arial"/>
          <w:i w:val="0"/>
          <w:iCs w:val="0"/>
          <w:noProof/>
          <w:color w:val="000000" w:themeColor="text1"/>
          <w:sz w:val="26"/>
          <w:lang w:val="fr-CA"/>
        </w:rPr>
        <w:t>l’</w:t>
      </w:r>
      <w:r w:rsidR="00652FAA" w:rsidRPr="00510C01">
        <w:rPr>
          <w:rFonts w:eastAsiaTheme="minorEastAsia" w:cs="Arial"/>
          <w:i w:val="0"/>
          <w:iCs w:val="0"/>
          <w:noProof/>
          <w:color w:val="000000" w:themeColor="text1"/>
          <w:sz w:val="26"/>
          <w:lang w:val="fr-CA"/>
        </w:rPr>
        <w:t>accessibilit</w:t>
      </w:r>
      <w:r w:rsidRPr="00510C01">
        <w:rPr>
          <w:rFonts w:eastAsiaTheme="minorEastAsia" w:cs="Arial"/>
          <w:i w:val="0"/>
          <w:iCs w:val="0"/>
          <w:noProof/>
          <w:color w:val="000000" w:themeColor="text1"/>
          <w:sz w:val="26"/>
          <w:lang w:val="fr-CA"/>
        </w:rPr>
        <w:t>é</w:t>
      </w:r>
      <w:r w:rsidR="00652FAA" w:rsidRPr="00510C01">
        <w:rPr>
          <w:rFonts w:eastAsiaTheme="minorEastAsia" w:cs="Arial"/>
          <w:i w:val="0"/>
          <w:iCs w:val="0"/>
          <w:noProof/>
          <w:color w:val="000000" w:themeColor="text1"/>
          <w:sz w:val="26"/>
          <w:lang w:val="fr-CA"/>
        </w:rPr>
        <w:t xml:space="preserve"> </w:t>
      </w:r>
      <w:r w:rsidRPr="00510C01">
        <w:rPr>
          <w:rFonts w:eastAsiaTheme="minorEastAsia" w:cs="Arial"/>
          <w:i w:val="0"/>
          <w:iCs w:val="0"/>
          <w:noProof/>
          <w:color w:val="000000" w:themeColor="text1"/>
          <w:sz w:val="26"/>
          <w:lang w:val="fr-CA"/>
        </w:rPr>
        <w:t xml:space="preserve">et le capacitisme. Elle </w:t>
      </w:r>
      <w:r w:rsidRPr="00510C01">
        <w:rPr>
          <w:rFonts w:eastAsiaTheme="minorEastAsia" w:cs="Arial"/>
          <w:i w:val="0"/>
          <w:iCs w:val="0"/>
          <w:noProof/>
          <w:sz w:val="26"/>
          <w:lang w:val="fr-CA"/>
        </w:rPr>
        <w:t xml:space="preserve">a été intégrée au cadre de gestion du rendement de </w:t>
      </w:r>
      <w:r w:rsidR="00652FAA" w:rsidRPr="00510C01">
        <w:rPr>
          <w:rFonts w:eastAsiaTheme="minorEastAsia" w:cs="Arial"/>
          <w:i w:val="0"/>
          <w:iCs w:val="0"/>
          <w:noProof/>
          <w:sz w:val="26"/>
          <w:lang w:val="fr-CA"/>
        </w:rPr>
        <w:t xml:space="preserve">2024-2025 </w:t>
      </w:r>
      <w:r w:rsidRPr="00510C01">
        <w:rPr>
          <w:rFonts w:eastAsiaTheme="minorEastAsia" w:cs="Arial"/>
          <w:i w:val="0"/>
          <w:iCs w:val="0"/>
          <w:noProof/>
          <w:sz w:val="26"/>
          <w:lang w:val="fr-CA"/>
        </w:rPr>
        <w:t>à l’intention de l’ensemble du personnel,</w:t>
      </w:r>
      <w:r w:rsidR="000435F3" w:rsidRPr="00510C01">
        <w:rPr>
          <w:rFonts w:eastAsiaTheme="minorEastAsia" w:cs="Arial"/>
          <w:i w:val="0"/>
          <w:iCs w:val="0"/>
          <w:noProof/>
          <w:sz w:val="26"/>
          <w:lang w:val="fr-CA"/>
        </w:rPr>
        <w:t xml:space="preserve"> y compris</w:t>
      </w:r>
      <w:r w:rsidRPr="00510C01">
        <w:rPr>
          <w:rFonts w:eastAsiaTheme="minorEastAsia" w:cs="Arial"/>
          <w:i w:val="0"/>
          <w:iCs w:val="0"/>
          <w:noProof/>
          <w:sz w:val="26"/>
          <w:lang w:val="fr-CA"/>
        </w:rPr>
        <w:t xml:space="preserve"> des gestionnaires, des chefs d’équipes et des superviseurs.</w:t>
      </w:r>
      <w:bookmarkEnd w:id="78"/>
    </w:p>
    <w:p w14:paraId="5D160E1D" w14:textId="77777777" w:rsidR="0071691E" w:rsidRPr="00510C01" w:rsidRDefault="0071691E" w:rsidP="00551795">
      <w:pPr>
        <w:pStyle w:val="Heading4"/>
        <w:spacing w:before="0" w:after="0"/>
        <w:rPr>
          <w:rFonts w:cs="Arial"/>
          <w:noProof/>
          <w:lang w:val="fr-CA"/>
        </w:rPr>
      </w:pPr>
      <w:bookmarkStart w:id="79" w:name="_Hlk171588976"/>
    </w:p>
    <w:p w14:paraId="32285CC1" w14:textId="00A0F9C9" w:rsidR="00613DD9" w:rsidRPr="00F92B3D" w:rsidRDefault="00A8021B" w:rsidP="00551795">
      <w:pPr>
        <w:pStyle w:val="Heading4"/>
        <w:spacing w:before="0" w:after="0"/>
        <w:rPr>
          <w:rFonts w:cs="Arial"/>
          <w:noProof/>
          <w:lang w:val="fr-CA"/>
        </w:rPr>
      </w:pPr>
      <w:r w:rsidRPr="00F92B3D">
        <w:rPr>
          <w:rFonts w:cs="Arial"/>
          <w:noProof/>
          <w:lang w:val="fr-CA"/>
        </w:rPr>
        <w:t>Mesure</w:t>
      </w:r>
      <w:r w:rsidR="000631CA" w:rsidRPr="00F92B3D">
        <w:rPr>
          <w:rFonts w:cs="Arial"/>
          <w:noProof/>
          <w:lang w:val="fr-CA"/>
        </w:rPr>
        <w:t> </w:t>
      </w:r>
      <w:r w:rsidRPr="00F92B3D">
        <w:rPr>
          <w:rFonts w:cs="Arial"/>
          <w:noProof/>
          <w:lang w:val="fr-CA"/>
        </w:rPr>
        <w:t>2.4 : Promouvoir les services d’ombud et les services de mieux-être</w:t>
      </w:r>
    </w:p>
    <w:p w14:paraId="517B395F" w14:textId="77777777" w:rsidR="0071691E" w:rsidRPr="00F92B3D" w:rsidRDefault="0071691E" w:rsidP="00551795">
      <w:pPr>
        <w:pStyle w:val="Heading5"/>
        <w:spacing w:before="0"/>
        <w:rPr>
          <w:rFonts w:cs="Arial"/>
          <w:noProof/>
          <w:lang w:val="fr-CA"/>
        </w:rPr>
      </w:pPr>
    </w:p>
    <w:p w14:paraId="7F54C281" w14:textId="77777777" w:rsidR="00613DD9" w:rsidRPr="00F92B3D" w:rsidRDefault="00652FAA" w:rsidP="00551795">
      <w:pPr>
        <w:pStyle w:val="Heading5"/>
        <w:spacing w:before="0"/>
        <w:rPr>
          <w:rFonts w:cs="Arial"/>
          <w:noProof/>
          <w:lang w:val="fr-CA"/>
        </w:rPr>
      </w:pPr>
      <w:r w:rsidRPr="00F92B3D">
        <w:rPr>
          <w:rFonts w:cs="Arial"/>
          <w:noProof/>
          <w:lang w:val="fr-CA"/>
        </w:rPr>
        <w:t>Description</w:t>
      </w:r>
    </w:p>
    <w:p w14:paraId="71B6DCA0" w14:textId="77777777" w:rsidR="00613DD9" w:rsidRPr="00F92B3D" w:rsidRDefault="00652FAA" w:rsidP="00551795">
      <w:pPr>
        <w:pStyle w:val="BodyText"/>
        <w:spacing w:after="0"/>
        <w:rPr>
          <w:rFonts w:cs="Arial"/>
          <w:noProof/>
          <w:lang w:val="fr-CA"/>
        </w:rPr>
      </w:pPr>
      <w:r w:rsidRPr="00F92B3D">
        <w:rPr>
          <w:rFonts w:cs="Arial"/>
          <w:noProof/>
          <w:lang w:val="fr-CA"/>
        </w:rPr>
        <w:t>Nombre d’activités de promotion des services d’ombud et de mieux-être sont offertes aux IRSC (articles dans les bulletins d’information et autres stratégies de communication, comme les assemblées générales).</w:t>
      </w:r>
    </w:p>
    <w:p w14:paraId="0F3AD971" w14:textId="77777777" w:rsidR="0071691E" w:rsidRPr="00F92B3D" w:rsidRDefault="0071691E" w:rsidP="00551795">
      <w:pPr>
        <w:pStyle w:val="Heading5"/>
        <w:spacing w:before="0"/>
        <w:rPr>
          <w:rFonts w:cs="Arial"/>
          <w:noProof/>
          <w:lang w:val="fr-CA"/>
        </w:rPr>
      </w:pPr>
    </w:p>
    <w:p w14:paraId="5FB48C81" w14:textId="77777777" w:rsidR="00613DD9" w:rsidRPr="00F92B3D" w:rsidRDefault="00652FAA" w:rsidP="00551795">
      <w:pPr>
        <w:pStyle w:val="Heading5"/>
        <w:spacing w:before="0"/>
        <w:rPr>
          <w:rFonts w:cs="Arial"/>
          <w:noProof/>
          <w:lang w:val="fr-CA"/>
        </w:rPr>
      </w:pPr>
      <w:r w:rsidRPr="00F92B3D">
        <w:rPr>
          <w:rFonts w:cs="Arial"/>
          <w:noProof/>
          <w:lang w:val="fr-CA"/>
        </w:rPr>
        <w:t>Échéance</w:t>
      </w:r>
    </w:p>
    <w:p w14:paraId="2C7F2381" w14:textId="77777777" w:rsidR="00613DD9" w:rsidRPr="00F92B3D" w:rsidRDefault="00652FAA" w:rsidP="00551795">
      <w:pPr>
        <w:pStyle w:val="BodyText"/>
        <w:spacing w:after="0"/>
        <w:rPr>
          <w:rFonts w:cs="Arial"/>
          <w:noProof/>
          <w:lang w:val="fr-CA"/>
        </w:rPr>
      </w:pPr>
      <w:r w:rsidRPr="00F92B3D">
        <w:rPr>
          <w:rFonts w:cs="Arial"/>
          <w:noProof/>
          <w:lang w:val="fr-CA"/>
        </w:rPr>
        <w:t xml:space="preserve">2023-2024 </w:t>
      </w:r>
      <w:r w:rsidR="00227B25" w:rsidRPr="00F92B3D">
        <w:rPr>
          <w:rFonts w:eastAsia="MS Mincho" w:cs="Arial"/>
          <w:noProof/>
          <w:lang w:val="fr-CA"/>
        </w:rPr>
        <w:t>et années subséquentes</w:t>
      </w:r>
    </w:p>
    <w:p w14:paraId="2481E242" w14:textId="77777777" w:rsidR="0071691E" w:rsidRPr="00F92B3D" w:rsidRDefault="0071691E" w:rsidP="00551795">
      <w:pPr>
        <w:pStyle w:val="Heading5"/>
        <w:spacing w:before="0"/>
        <w:rPr>
          <w:rFonts w:cs="Arial"/>
          <w:noProof/>
          <w:lang w:val="fr-CA"/>
        </w:rPr>
      </w:pPr>
    </w:p>
    <w:p w14:paraId="25D1C203" w14:textId="77777777" w:rsidR="00613DD9" w:rsidRPr="00F92B3D" w:rsidRDefault="00652FAA" w:rsidP="00551795">
      <w:pPr>
        <w:pStyle w:val="Heading5"/>
        <w:spacing w:before="0"/>
        <w:rPr>
          <w:rFonts w:cs="Arial"/>
          <w:noProof/>
          <w:lang w:val="fr-CA"/>
        </w:rPr>
      </w:pPr>
      <w:r w:rsidRPr="00F92B3D">
        <w:rPr>
          <w:rFonts w:cs="Arial"/>
          <w:noProof/>
          <w:lang w:val="fr-CA"/>
        </w:rPr>
        <w:t>État d’avancement</w:t>
      </w:r>
    </w:p>
    <w:p w14:paraId="7B0CC43A" w14:textId="77777777" w:rsidR="00613DD9" w:rsidRPr="00510C01" w:rsidRDefault="00C4475B" w:rsidP="00551795">
      <w:pPr>
        <w:pStyle w:val="BodyText"/>
        <w:spacing w:after="0"/>
        <w:rPr>
          <w:rFonts w:cs="Arial"/>
          <w:noProof/>
          <w:color w:val="000000" w:themeColor="text1"/>
          <w:lang w:val="fr-CA"/>
        </w:rPr>
      </w:pPr>
      <w:r w:rsidRPr="00F92B3D">
        <w:rPr>
          <w:rFonts w:cs="Arial"/>
          <w:noProof/>
          <w:color w:val="000000" w:themeColor="text1"/>
          <w:lang w:val="fr-CA"/>
        </w:rPr>
        <w:t>Achevé (continu)</w:t>
      </w:r>
    </w:p>
    <w:p w14:paraId="33D0EECA" w14:textId="77777777" w:rsidR="0071691E" w:rsidRPr="00510C01" w:rsidRDefault="0071691E" w:rsidP="00551795">
      <w:pPr>
        <w:pStyle w:val="Heading5"/>
        <w:spacing w:before="0"/>
        <w:rPr>
          <w:rFonts w:cs="Arial"/>
          <w:noProof/>
          <w:color w:val="000000" w:themeColor="text1"/>
          <w:lang w:val="fr-CA"/>
        </w:rPr>
      </w:pPr>
    </w:p>
    <w:p w14:paraId="71658FD3" w14:textId="77777777" w:rsidR="00613DD9" w:rsidRPr="00F92B3D" w:rsidRDefault="00652FAA" w:rsidP="00551795">
      <w:pPr>
        <w:pStyle w:val="Heading5"/>
        <w:spacing w:before="0"/>
        <w:rPr>
          <w:rFonts w:cs="Arial"/>
          <w:i w:val="0"/>
          <w:iCs/>
          <w:noProof/>
          <w:color w:val="000000" w:themeColor="text1"/>
          <w:lang w:val="fr-CA"/>
        </w:rPr>
      </w:pPr>
      <w:r w:rsidRPr="00F92B3D">
        <w:rPr>
          <w:rFonts w:cs="Arial"/>
          <w:i w:val="0"/>
          <w:iCs/>
          <w:noProof/>
          <w:lang w:val="fr-CA"/>
        </w:rPr>
        <w:t>Renseignements supplémentaires</w:t>
      </w:r>
    </w:p>
    <w:p w14:paraId="604B86B0" w14:textId="77777777" w:rsidR="00E036E1" w:rsidRPr="00F92B3D" w:rsidRDefault="00652FAA" w:rsidP="00551795">
      <w:pPr>
        <w:pStyle w:val="Heading3"/>
        <w:spacing w:before="0" w:after="0"/>
        <w:rPr>
          <w:rFonts w:eastAsiaTheme="minorEastAsia" w:cs="Arial"/>
          <w:b w:val="0"/>
          <w:bCs w:val="0"/>
          <w:noProof/>
          <w:color w:val="000000" w:themeColor="text1"/>
          <w:sz w:val="26"/>
          <w:lang w:val="fr-CA"/>
        </w:rPr>
      </w:pPr>
      <w:bookmarkStart w:id="80" w:name="_Toc178684336"/>
      <w:bookmarkStart w:id="81" w:name="_Toc180655720"/>
      <w:bookmarkStart w:id="82" w:name="_Toc149050584"/>
      <w:bookmarkEnd w:id="79"/>
      <w:r w:rsidRPr="00F92B3D">
        <w:rPr>
          <w:rFonts w:eastAsiaTheme="minorEastAsia" w:cs="Arial"/>
          <w:b w:val="0"/>
          <w:bCs w:val="0"/>
          <w:noProof/>
          <w:color w:val="000000" w:themeColor="text1"/>
          <w:sz w:val="26"/>
          <w:lang w:val="fr-CA"/>
        </w:rPr>
        <w:t>On fait activement la promotion des services d’ombud et de mieux-être par les voies de communication internes. Les taux de consultation pour la première année serviront à fixer les cibles pour les prochaines années.</w:t>
      </w:r>
      <w:bookmarkEnd w:id="80"/>
      <w:bookmarkEnd w:id="81"/>
    </w:p>
    <w:p w14:paraId="4C7B03A6" w14:textId="77777777" w:rsidR="0071691E" w:rsidRPr="00F92B3D" w:rsidRDefault="0071691E" w:rsidP="00551795">
      <w:pPr>
        <w:pStyle w:val="Heading3"/>
        <w:spacing w:before="0" w:after="0"/>
        <w:rPr>
          <w:rFonts w:cs="Arial"/>
          <w:noProof/>
          <w:lang w:val="fr-CA"/>
        </w:rPr>
      </w:pPr>
      <w:bookmarkStart w:id="83" w:name="_Toc178684337"/>
      <w:bookmarkStart w:id="84" w:name="_Toc180655721"/>
    </w:p>
    <w:p w14:paraId="2647DEDC" w14:textId="345A0044" w:rsidR="00FD6E7F" w:rsidRPr="00510C01" w:rsidRDefault="009A4083" w:rsidP="00551795">
      <w:pPr>
        <w:pStyle w:val="Heading3"/>
        <w:spacing w:before="0" w:after="0"/>
        <w:rPr>
          <w:rFonts w:cs="Arial"/>
          <w:noProof/>
          <w:lang w:val="fr-CA"/>
        </w:rPr>
      </w:pPr>
      <w:r w:rsidRPr="00F92B3D">
        <w:rPr>
          <w:rFonts w:cs="Arial"/>
          <w:noProof/>
          <w:lang w:val="fr-CA"/>
        </w:rPr>
        <w:t>But</w:t>
      </w:r>
      <w:r w:rsidR="00654B1D" w:rsidRPr="00F92B3D">
        <w:rPr>
          <w:rFonts w:cs="Arial"/>
          <w:noProof/>
          <w:lang w:val="fr-CA"/>
        </w:rPr>
        <w:t> </w:t>
      </w:r>
      <w:r w:rsidRPr="00F92B3D">
        <w:rPr>
          <w:rFonts w:cs="Arial"/>
          <w:noProof/>
          <w:lang w:val="fr-CA"/>
        </w:rPr>
        <w:t>3 : Une structure de gouvernance intégrée soutient le Plan des IRSC sur l’accessibilité</w:t>
      </w:r>
      <w:bookmarkEnd w:id="82"/>
      <w:bookmarkEnd w:id="83"/>
      <w:bookmarkEnd w:id="84"/>
      <w:r w:rsidR="001069F2" w:rsidRPr="00F92B3D">
        <w:rPr>
          <w:rFonts w:cs="Arial"/>
          <w:noProof/>
          <w:lang w:val="fr-CA"/>
        </w:rPr>
        <w:t>.</w:t>
      </w:r>
    </w:p>
    <w:p w14:paraId="2E3D5273" w14:textId="77777777" w:rsidR="0071691E" w:rsidRPr="00510C01" w:rsidRDefault="0071691E" w:rsidP="00551795">
      <w:pPr>
        <w:pStyle w:val="Heading4"/>
        <w:spacing w:before="0" w:after="0"/>
        <w:rPr>
          <w:rFonts w:cs="Arial"/>
          <w:noProof/>
          <w:lang w:val="fr-CA"/>
        </w:rPr>
      </w:pPr>
    </w:p>
    <w:p w14:paraId="0190C5EC" w14:textId="137FCA5F" w:rsidR="00FD6E7F" w:rsidRPr="00F92B3D" w:rsidRDefault="00720037" w:rsidP="00551795">
      <w:pPr>
        <w:pStyle w:val="Heading4"/>
        <w:spacing w:before="0" w:after="0"/>
        <w:rPr>
          <w:rFonts w:cs="Arial"/>
          <w:noProof/>
          <w:lang w:val="fr-CA"/>
        </w:rPr>
      </w:pPr>
      <w:r w:rsidRPr="00F92B3D">
        <w:rPr>
          <w:rFonts w:cs="Arial"/>
          <w:noProof/>
          <w:lang w:val="fr-CA"/>
        </w:rPr>
        <w:t>Mesure</w:t>
      </w:r>
      <w:r w:rsidR="00654B1D" w:rsidRPr="00F92B3D">
        <w:rPr>
          <w:rFonts w:cs="Arial"/>
          <w:noProof/>
          <w:lang w:val="fr-CA"/>
        </w:rPr>
        <w:t> </w:t>
      </w:r>
      <w:r w:rsidRPr="00F92B3D">
        <w:rPr>
          <w:rFonts w:cs="Arial"/>
          <w:noProof/>
          <w:lang w:val="fr-CA"/>
        </w:rPr>
        <w:t>3.1 : Créer un forum permanent sur l’accessibilité à l’intention du personnel</w:t>
      </w:r>
    </w:p>
    <w:p w14:paraId="2A058E6E" w14:textId="77777777" w:rsidR="0071691E" w:rsidRPr="00F92B3D" w:rsidRDefault="0071691E" w:rsidP="00551795">
      <w:pPr>
        <w:pStyle w:val="Heading5"/>
        <w:spacing w:before="0"/>
        <w:rPr>
          <w:rFonts w:cs="Arial"/>
          <w:noProof/>
          <w:lang w:val="fr-CA"/>
        </w:rPr>
      </w:pPr>
    </w:p>
    <w:p w14:paraId="3235E56F" w14:textId="77777777" w:rsidR="00FD6E7F" w:rsidRPr="00F92B3D" w:rsidRDefault="00652FAA" w:rsidP="00551795">
      <w:pPr>
        <w:pStyle w:val="Heading5"/>
        <w:spacing w:before="0"/>
        <w:rPr>
          <w:rFonts w:cs="Arial"/>
          <w:noProof/>
          <w:lang w:val="fr-CA"/>
        </w:rPr>
      </w:pPr>
      <w:r w:rsidRPr="00F92B3D">
        <w:rPr>
          <w:rFonts w:cs="Arial"/>
          <w:noProof/>
          <w:lang w:val="fr-CA"/>
        </w:rPr>
        <w:t>Description</w:t>
      </w:r>
    </w:p>
    <w:p w14:paraId="58AF9FA3" w14:textId="77777777" w:rsidR="00C4475B" w:rsidRPr="00F92B3D" w:rsidRDefault="00652FAA" w:rsidP="00551795">
      <w:pPr>
        <w:pStyle w:val="Heading5"/>
        <w:spacing w:before="0"/>
        <w:rPr>
          <w:rFonts w:eastAsiaTheme="minorEastAsia" w:cs="Arial"/>
          <w:b w:val="0"/>
          <w:i w:val="0"/>
          <w:noProof/>
          <w:lang w:val="fr-CA"/>
        </w:rPr>
      </w:pPr>
      <w:r w:rsidRPr="00F92B3D">
        <w:rPr>
          <w:rFonts w:eastAsiaTheme="minorEastAsia" w:cs="Arial"/>
          <w:b w:val="0"/>
          <w:i w:val="0"/>
          <w:noProof/>
          <w:lang w:val="fr-CA"/>
        </w:rPr>
        <w:t xml:space="preserve">Un forum sur l’accessibilité est établi pour consulter et mobiliser régulièrement l’ensemble du personnel. Des appels de déclaration d’intérêt pour ce forum sont lancés durant l’année. Quiconque préfère participer à titre individuel communique avec la personne-ressource de la Direction des ressources humaines pour faire part de ses commentaires sur les obstacles à l’accessibilité. </w:t>
      </w:r>
    </w:p>
    <w:p w14:paraId="648C1D45" w14:textId="77777777" w:rsidR="00C4475B" w:rsidRPr="00F92B3D" w:rsidRDefault="00C4475B" w:rsidP="00551795">
      <w:pPr>
        <w:pStyle w:val="Heading5"/>
        <w:spacing w:before="0"/>
        <w:rPr>
          <w:rFonts w:eastAsiaTheme="minorEastAsia" w:cs="Arial"/>
          <w:b w:val="0"/>
          <w:i w:val="0"/>
          <w:noProof/>
          <w:lang w:val="fr-CA"/>
        </w:rPr>
      </w:pPr>
    </w:p>
    <w:p w14:paraId="6E4BDB8C" w14:textId="77777777" w:rsidR="00FD6E7F" w:rsidRPr="00F92B3D" w:rsidRDefault="00652FAA" w:rsidP="00551795">
      <w:pPr>
        <w:pStyle w:val="Heading5"/>
        <w:spacing w:before="0"/>
        <w:rPr>
          <w:rFonts w:cs="Arial"/>
          <w:noProof/>
          <w:lang w:val="fr-CA"/>
        </w:rPr>
      </w:pPr>
      <w:r w:rsidRPr="00F92B3D">
        <w:rPr>
          <w:rFonts w:cs="Arial"/>
          <w:noProof/>
          <w:lang w:val="fr-CA"/>
        </w:rPr>
        <w:t>Échéance</w:t>
      </w:r>
    </w:p>
    <w:p w14:paraId="6F3270E2" w14:textId="77777777" w:rsidR="00FD6E7F" w:rsidRPr="00F92B3D" w:rsidRDefault="00652FAA" w:rsidP="00551795">
      <w:pPr>
        <w:pStyle w:val="BodyText"/>
        <w:spacing w:after="0"/>
        <w:rPr>
          <w:rFonts w:cs="Arial"/>
          <w:noProof/>
          <w:lang w:val="fr-CA"/>
        </w:rPr>
      </w:pPr>
      <w:r w:rsidRPr="00F92B3D">
        <w:rPr>
          <w:rFonts w:cs="Arial"/>
          <w:noProof/>
          <w:lang w:val="fr-CA"/>
        </w:rPr>
        <w:t xml:space="preserve">2023-2024 </w:t>
      </w:r>
      <w:r w:rsidR="00227B25" w:rsidRPr="00F92B3D">
        <w:rPr>
          <w:rFonts w:eastAsia="MS Mincho" w:cs="Arial"/>
          <w:noProof/>
          <w:lang w:val="fr-CA"/>
        </w:rPr>
        <w:t>et années subséquentes</w:t>
      </w:r>
    </w:p>
    <w:p w14:paraId="7D218502" w14:textId="77777777" w:rsidR="0071691E" w:rsidRPr="00F92B3D" w:rsidRDefault="0071691E" w:rsidP="00551795">
      <w:pPr>
        <w:pStyle w:val="Heading5"/>
        <w:spacing w:before="0"/>
        <w:rPr>
          <w:rFonts w:cs="Arial"/>
          <w:noProof/>
          <w:color w:val="000000" w:themeColor="text1"/>
          <w:lang w:val="fr-CA"/>
        </w:rPr>
      </w:pPr>
    </w:p>
    <w:p w14:paraId="09F8A81F" w14:textId="77777777" w:rsidR="00FD6E7F" w:rsidRPr="00F92B3D" w:rsidRDefault="00652FAA" w:rsidP="00551795">
      <w:pPr>
        <w:pStyle w:val="Heading5"/>
        <w:spacing w:before="0"/>
        <w:rPr>
          <w:rFonts w:cs="Arial"/>
          <w:noProof/>
          <w:color w:val="000000" w:themeColor="text1"/>
          <w:lang w:val="fr-CA"/>
        </w:rPr>
      </w:pPr>
      <w:r w:rsidRPr="00F92B3D">
        <w:rPr>
          <w:rFonts w:cs="Arial"/>
          <w:noProof/>
          <w:lang w:val="fr-CA"/>
        </w:rPr>
        <w:t>État d’avancement</w:t>
      </w:r>
    </w:p>
    <w:p w14:paraId="2356739F" w14:textId="77777777" w:rsidR="00FD6E7F" w:rsidRPr="00510C01" w:rsidRDefault="00B92A9E" w:rsidP="00551795">
      <w:pPr>
        <w:pStyle w:val="BodyText"/>
        <w:spacing w:after="0"/>
        <w:rPr>
          <w:rFonts w:cs="Arial"/>
          <w:noProof/>
          <w:color w:val="000000" w:themeColor="text1"/>
          <w:lang w:val="fr-CA"/>
        </w:rPr>
      </w:pPr>
      <w:r w:rsidRPr="00F92B3D">
        <w:rPr>
          <w:rFonts w:cs="Arial"/>
          <w:noProof/>
          <w:color w:val="000000" w:themeColor="text1"/>
          <w:lang w:val="fr-CA"/>
        </w:rPr>
        <w:t>Achevé (</w:t>
      </w:r>
      <w:r w:rsidR="00652FAA" w:rsidRPr="00F92B3D">
        <w:rPr>
          <w:rStyle w:val="BodyTextChar"/>
          <w:rFonts w:cs="Arial"/>
          <w:noProof/>
          <w:color w:val="000000" w:themeColor="text1"/>
          <w:lang w:val="fr-CA"/>
        </w:rPr>
        <w:t>continu</w:t>
      </w:r>
      <w:r w:rsidRPr="00F92B3D">
        <w:rPr>
          <w:rFonts w:cs="Arial"/>
          <w:noProof/>
          <w:color w:val="000000" w:themeColor="text1"/>
          <w:lang w:val="fr-CA"/>
        </w:rPr>
        <w:t>)</w:t>
      </w:r>
    </w:p>
    <w:p w14:paraId="469E63BE" w14:textId="77777777" w:rsidR="0071691E" w:rsidRPr="00510C01" w:rsidRDefault="0071691E" w:rsidP="00551795">
      <w:pPr>
        <w:pStyle w:val="Heading5"/>
        <w:spacing w:before="0"/>
        <w:rPr>
          <w:rFonts w:cs="Arial"/>
          <w:noProof/>
          <w:color w:val="000000" w:themeColor="text1"/>
          <w:lang w:val="fr-CA"/>
        </w:rPr>
      </w:pPr>
    </w:p>
    <w:p w14:paraId="456546B7" w14:textId="77777777" w:rsidR="00FD6E7F" w:rsidRPr="00510C01" w:rsidRDefault="00652FAA" w:rsidP="00551795">
      <w:pPr>
        <w:pStyle w:val="Heading5"/>
        <w:spacing w:before="0"/>
        <w:rPr>
          <w:rFonts w:cs="Arial"/>
          <w:noProof/>
          <w:color w:val="000000" w:themeColor="text1"/>
          <w:lang w:val="fr-CA"/>
        </w:rPr>
      </w:pPr>
      <w:r w:rsidRPr="00F92B3D">
        <w:rPr>
          <w:rFonts w:cs="Arial"/>
          <w:noProof/>
          <w:lang w:val="fr-CA"/>
        </w:rPr>
        <w:t>Renseignements supplémentaires</w:t>
      </w:r>
    </w:p>
    <w:p w14:paraId="5956BA63" w14:textId="61632A03" w:rsidR="002913A8" w:rsidRPr="00510C01" w:rsidRDefault="001302BE" w:rsidP="00551795">
      <w:pPr>
        <w:pStyle w:val="Heading4"/>
        <w:spacing w:before="0" w:after="0"/>
        <w:rPr>
          <w:rFonts w:eastAsiaTheme="minorEastAsia" w:cs="Arial"/>
          <w:i w:val="0"/>
          <w:iCs w:val="0"/>
          <w:noProof/>
          <w:color w:val="000000" w:themeColor="text1"/>
          <w:sz w:val="26"/>
          <w:szCs w:val="26"/>
          <w:lang w:val="fr-CA"/>
        </w:rPr>
      </w:pPr>
      <w:bookmarkStart w:id="85" w:name="lt_pId035"/>
      <w:r w:rsidRPr="00510C01">
        <w:rPr>
          <w:rFonts w:eastAsiaTheme="minorEastAsia" w:cs="Arial"/>
          <w:i w:val="0"/>
          <w:iCs w:val="0"/>
          <w:noProof/>
          <w:color w:val="000000" w:themeColor="text1"/>
          <w:sz w:val="26"/>
          <w:szCs w:val="26"/>
          <w:lang w:val="fr-CA"/>
        </w:rPr>
        <w:t>L</w:t>
      </w:r>
      <w:r w:rsidR="00652FAA" w:rsidRPr="00510C01">
        <w:rPr>
          <w:rFonts w:eastAsiaTheme="minorEastAsia" w:cs="Arial"/>
          <w:i w:val="0"/>
          <w:iCs w:val="0"/>
          <w:noProof/>
          <w:color w:val="000000" w:themeColor="text1"/>
          <w:sz w:val="26"/>
          <w:szCs w:val="26"/>
          <w:lang w:val="fr-CA"/>
        </w:rPr>
        <w:t>e Réseau de</w:t>
      </w:r>
      <w:r w:rsidR="00F92B3D">
        <w:rPr>
          <w:rFonts w:eastAsiaTheme="minorEastAsia" w:cs="Arial"/>
          <w:i w:val="0"/>
          <w:iCs w:val="0"/>
          <w:noProof/>
          <w:color w:val="000000" w:themeColor="text1"/>
          <w:sz w:val="26"/>
          <w:szCs w:val="26"/>
          <w:lang w:val="fr-CA"/>
        </w:rPr>
        <w:t>s IRSC pour les</w:t>
      </w:r>
      <w:r w:rsidR="00652FAA" w:rsidRPr="00510C01">
        <w:rPr>
          <w:rFonts w:eastAsiaTheme="minorEastAsia" w:cs="Arial"/>
          <w:i w:val="0"/>
          <w:iCs w:val="0"/>
          <w:noProof/>
          <w:color w:val="000000" w:themeColor="text1"/>
          <w:sz w:val="26"/>
          <w:szCs w:val="26"/>
          <w:lang w:val="fr-CA"/>
        </w:rPr>
        <w:t xml:space="preserve"> personnes handicapées, </w:t>
      </w:r>
      <w:r w:rsidR="00120A49" w:rsidRPr="00510C01">
        <w:rPr>
          <w:rFonts w:eastAsiaTheme="minorEastAsia" w:cs="Arial"/>
          <w:i w:val="0"/>
          <w:iCs w:val="0"/>
          <w:noProof/>
          <w:color w:val="000000" w:themeColor="text1"/>
          <w:sz w:val="26"/>
          <w:szCs w:val="26"/>
          <w:lang w:val="fr-CA"/>
        </w:rPr>
        <w:t>anciennement</w:t>
      </w:r>
      <w:r w:rsidRPr="00510C01">
        <w:rPr>
          <w:rFonts w:eastAsiaTheme="minorEastAsia" w:cs="Arial"/>
          <w:i w:val="0"/>
          <w:iCs w:val="0"/>
          <w:noProof/>
          <w:color w:val="000000" w:themeColor="text1"/>
          <w:sz w:val="26"/>
          <w:szCs w:val="26"/>
          <w:lang w:val="fr-CA"/>
        </w:rPr>
        <w:t xml:space="preserve"> appelé le </w:t>
      </w:r>
      <w:r w:rsidR="00652FAA" w:rsidRPr="00510C01">
        <w:rPr>
          <w:rFonts w:eastAsiaTheme="minorEastAsia" w:cs="Arial"/>
          <w:i w:val="0"/>
          <w:iCs w:val="0"/>
          <w:noProof/>
          <w:color w:val="000000" w:themeColor="text1"/>
          <w:sz w:val="26"/>
          <w:szCs w:val="26"/>
          <w:lang w:val="fr-CA"/>
        </w:rPr>
        <w:t xml:space="preserve">Forum du personnel sur l’accessibilité, </w:t>
      </w:r>
      <w:r w:rsidR="000435F3" w:rsidRPr="00510C01">
        <w:rPr>
          <w:rFonts w:eastAsiaTheme="minorEastAsia" w:cs="Arial"/>
          <w:i w:val="0"/>
          <w:iCs w:val="0"/>
          <w:noProof/>
          <w:color w:val="000000" w:themeColor="text1"/>
          <w:sz w:val="26"/>
          <w:szCs w:val="26"/>
          <w:lang w:val="fr-CA"/>
        </w:rPr>
        <w:t>est régulièrement mis à contribution</w:t>
      </w:r>
      <w:r w:rsidR="00120A49" w:rsidRPr="00510C01">
        <w:rPr>
          <w:rFonts w:eastAsiaTheme="minorEastAsia" w:cs="Arial"/>
          <w:i w:val="0"/>
          <w:iCs w:val="0"/>
          <w:noProof/>
          <w:color w:val="000000" w:themeColor="text1"/>
          <w:sz w:val="26"/>
          <w:szCs w:val="26"/>
          <w:lang w:val="fr-CA"/>
        </w:rPr>
        <w:t xml:space="preserve"> </w:t>
      </w:r>
      <w:r w:rsidR="000435F3" w:rsidRPr="00510C01">
        <w:rPr>
          <w:rFonts w:eastAsiaTheme="minorEastAsia" w:cs="Arial"/>
          <w:i w:val="0"/>
          <w:iCs w:val="0"/>
          <w:noProof/>
          <w:color w:val="000000" w:themeColor="text1"/>
          <w:sz w:val="26"/>
          <w:szCs w:val="26"/>
          <w:lang w:val="fr-CA"/>
        </w:rPr>
        <w:t>lors de</w:t>
      </w:r>
      <w:r w:rsidR="00120A49" w:rsidRPr="00510C01">
        <w:rPr>
          <w:rFonts w:eastAsiaTheme="minorEastAsia" w:cs="Arial"/>
          <w:i w:val="0"/>
          <w:iCs w:val="0"/>
          <w:noProof/>
          <w:color w:val="000000" w:themeColor="text1"/>
          <w:sz w:val="26"/>
          <w:szCs w:val="26"/>
          <w:lang w:val="fr-CA"/>
        </w:rPr>
        <w:t xml:space="preserve"> réunions </w:t>
      </w:r>
      <w:r w:rsidR="000435F3" w:rsidRPr="00510C01">
        <w:rPr>
          <w:rFonts w:eastAsiaTheme="minorEastAsia" w:cs="Arial"/>
          <w:i w:val="0"/>
          <w:iCs w:val="0"/>
          <w:noProof/>
          <w:color w:val="000000" w:themeColor="text1"/>
          <w:sz w:val="26"/>
          <w:szCs w:val="26"/>
          <w:lang w:val="fr-CA"/>
        </w:rPr>
        <w:t>et au moyen de</w:t>
      </w:r>
      <w:r w:rsidR="00120A49" w:rsidRPr="00510C01">
        <w:rPr>
          <w:rFonts w:eastAsiaTheme="minorEastAsia" w:cs="Arial"/>
          <w:i w:val="0"/>
          <w:iCs w:val="0"/>
          <w:noProof/>
          <w:color w:val="000000" w:themeColor="text1"/>
          <w:sz w:val="26"/>
          <w:szCs w:val="26"/>
          <w:lang w:val="fr-CA"/>
        </w:rPr>
        <w:t xml:space="preserve"> différents canaux de rétroaction. Dans le cadre de la prochaine réorganisation </w:t>
      </w:r>
      <w:r w:rsidR="0066252C" w:rsidRPr="00510C01">
        <w:rPr>
          <w:rFonts w:eastAsiaTheme="minorEastAsia" w:cs="Arial"/>
          <w:i w:val="0"/>
          <w:iCs w:val="0"/>
          <w:noProof/>
          <w:color w:val="000000" w:themeColor="text1"/>
          <w:sz w:val="26"/>
          <w:szCs w:val="26"/>
          <w:lang w:val="fr-CA"/>
        </w:rPr>
        <w:t>et de la nomination d’un champion pour diriger le</w:t>
      </w:r>
      <w:r w:rsidR="00B27B5D" w:rsidRPr="00510C01">
        <w:rPr>
          <w:rFonts w:eastAsiaTheme="minorEastAsia" w:cs="Arial"/>
          <w:i w:val="0"/>
          <w:iCs w:val="0"/>
          <w:noProof/>
          <w:color w:val="000000" w:themeColor="text1"/>
          <w:sz w:val="26"/>
          <w:szCs w:val="26"/>
          <w:lang w:val="fr-CA"/>
        </w:rPr>
        <w:t xml:space="preserve"> Comité de la lutte contre le racisme, de l’équité, de la diversité, de l’inclusion et de l’accessibilité des IRSC</w:t>
      </w:r>
      <w:r w:rsidR="0066252C" w:rsidRPr="00510C01">
        <w:rPr>
          <w:rFonts w:eastAsiaTheme="minorEastAsia" w:cs="Arial"/>
          <w:i w:val="0"/>
          <w:iCs w:val="0"/>
          <w:noProof/>
          <w:color w:val="000000" w:themeColor="text1"/>
          <w:sz w:val="26"/>
          <w:szCs w:val="26"/>
          <w:lang w:val="fr-CA"/>
        </w:rPr>
        <w:t xml:space="preserve">, les membres du </w:t>
      </w:r>
      <w:bookmarkStart w:id="86" w:name="lt_pId036"/>
      <w:bookmarkEnd w:id="85"/>
      <w:r w:rsidR="00652FAA" w:rsidRPr="00510C01">
        <w:rPr>
          <w:rFonts w:eastAsiaTheme="minorEastAsia" w:cs="Arial"/>
          <w:i w:val="0"/>
          <w:iCs w:val="0"/>
          <w:noProof/>
          <w:color w:val="000000" w:themeColor="text1"/>
          <w:sz w:val="26"/>
          <w:szCs w:val="26"/>
          <w:lang w:val="fr-CA"/>
        </w:rPr>
        <w:t xml:space="preserve">Réseau </w:t>
      </w:r>
      <w:r w:rsidR="0066252C" w:rsidRPr="00510C01">
        <w:rPr>
          <w:rFonts w:eastAsiaTheme="minorEastAsia" w:cs="Arial"/>
          <w:i w:val="0"/>
          <w:iCs w:val="0"/>
          <w:noProof/>
          <w:color w:val="000000" w:themeColor="text1"/>
          <w:sz w:val="26"/>
          <w:szCs w:val="26"/>
          <w:lang w:val="fr-CA"/>
        </w:rPr>
        <w:t xml:space="preserve">pourront </w:t>
      </w:r>
      <w:r w:rsidR="00D55219" w:rsidRPr="00510C01">
        <w:rPr>
          <w:rFonts w:eastAsiaTheme="minorEastAsia" w:cs="Arial"/>
          <w:i w:val="0"/>
          <w:iCs w:val="0"/>
          <w:noProof/>
          <w:color w:val="000000" w:themeColor="text1"/>
          <w:sz w:val="26"/>
          <w:szCs w:val="26"/>
          <w:lang w:val="fr-CA"/>
        </w:rPr>
        <w:t>se</w:t>
      </w:r>
      <w:r w:rsidR="0066252C" w:rsidRPr="00510C01">
        <w:rPr>
          <w:rFonts w:eastAsiaTheme="minorEastAsia" w:cs="Arial"/>
          <w:i w:val="0"/>
          <w:iCs w:val="0"/>
          <w:noProof/>
          <w:color w:val="000000" w:themeColor="text1"/>
          <w:sz w:val="26"/>
          <w:szCs w:val="26"/>
          <w:lang w:val="fr-CA"/>
        </w:rPr>
        <w:t xml:space="preserve"> joindre</w:t>
      </w:r>
      <w:r w:rsidR="00D55219" w:rsidRPr="00510C01">
        <w:rPr>
          <w:rFonts w:eastAsiaTheme="minorEastAsia" w:cs="Arial"/>
          <w:i w:val="0"/>
          <w:iCs w:val="0"/>
          <w:noProof/>
          <w:color w:val="000000" w:themeColor="text1"/>
          <w:sz w:val="26"/>
          <w:szCs w:val="26"/>
          <w:lang w:val="fr-CA"/>
        </w:rPr>
        <w:t xml:space="preserve"> à ce dernier</w:t>
      </w:r>
      <w:r w:rsidR="0066252C" w:rsidRPr="00510C01">
        <w:rPr>
          <w:rFonts w:eastAsiaTheme="minorEastAsia" w:cs="Arial"/>
          <w:i w:val="0"/>
          <w:iCs w:val="0"/>
          <w:noProof/>
          <w:color w:val="000000" w:themeColor="text1"/>
          <w:sz w:val="26"/>
          <w:szCs w:val="26"/>
          <w:lang w:val="fr-CA"/>
        </w:rPr>
        <w:t xml:space="preserve"> ou poursuivre leurs activités en tant que groupe indépendant et anonyme.</w:t>
      </w:r>
      <w:bookmarkEnd w:id="86"/>
    </w:p>
    <w:p w14:paraId="6F3954FC" w14:textId="77777777" w:rsidR="00516E85" w:rsidRPr="00510C01" w:rsidRDefault="00516E85" w:rsidP="00551795">
      <w:pPr>
        <w:pStyle w:val="BodyText"/>
        <w:spacing w:after="0"/>
        <w:rPr>
          <w:rFonts w:cs="Arial"/>
          <w:noProof/>
          <w:lang w:val="fr-CA"/>
        </w:rPr>
      </w:pPr>
    </w:p>
    <w:p w14:paraId="057E2C67" w14:textId="00720E90" w:rsidR="00834566" w:rsidRPr="00F92B3D" w:rsidRDefault="00EA6074" w:rsidP="00551795">
      <w:pPr>
        <w:keepNext/>
        <w:keepLines/>
        <w:outlineLvl w:val="3"/>
        <w:rPr>
          <w:rFonts w:ascii="Arial" w:eastAsia="MS Gothic" w:hAnsi="Arial" w:cs="Arial"/>
          <w:i/>
          <w:iCs/>
          <w:sz w:val="28"/>
        </w:rPr>
      </w:pPr>
      <w:r w:rsidRPr="00F92B3D">
        <w:rPr>
          <w:rFonts w:ascii="Arial" w:eastAsia="MS Gothic" w:hAnsi="Arial" w:cs="Arial"/>
          <w:i/>
          <w:iCs/>
          <w:sz w:val="28"/>
        </w:rPr>
        <w:t>Mesure</w:t>
      </w:r>
      <w:r w:rsidR="00654B1D" w:rsidRPr="00F92B3D">
        <w:rPr>
          <w:rFonts w:ascii="Arial" w:eastAsia="MS Gothic" w:hAnsi="Arial" w:cs="Arial"/>
          <w:i/>
          <w:iCs/>
          <w:sz w:val="28"/>
        </w:rPr>
        <w:t> </w:t>
      </w:r>
      <w:r w:rsidRPr="00F92B3D">
        <w:rPr>
          <w:rFonts w:ascii="Arial" w:eastAsia="MS Gothic" w:hAnsi="Arial" w:cs="Arial"/>
          <w:i/>
          <w:iCs/>
          <w:sz w:val="28"/>
        </w:rPr>
        <w:t>3.2 : Pérenniser le Groupe de travail du Plan des IRSC sur l’accessibilité</w:t>
      </w:r>
    </w:p>
    <w:p w14:paraId="547A31C6" w14:textId="77777777" w:rsidR="0071691E" w:rsidRPr="00F92B3D" w:rsidRDefault="0071691E" w:rsidP="00551795">
      <w:pPr>
        <w:keepNext/>
        <w:keepLines/>
        <w:outlineLvl w:val="4"/>
        <w:rPr>
          <w:rFonts w:ascii="Arial" w:eastAsia="MS Gothic" w:hAnsi="Arial" w:cs="Arial"/>
          <w:b/>
          <w:i/>
          <w:sz w:val="26"/>
        </w:rPr>
      </w:pPr>
    </w:p>
    <w:p w14:paraId="6ED46845" w14:textId="5C96B424" w:rsidR="00834566" w:rsidRPr="00F92B3D" w:rsidRDefault="00F94D93" w:rsidP="00551795">
      <w:pPr>
        <w:keepNext/>
        <w:keepLines/>
        <w:outlineLvl w:val="4"/>
        <w:rPr>
          <w:rFonts w:ascii="Arial" w:eastAsia="MS Gothic" w:hAnsi="Arial" w:cs="Arial"/>
          <w:b/>
          <w:i/>
          <w:sz w:val="26"/>
        </w:rPr>
      </w:pPr>
      <w:r w:rsidRPr="00F92B3D">
        <w:rPr>
          <w:rFonts w:ascii="Arial" w:eastAsia="MS Gothic" w:hAnsi="Arial" w:cs="Arial"/>
          <w:b/>
          <w:i/>
          <w:sz w:val="26"/>
        </w:rPr>
        <w:t>Description</w:t>
      </w:r>
    </w:p>
    <w:p w14:paraId="65B11C1F" w14:textId="77777777" w:rsidR="00834566" w:rsidRPr="00510C01" w:rsidRDefault="00652FAA" w:rsidP="00551795">
      <w:pPr>
        <w:rPr>
          <w:rFonts w:ascii="Arial" w:eastAsia="MS Mincho" w:hAnsi="Arial" w:cs="Arial"/>
          <w:sz w:val="26"/>
        </w:rPr>
      </w:pPr>
      <w:r w:rsidRPr="00F92B3D">
        <w:rPr>
          <w:rFonts w:ascii="Arial" w:eastAsia="MS Mincho" w:hAnsi="Arial" w:cs="Arial"/>
          <w:sz w:val="26"/>
        </w:rPr>
        <w:t>Le Groupe de travail continue de contribuer à la mise en œuvre et à la surveillance du Plan des IRSC sur l’accessibilité.</w:t>
      </w:r>
    </w:p>
    <w:p w14:paraId="5690B13E" w14:textId="77777777" w:rsidR="0071691E" w:rsidRPr="00510C01" w:rsidRDefault="0071691E" w:rsidP="00551795">
      <w:pPr>
        <w:keepNext/>
        <w:keepLines/>
        <w:outlineLvl w:val="4"/>
        <w:rPr>
          <w:rFonts w:ascii="Arial" w:eastAsia="MS Gothic" w:hAnsi="Arial" w:cs="Arial"/>
          <w:b/>
          <w:i/>
          <w:sz w:val="26"/>
        </w:rPr>
      </w:pPr>
    </w:p>
    <w:p w14:paraId="07EC8B84" w14:textId="77777777" w:rsidR="00834566" w:rsidRPr="00C15C6D" w:rsidRDefault="00652FAA" w:rsidP="00551795">
      <w:pPr>
        <w:keepNext/>
        <w:keepLines/>
        <w:outlineLvl w:val="4"/>
        <w:rPr>
          <w:rFonts w:ascii="Arial" w:eastAsia="MS Gothic" w:hAnsi="Arial" w:cs="Arial"/>
          <w:b/>
          <w:i/>
          <w:sz w:val="26"/>
        </w:rPr>
      </w:pPr>
      <w:r w:rsidRPr="00C15C6D">
        <w:rPr>
          <w:rFonts w:ascii="Arial" w:eastAsia="MS Gothic" w:hAnsi="Arial" w:cs="Arial"/>
          <w:b/>
          <w:i/>
          <w:sz w:val="26"/>
        </w:rPr>
        <w:t>Échéance</w:t>
      </w:r>
    </w:p>
    <w:p w14:paraId="18B10153" w14:textId="77777777" w:rsidR="00834566" w:rsidRPr="00C15C6D" w:rsidRDefault="00227B25" w:rsidP="00551795">
      <w:pPr>
        <w:rPr>
          <w:rFonts w:ascii="Arial" w:eastAsia="MS Mincho" w:hAnsi="Arial" w:cs="Arial"/>
          <w:sz w:val="26"/>
        </w:rPr>
      </w:pPr>
      <w:r w:rsidRPr="00C15C6D">
        <w:rPr>
          <w:rFonts w:ascii="Arial" w:eastAsia="MS Mincho" w:hAnsi="Arial" w:cs="Arial"/>
          <w:sz w:val="26"/>
        </w:rPr>
        <w:t>2023-2024 et années subséquentes</w:t>
      </w:r>
    </w:p>
    <w:p w14:paraId="598C93BC" w14:textId="77777777" w:rsidR="0071691E" w:rsidRPr="00C15C6D" w:rsidRDefault="0071691E" w:rsidP="00551795">
      <w:pPr>
        <w:keepNext/>
        <w:keepLines/>
        <w:outlineLvl w:val="4"/>
        <w:rPr>
          <w:rFonts w:ascii="Arial" w:eastAsia="MS Gothic" w:hAnsi="Arial" w:cs="Arial"/>
          <w:b/>
          <w:i/>
          <w:sz w:val="26"/>
        </w:rPr>
      </w:pPr>
    </w:p>
    <w:p w14:paraId="010C7130" w14:textId="77777777" w:rsidR="00834566" w:rsidRPr="00C15C6D" w:rsidRDefault="00652FAA" w:rsidP="00551795">
      <w:pPr>
        <w:keepNext/>
        <w:keepLines/>
        <w:outlineLvl w:val="4"/>
        <w:rPr>
          <w:rFonts w:ascii="Arial" w:eastAsia="MS Gothic" w:hAnsi="Arial" w:cs="Arial"/>
          <w:b/>
          <w:bCs/>
          <w:i/>
          <w:iCs/>
          <w:sz w:val="26"/>
          <w:szCs w:val="26"/>
        </w:rPr>
      </w:pPr>
      <w:r w:rsidRPr="00C15C6D">
        <w:rPr>
          <w:rFonts w:ascii="Arial" w:hAnsi="Arial" w:cs="Arial"/>
          <w:b/>
          <w:bCs/>
          <w:i/>
          <w:iCs/>
          <w:sz w:val="26"/>
          <w:szCs w:val="26"/>
        </w:rPr>
        <w:t>État d’avancement</w:t>
      </w:r>
    </w:p>
    <w:p w14:paraId="555EE267" w14:textId="77777777" w:rsidR="00834566" w:rsidRPr="00C15C6D" w:rsidRDefault="00A11612" w:rsidP="00551795">
      <w:pPr>
        <w:rPr>
          <w:rFonts w:ascii="Arial" w:eastAsia="MS Mincho" w:hAnsi="Arial" w:cs="Arial"/>
          <w:sz w:val="26"/>
        </w:rPr>
      </w:pPr>
      <w:r w:rsidRPr="00C15C6D">
        <w:rPr>
          <w:rFonts w:ascii="Arial" w:eastAsia="MS Mincho" w:hAnsi="Arial" w:cs="Arial"/>
          <w:sz w:val="26"/>
        </w:rPr>
        <w:t>Achevé (continu)</w:t>
      </w:r>
    </w:p>
    <w:p w14:paraId="34206A74" w14:textId="77777777" w:rsidR="0071691E" w:rsidRPr="00C15C6D" w:rsidRDefault="0071691E" w:rsidP="00551795">
      <w:pPr>
        <w:keepNext/>
        <w:keepLines/>
        <w:outlineLvl w:val="4"/>
        <w:rPr>
          <w:rFonts w:ascii="Arial" w:eastAsia="MS Gothic" w:hAnsi="Arial" w:cs="Arial"/>
          <w:b/>
          <w:i/>
          <w:sz w:val="26"/>
        </w:rPr>
      </w:pPr>
    </w:p>
    <w:p w14:paraId="5AA0ABB2" w14:textId="77777777" w:rsidR="00834566" w:rsidRPr="00C15C6D" w:rsidRDefault="00652FAA" w:rsidP="00551795">
      <w:pPr>
        <w:keepNext/>
        <w:keepLines/>
        <w:outlineLvl w:val="4"/>
        <w:rPr>
          <w:rFonts w:ascii="Arial" w:eastAsia="MS Gothic" w:hAnsi="Arial" w:cs="Arial"/>
          <w:b/>
          <w:bCs/>
          <w:i/>
          <w:iCs/>
          <w:sz w:val="26"/>
          <w:szCs w:val="26"/>
        </w:rPr>
      </w:pPr>
      <w:r w:rsidRPr="00C15C6D">
        <w:rPr>
          <w:rFonts w:ascii="Arial" w:hAnsi="Arial" w:cs="Arial"/>
          <w:b/>
          <w:bCs/>
          <w:i/>
          <w:iCs/>
          <w:sz w:val="26"/>
          <w:szCs w:val="26"/>
        </w:rPr>
        <w:t>Renseignements supplémentaires</w:t>
      </w:r>
    </w:p>
    <w:p w14:paraId="60E7B769" w14:textId="77777777" w:rsidR="00834566" w:rsidRPr="00C15C6D" w:rsidRDefault="00652FAA" w:rsidP="00551795">
      <w:pPr>
        <w:rPr>
          <w:rFonts w:ascii="Arial" w:eastAsia="MS Mincho" w:hAnsi="Arial" w:cs="Arial"/>
          <w:sz w:val="26"/>
        </w:rPr>
      </w:pPr>
      <w:r w:rsidRPr="00C15C6D">
        <w:rPr>
          <w:rFonts w:ascii="Arial" w:eastAsia="MS Mincho" w:hAnsi="Arial" w:cs="Arial"/>
          <w:sz w:val="26"/>
        </w:rPr>
        <w:t>Les directions jouant un rôle clé dans la mise en œuvre du Plan des IRSC sur l’accessibilité sont représentées au sein du Groupe de travail et peuvent ainsi coordonner le travail au besoin.</w:t>
      </w:r>
    </w:p>
    <w:p w14:paraId="347418A1" w14:textId="77777777" w:rsidR="0071691E" w:rsidRPr="00C15C6D" w:rsidRDefault="0071691E" w:rsidP="00551795">
      <w:pPr>
        <w:pStyle w:val="Heading4"/>
        <w:spacing w:before="0" w:after="0"/>
        <w:rPr>
          <w:rFonts w:cs="Arial"/>
          <w:noProof/>
          <w:lang w:val="fr-CA"/>
        </w:rPr>
      </w:pPr>
    </w:p>
    <w:p w14:paraId="64E19807" w14:textId="44AA0ECE" w:rsidR="00FD6E7F" w:rsidRPr="00C15C6D" w:rsidRDefault="0097662E" w:rsidP="00551795">
      <w:pPr>
        <w:pStyle w:val="Heading4"/>
        <w:spacing w:before="0" w:after="0"/>
        <w:rPr>
          <w:rFonts w:cs="Arial"/>
          <w:noProof/>
          <w:lang w:val="fr-CA"/>
        </w:rPr>
      </w:pPr>
      <w:r w:rsidRPr="00C15C6D">
        <w:rPr>
          <w:rFonts w:cs="Arial"/>
          <w:noProof/>
          <w:lang w:val="fr-CA"/>
        </w:rPr>
        <w:t>Mesure</w:t>
      </w:r>
      <w:r w:rsidR="00654B1D" w:rsidRPr="00C15C6D">
        <w:rPr>
          <w:rFonts w:cs="Arial"/>
          <w:noProof/>
          <w:lang w:val="fr-CA"/>
        </w:rPr>
        <w:t> </w:t>
      </w:r>
      <w:r w:rsidRPr="00C15C6D">
        <w:rPr>
          <w:rFonts w:cs="Arial"/>
          <w:noProof/>
          <w:lang w:val="fr-CA"/>
        </w:rPr>
        <w:t>3.3 : Élaborer et mettre en œuvre un cadre de mesure du rendement en matière d’accessibilité</w:t>
      </w:r>
    </w:p>
    <w:p w14:paraId="3D921F95" w14:textId="77777777" w:rsidR="0071691E" w:rsidRPr="00C15C6D" w:rsidRDefault="0071691E" w:rsidP="00551795">
      <w:pPr>
        <w:pStyle w:val="Heading5"/>
        <w:spacing w:before="0"/>
        <w:rPr>
          <w:rFonts w:cs="Arial"/>
          <w:noProof/>
          <w:lang w:val="fr-CA"/>
        </w:rPr>
      </w:pPr>
    </w:p>
    <w:p w14:paraId="29D26535" w14:textId="77777777" w:rsidR="00FD6E7F" w:rsidRPr="00C15C6D" w:rsidRDefault="00652FAA" w:rsidP="00551795">
      <w:pPr>
        <w:pStyle w:val="Heading5"/>
        <w:spacing w:before="0"/>
        <w:rPr>
          <w:rFonts w:cs="Arial"/>
          <w:noProof/>
          <w:lang w:val="fr-CA"/>
        </w:rPr>
      </w:pPr>
      <w:r w:rsidRPr="00C15C6D">
        <w:rPr>
          <w:rFonts w:cs="Arial"/>
          <w:noProof/>
          <w:lang w:val="fr-CA"/>
        </w:rPr>
        <w:t>Description</w:t>
      </w:r>
    </w:p>
    <w:p w14:paraId="07816013" w14:textId="77777777" w:rsidR="00FD6E7F" w:rsidRPr="00C15C6D" w:rsidRDefault="00563A97" w:rsidP="00551795">
      <w:pPr>
        <w:pStyle w:val="BodyText"/>
        <w:spacing w:after="0"/>
        <w:rPr>
          <w:rFonts w:cs="Arial"/>
          <w:noProof/>
          <w:lang w:val="fr-CA"/>
        </w:rPr>
      </w:pPr>
      <w:r w:rsidRPr="00C15C6D">
        <w:rPr>
          <w:rFonts w:cs="Arial"/>
          <w:noProof/>
          <w:lang w:val="fr-CA"/>
        </w:rPr>
        <w:t>Un cadre de mesure du rendement est élaboré et transmis au personnel des IRSC ainsi qu’au milieu de la recherche.</w:t>
      </w:r>
    </w:p>
    <w:p w14:paraId="094F66C3" w14:textId="77777777" w:rsidR="0071691E" w:rsidRPr="00C15C6D" w:rsidRDefault="0071691E" w:rsidP="00551795">
      <w:pPr>
        <w:pStyle w:val="Heading5"/>
        <w:spacing w:before="0"/>
        <w:rPr>
          <w:rFonts w:cs="Arial"/>
          <w:noProof/>
          <w:lang w:val="fr-CA"/>
        </w:rPr>
      </w:pPr>
    </w:p>
    <w:p w14:paraId="4626009C" w14:textId="77777777" w:rsidR="00FD6E7F" w:rsidRPr="00C15C6D" w:rsidRDefault="00652FAA" w:rsidP="00551795">
      <w:pPr>
        <w:pStyle w:val="Heading5"/>
        <w:spacing w:before="0"/>
        <w:rPr>
          <w:rFonts w:cs="Arial"/>
          <w:noProof/>
          <w:lang w:val="fr-CA"/>
        </w:rPr>
      </w:pPr>
      <w:r w:rsidRPr="00C15C6D">
        <w:rPr>
          <w:rFonts w:cs="Arial"/>
          <w:noProof/>
          <w:lang w:val="fr-CA"/>
        </w:rPr>
        <w:t>Échéance</w:t>
      </w:r>
    </w:p>
    <w:p w14:paraId="3AF23C3C" w14:textId="77777777" w:rsidR="00FD6E7F" w:rsidRPr="00C15C6D" w:rsidRDefault="00B92A9E" w:rsidP="00551795">
      <w:pPr>
        <w:pStyle w:val="BodyText"/>
        <w:spacing w:after="0"/>
        <w:rPr>
          <w:rFonts w:cs="Arial"/>
          <w:noProof/>
          <w:lang w:val="fr-CA"/>
        </w:rPr>
      </w:pPr>
      <w:r w:rsidRPr="00C15C6D">
        <w:rPr>
          <w:rFonts w:cs="Arial"/>
          <w:noProof/>
          <w:lang w:val="fr-CA"/>
        </w:rPr>
        <w:t>2023-2026</w:t>
      </w:r>
    </w:p>
    <w:p w14:paraId="79FDA249" w14:textId="77777777" w:rsidR="0071691E" w:rsidRPr="00C15C6D" w:rsidRDefault="0071691E" w:rsidP="00551795">
      <w:pPr>
        <w:pStyle w:val="Heading5"/>
        <w:spacing w:before="0"/>
        <w:rPr>
          <w:rFonts w:cs="Arial"/>
          <w:noProof/>
          <w:lang w:val="fr-CA"/>
        </w:rPr>
      </w:pPr>
    </w:p>
    <w:p w14:paraId="1247B838" w14:textId="77777777" w:rsidR="00FD6E7F" w:rsidRPr="00C15C6D" w:rsidRDefault="00652FAA" w:rsidP="00551795">
      <w:pPr>
        <w:pStyle w:val="Heading5"/>
        <w:spacing w:before="0"/>
        <w:rPr>
          <w:rFonts w:cs="Arial"/>
          <w:noProof/>
          <w:lang w:val="fr-CA"/>
        </w:rPr>
      </w:pPr>
      <w:r w:rsidRPr="00C15C6D">
        <w:rPr>
          <w:rFonts w:cs="Arial"/>
          <w:noProof/>
          <w:lang w:val="fr-CA"/>
        </w:rPr>
        <w:t>État d’avancement</w:t>
      </w:r>
    </w:p>
    <w:p w14:paraId="6472ECD2" w14:textId="77777777" w:rsidR="00FD6E7F" w:rsidRPr="00C15C6D" w:rsidRDefault="00652FAA" w:rsidP="00551795">
      <w:pPr>
        <w:pStyle w:val="BodyText"/>
        <w:spacing w:after="0"/>
        <w:rPr>
          <w:rFonts w:cs="Arial"/>
          <w:noProof/>
          <w:color w:val="000000" w:themeColor="text1"/>
          <w:lang w:val="fr-CA"/>
        </w:rPr>
      </w:pPr>
      <w:r w:rsidRPr="00C15C6D">
        <w:rPr>
          <w:rStyle w:val="BodyTextChar"/>
          <w:rFonts w:cs="Arial"/>
          <w:noProof/>
          <w:color w:val="000000" w:themeColor="text1"/>
          <w:lang w:val="fr-CA"/>
        </w:rPr>
        <w:t>En cours</w:t>
      </w:r>
    </w:p>
    <w:p w14:paraId="27F42223" w14:textId="77777777" w:rsidR="0071691E" w:rsidRPr="00C15C6D" w:rsidRDefault="0071691E" w:rsidP="00551795">
      <w:pPr>
        <w:pStyle w:val="Heading5"/>
        <w:spacing w:before="0"/>
        <w:rPr>
          <w:rFonts w:cs="Arial"/>
          <w:noProof/>
          <w:color w:val="000000" w:themeColor="text1"/>
          <w:lang w:val="fr-CA"/>
        </w:rPr>
      </w:pPr>
    </w:p>
    <w:p w14:paraId="5BCE5721" w14:textId="77777777" w:rsidR="00FD6E7F" w:rsidRPr="00510C01" w:rsidRDefault="00652FAA" w:rsidP="00551795">
      <w:pPr>
        <w:pStyle w:val="Heading5"/>
        <w:spacing w:before="0"/>
        <w:rPr>
          <w:rFonts w:cs="Arial"/>
          <w:noProof/>
          <w:color w:val="000000" w:themeColor="text1"/>
          <w:lang w:val="fr-CA"/>
        </w:rPr>
      </w:pPr>
      <w:r w:rsidRPr="00C15C6D">
        <w:rPr>
          <w:rFonts w:cs="Arial"/>
          <w:noProof/>
          <w:lang w:val="fr-CA"/>
        </w:rPr>
        <w:t>Renseignements supplémentaires</w:t>
      </w:r>
    </w:p>
    <w:p w14:paraId="15F17298" w14:textId="56756E5D" w:rsidR="00B92A9E" w:rsidRPr="00510C01" w:rsidRDefault="00777364" w:rsidP="00551795">
      <w:pPr>
        <w:pStyle w:val="Heading5"/>
        <w:spacing w:before="0"/>
        <w:rPr>
          <w:rFonts w:eastAsiaTheme="minorEastAsia" w:cs="Arial"/>
          <w:b w:val="0"/>
          <w:i w:val="0"/>
          <w:noProof/>
          <w:color w:val="000000" w:themeColor="text1"/>
          <w:lang w:val="fr-CA"/>
        </w:rPr>
      </w:pPr>
      <w:bookmarkStart w:id="87" w:name="lt_pId037"/>
      <w:r w:rsidRPr="00510C01">
        <w:rPr>
          <w:rFonts w:eastAsiaTheme="minorEastAsia" w:cs="Arial"/>
          <w:b w:val="0"/>
          <w:i w:val="0"/>
          <w:noProof/>
          <w:color w:val="000000" w:themeColor="text1"/>
          <w:lang w:val="fr-CA"/>
        </w:rPr>
        <w:t>L</w:t>
      </w:r>
      <w:r w:rsidR="00A91D18" w:rsidRPr="00510C01">
        <w:rPr>
          <w:rFonts w:eastAsiaTheme="minorEastAsia" w:cs="Arial"/>
          <w:b w:val="0"/>
          <w:i w:val="0"/>
          <w:noProof/>
          <w:color w:val="000000" w:themeColor="text1"/>
          <w:lang w:val="fr-CA"/>
        </w:rPr>
        <w:t>a communauté de l’accessibilité du gouvernement du</w:t>
      </w:r>
      <w:r w:rsidR="00652FAA" w:rsidRPr="00510C01">
        <w:rPr>
          <w:rFonts w:eastAsiaTheme="minorEastAsia" w:cs="Arial"/>
          <w:b w:val="0"/>
          <w:i w:val="0"/>
          <w:noProof/>
          <w:color w:val="000000" w:themeColor="text1"/>
          <w:lang w:val="fr-CA"/>
        </w:rPr>
        <w:t xml:space="preserve"> Canada </w:t>
      </w:r>
      <w:r w:rsidR="00A91D18" w:rsidRPr="00510C01">
        <w:rPr>
          <w:rFonts w:eastAsiaTheme="minorEastAsia" w:cs="Arial"/>
          <w:b w:val="0"/>
          <w:i w:val="0"/>
          <w:noProof/>
          <w:color w:val="000000" w:themeColor="text1"/>
          <w:lang w:val="fr-CA"/>
        </w:rPr>
        <w:t xml:space="preserve">a insisté sur </w:t>
      </w:r>
      <w:r w:rsidR="0074626D" w:rsidRPr="00510C01">
        <w:rPr>
          <w:rFonts w:eastAsiaTheme="minorEastAsia" w:cs="Arial"/>
          <w:b w:val="0"/>
          <w:i w:val="0"/>
          <w:noProof/>
          <w:color w:val="000000" w:themeColor="text1"/>
          <w:lang w:val="fr-CA"/>
        </w:rPr>
        <w:t>l</w:t>
      </w:r>
      <w:r w:rsidR="00A91D18" w:rsidRPr="00510C01">
        <w:rPr>
          <w:rFonts w:eastAsiaTheme="minorEastAsia" w:cs="Arial"/>
          <w:b w:val="0"/>
          <w:i w:val="0"/>
          <w:noProof/>
          <w:color w:val="000000" w:themeColor="text1"/>
          <w:lang w:val="fr-CA"/>
        </w:rPr>
        <w:t>a né</w:t>
      </w:r>
      <w:r w:rsidR="0074626D" w:rsidRPr="00510C01">
        <w:rPr>
          <w:rFonts w:eastAsiaTheme="minorEastAsia" w:cs="Arial"/>
          <w:b w:val="0"/>
          <w:i w:val="0"/>
          <w:noProof/>
          <w:color w:val="000000" w:themeColor="text1"/>
          <w:lang w:val="fr-CA"/>
        </w:rPr>
        <w:t>c</w:t>
      </w:r>
      <w:r w:rsidR="00A91D18" w:rsidRPr="00510C01">
        <w:rPr>
          <w:rFonts w:eastAsiaTheme="minorEastAsia" w:cs="Arial"/>
          <w:b w:val="0"/>
          <w:i w:val="0"/>
          <w:noProof/>
          <w:color w:val="000000" w:themeColor="text1"/>
          <w:lang w:val="fr-CA"/>
        </w:rPr>
        <w:t xml:space="preserve">essité </w:t>
      </w:r>
      <w:r w:rsidR="00970FC0" w:rsidRPr="00510C01">
        <w:rPr>
          <w:rFonts w:eastAsiaTheme="minorEastAsia" w:cs="Arial"/>
          <w:b w:val="0"/>
          <w:i w:val="0"/>
          <w:noProof/>
          <w:color w:val="000000" w:themeColor="text1"/>
          <w:lang w:val="fr-CA"/>
        </w:rPr>
        <w:t>d’accroître le</w:t>
      </w:r>
      <w:r w:rsidR="00A91D18" w:rsidRPr="00510C01">
        <w:rPr>
          <w:rFonts w:eastAsiaTheme="minorEastAsia" w:cs="Arial"/>
          <w:b w:val="0"/>
          <w:i w:val="0"/>
          <w:noProof/>
          <w:color w:val="000000" w:themeColor="text1"/>
          <w:lang w:val="fr-CA"/>
        </w:rPr>
        <w:t xml:space="preserve"> soutien pour la mise en place </w:t>
      </w:r>
      <w:r w:rsidR="00970FC0" w:rsidRPr="00510C01">
        <w:rPr>
          <w:rFonts w:eastAsiaTheme="minorEastAsia" w:cs="Arial"/>
          <w:b w:val="0"/>
          <w:i w:val="0"/>
          <w:noProof/>
          <w:color w:val="000000" w:themeColor="text1"/>
          <w:lang w:val="fr-CA"/>
        </w:rPr>
        <w:t>de</w:t>
      </w:r>
      <w:r w:rsidR="00A91D18" w:rsidRPr="00510C01">
        <w:rPr>
          <w:rFonts w:eastAsiaTheme="minorEastAsia" w:cs="Arial"/>
          <w:b w:val="0"/>
          <w:i w:val="0"/>
          <w:noProof/>
          <w:color w:val="000000" w:themeColor="text1"/>
          <w:lang w:val="fr-CA"/>
        </w:rPr>
        <w:t xml:space="preserve"> cadre</w:t>
      </w:r>
      <w:r w:rsidR="00970FC0" w:rsidRPr="00510C01">
        <w:rPr>
          <w:rFonts w:eastAsiaTheme="minorEastAsia" w:cs="Arial"/>
          <w:b w:val="0"/>
          <w:i w:val="0"/>
          <w:noProof/>
          <w:color w:val="000000" w:themeColor="text1"/>
          <w:lang w:val="fr-CA"/>
        </w:rPr>
        <w:t>s</w:t>
      </w:r>
      <w:r w:rsidR="00A91D18" w:rsidRPr="00510C01">
        <w:rPr>
          <w:rFonts w:eastAsiaTheme="minorEastAsia" w:cs="Arial"/>
          <w:b w:val="0"/>
          <w:i w:val="0"/>
          <w:noProof/>
          <w:color w:val="000000" w:themeColor="text1"/>
          <w:lang w:val="fr-CA"/>
        </w:rPr>
        <w:t xml:space="preserve"> de mesure de l’accessibilité exhaustif</w:t>
      </w:r>
      <w:r w:rsidR="00970FC0" w:rsidRPr="00510C01">
        <w:rPr>
          <w:rFonts w:eastAsiaTheme="minorEastAsia" w:cs="Arial"/>
          <w:b w:val="0"/>
          <w:i w:val="0"/>
          <w:noProof/>
          <w:color w:val="000000" w:themeColor="text1"/>
          <w:lang w:val="fr-CA"/>
        </w:rPr>
        <w:t>s</w:t>
      </w:r>
      <w:r w:rsidR="00A91D18" w:rsidRPr="00510C01">
        <w:rPr>
          <w:rFonts w:eastAsiaTheme="minorEastAsia" w:cs="Arial"/>
          <w:b w:val="0"/>
          <w:i w:val="0"/>
          <w:noProof/>
          <w:color w:val="000000" w:themeColor="text1"/>
          <w:lang w:val="fr-CA"/>
        </w:rPr>
        <w:t>.</w:t>
      </w:r>
      <w:bookmarkEnd w:id="87"/>
      <w:r w:rsidR="00652FAA" w:rsidRPr="00510C01">
        <w:rPr>
          <w:rFonts w:eastAsiaTheme="minorEastAsia" w:cs="Arial"/>
          <w:b w:val="0"/>
          <w:i w:val="0"/>
          <w:noProof/>
          <w:color w:val="000000" w:themeColor="text1"/>
          <w:lang w:val="fr-CA"/>
        </w:rPr>
        <w:t xml:space="preserve"> </w:t>
      </w:r>
      <w:bookmarkStart w:id="88" w:name="lt_pId038"/>
      <w:r w:rsidRPr="00510C01">
        <w:rPr>
          <w:rFonts w:eastAsiaTheme="minorEastAsia" w:cs="Arial"/>
          <w:b w:val="0"/>
          <w:i w:val="0"/>
          <w:noProof/>
          <w:color w:val="000000" w:themeColor="text1"/>
          <w:lang w:val="fr-CA"/>
        </w:rPr>
        <w:t>Le Bureau de l’accessibilité au sein de la fonction publique (BAFP) et</w:t>
      </w:r>
      <w:r w:rsidR="00652FAA" w:rsidRPr="00510C01">
        <w:rPr>
          <w:rFonts w:eastAsiaTheme="minorEastAsia" w:cs="Arial"/>
          <w:b w:val="0"/>
          <w:i w:val="0"/>
          <w:noProof/>
          <w:color w:val="000000" w:themeColor="text1"/>
          <w:lang w:val="fr-CA"/>
        </w:rPr>
        <w:t xml:space="preserve"> Statisti</w:t>
      </w:r>
      <w:r w:rsidRPr="00510C01">
        <w:rPr>
          <w:rFonts w:eastAsiaTheme="minorEastAsia" w:cs="Arial"/>
          <w:b w:val="0"/>
          <w:i w:val="0"/>
          <w:noProof/>
          <w:color w:val="000000" w:themeColor="text1"/>
          <w:lang w:val="fr-CA"/>
        </w:rPr>
        <w:t>que</w:t>
      </w:r>
      <w:r w:rsidR="00652FAA" w:rsidRPr="00510C01">
        <w:rPr>
          <w:rFonts w:eastAsiaTheme="minorEastAsia" w:cs="Arial"/>
          <w:b w:val="0"/>
          <w:i w:val="0"/>
          <w:noProof/>
          <w:color w:val="000000" w:themeColor="text1"/>
          <w:lang w:val="fr-CA"/>
        </w:rPr>
        <w:t xml:space="preserve"> Canada </w:t>
      </w:r>
      <w:r w:rsidRPr="00510C01">
        <w:rPr>
          <w:rFonts w:eastAsiaTheme="minorEastAsia" w:cs="Arial"/>
          <w:b w:val="0"/>
          <w:i w:val="0"/>
          <w:noProof/>
          <w:color w:val="000000" w:themeColor="text1"/>
          <w:lang w:val="fr-CA"/>
        </w:rPr>
        <w:t xml:space="preserve">ont donc organisé </w:t>
      </w:r>
      <w:r w:rsidR="00970FC0" w:rsidRPr="00510C01">
        <w:rPr>
          <w:rFonts w:eastAsiaTheme="minorEastAsia" w:cs="Arial"/>
          <w:b w:val="0"/>
          <w:i w:val="0"/>
          <w:noProof/>
          <w:color w:val="000000" w:themeColor="text1"/>
          <w:lang w:val="fr-CA"/>
        </w:rPr>
        <w:t>des</w:t>
      </w:r>
      <w:r w:rsidRPr="00510C01">
        <w:rPr>
          <w:rFonts w:eastAsiaTheme="minorEastAsia" w:cs="Arial"/>
          <w:b w:val="0"/>
          <w:i w:val="0"/>
          <w:noProof/>
          <w:color w:val="000000" w:themeColor="text1"/>
          <w:lang w:val="fr-CA"/>
        </w:rPr>
        <w:t xml:space="preserve"> atelier</w:t>
      </w:r>
      <w:r w:rsidR="00970FC0" w:rsidRPr="00510C01">
        <w:rPr>
          <w:rFonts w:eastAsiaTheme="minorEastAsia" w:cs="Arial"/>
          <w:b w:val="0"/>
          <w:i w:val="0"/>
          <w:noProof/>
          <w:color w:val="000000" w:themeColor="text1"/>
          <w:lang w:val="fr-CA"/>
        </w:rPr>
        <w:t>s</w:t>
      </w:r>
      <w:r w:rsidRPr="00510C01">
        <w:rPr>
          <w:rFonts w:eastAsiaTheme="minorEastAsia" w:cs="Arial"/>
          <w:b w:val="0"/>
          <w:i w:val="0"/>
          <w:noProof/>
          <w:color w:val="000000" w:themeColor="text1"/>
          <w:lang w:val="fr-CA"/>
        </w:rPr>
        <w:t xml:space="preserve"> de mesure en septembre</w:t>
      </w:r>
      <w:r w:rsidR="00654B1D" w:rsidRPr="00510C01">
        <w:rPr>
          <w:rFonts w:eastAsiaTheme="minorEastAsia" w:cs="Arial"/>
          <w:b w:val="0"/>
          <w:i w:val="0"/>
          <w:noProof/>
          <w:color w:val="000000" w:themeColor="text1"/>
          <w:lang w:val="fr-CA"/>
        </w:rPr>
        <w:t> </w:t>
      </w:r>
      <w:r w:rsidRPr="00510C01">
        <w:rPr>
          <w:rFonts w:eastAsiaTheme="minorEastAsia" w:cs="Arial"/>
          <w:b w:val="0"/>
          <w:i w:val="0"/>
          <w:noProof/>
          <w:color w:val="000000" w:themeColor="text1"/>
          <w:lang w:val="fr-CA"/>
        </w:rPr>
        <w:t>2024, au</w:t>
      </w:r>
      <w:r w:rsidR="00970FC0" w:rsidRPr="00510C01">
        <w:rPr>
          <w:rFonts w:eastAsiaTheme="minorEastAsia" w:cs="Arial"/>
          <w:b w:val="0"/>
          <w:i w:val="0"/>
          <w:noProof/>
          <w:color w:val="000000" w:themeColor="text1"/>
          <w:lang w:val="fr-CA"/>
        </w:rPr>
        <w:t>x</w:t>
      </w:r>
      <w:r w:rsidRPr="00510C01">
        <w:rPr>
          <w:rFonts w:eastAsiaTheme="minorEastAsia" w:cs="Arial"/>
          <w:b w:val="0"/>
          <w:i w:val="0"/>
          <w:noProof/>
          <w:color w:val="000000" w:themeColor="text1"/>
          <w:lang w:val="fr-CA"/>
        </w:rPr>
        <w:t>quel</w:t>
      </w:r>
      <w:r w:rsidR="00970FC0" w:rsidRPr="00510C01">
        <w:rPr>
          <w:rFonts w:eastAsiaTheme="minorEastAsia" w:cs="Arial"/>
          <w:b w:val="0"/>
          <w:i w:val="0"/>
          <w:noProof/>
          <w:color w:val="000000" w:themeColor="text1"/>
          <w:lang w:val="fr-CA"/>
        </w:rPr>
        <w:t>s</w:t>
      </w:r>
      <w:r w:rsidRPr="00510C01">
        <w:rPr>
          <w:rFonts w:eastAsiaTheme="minorEastAsia" w:cs="Arial"/>
          <w:b w:val="0"/>
          <w:i w:val="0"/>
          <w:noProof/>
          <w:color w:val="000000" w:themeColor="text1"/>
          <w:lang w:val="fr-CA"/>
        </w:rPr>
        <w:t xml:space="preserve"> les </w:t>
      </w:r>
      <w:r w:rsidR="00652FAA" w:rsidRPr="00510C01">
        <w:rPr>
          <w:rFonts w:eastAsiaTheme="minorEastAsia" w:cs="Arial"/>
          <w:b w:val="0"/>
          <w:i w:val="0"/>
          <w:noProof/>
          <w:color w:val="000000" w:themeColor="text1"/>
          <w:lang w:val="fr-CA"/>
        </w:rPr>
        <w:t xml:space="preserve">IRSC </w:t>
      </w:r>
      <w:r w:rsidRPr="00510C01">
        <w:rPr>
          <w:rFonts w:eastAsiaTheme="minorEastAsia" w:cs="Arial"/>
          <w:b w:val="0"/>
          <w:i w:val="0"/>
          <w:noProof/>
          <w:color w:val="000000" w:themeColor="text1"/>
          <w:lang w:val="fr-CA"/>
        </w:rPr>
        <w:t xml:space="preserve">ont activement participé. </w:t>
      </w:r>
      <w:bookmarkStart w:id="89" w:name="lt_pId039"/>
      <w:bookmarkEnd w:id="88"/>
      <w:r w:rsidRPr="00510C01">
        <w:rPr>
          <w:rFonts w:eastAsiaTheme="minorEastAsia" w:cs="Arial"/>
          <w:b w:val="0"/>
          <w:i w:val="0"/>
          <w:noProof/>
          <w:color w:val="000000" w:themeColor="text1"/>
          <w:lang w:val="fr-CA"/>
        </w:rPr>
        <w:t xml:space="preserve">L’élaboration du cadre de mesure du rendement est en cours et devrait être terminée d’ici la fin de </w:t>
      </w:r>
      <w:r w:rsidR="00652FAA" w:rsidRPr="00510C01">
        <w:rPr>
          <w:rFonts w:eastAsiaTheme="minorEastAsia" w:cs="Arial"/>
          <w:b w:val="0"/>
          <w:i w:val="0"/>
          <w:noProof/>
          <w:color w:val="000000" w:themeColor="text1"/>
          <w:lang w:val="fr-CA"/>
        </w:rPr>
        <w:t>2025.</w:t>
      </w:r>
      <w:bookmarkEnd w:id="89"/>
    </w:p>
    <w:p w14:paraId="6AC5F062" w14:textId="77777777" w:rsidR="00D413BF" w:rsidRPr="00510C01" w:rsidRDefault="00D413BF" w:rsidP="00551795">
      <w:pPr>
        <w:pStyle w:val="BodyText"/>
        <w:spacing w:after="0"/>
        <w:rPr>
          <w:rFonts w:cs="Arial"/>
          <w:noProof/>
          <w:color w:val="4F81BD" w:themeColor="accent1"/>
          <w:lang w:val="fr-CA"/>
        </w:rPr>
      </w:pPr>
    </w:p>
    <w:p w14:paraId="46A3BE29" w14:textId="77777777" w:rsidR="00FB54FC" w:rsidRPr="00510C01" w:rsidRDefault="001069F2" w:rsidP="00970FC0">
      <w:pPr>
        <w:pStyle w:val="BodyText"/>
        <w:keepNext/>
        <w:keepLines/>
        <w:spacing w:after="0"/>
        <w:rPr>
          <w:rFonts w:cs="Arial"/>
          <w:b/>
          <w:bCs/>
          <w:noProof/>
          <w:lang w:val="fr-CA"/>
        </w:rPr>
      </w:pPr>
      <w:r w:rsidRPr="00FB16F3">
        <w:rPr>
          <w:rFonts w:cs="Arial"/>
          <w:b/>
          <w:bCs/>
          <w:noProof/>
          <w:lang w:val="fr-CA"/>
        </w:rPr>
        <w:lastRenderedPageBreak/>
        <w:t>Emploi</w:t>
      </w:r>
    </w:p>
    <w:p w14:paraId="12C30DBA" w14:textId="77777777" w:rsidR="00954C92" w:rsidRPr="00510C01" w:rsidRDefault="00954C92" w:rsidP="00970FC0">
      <w:pPr>
        <w:pStyle w:val="BodyText"/>
        <w:keepNext/>
        <w:keepLines/>
        <w:spacing w:after="0"/>
        <w:rPr>
          <w:rFonts w:cs="Arial"/>
          <w:noProof/>
          <w:color w:val="4F81BD" w:themeColor="accent1"/>
          <w:lang w:val="fr-CA"/>
        </w:rPr>
      </w:pPr>
    </w:p>
    <w:p w14:paraId="5FF26273" w14:textId="7E38ACA3" w:rsidR="00FD6E7F" w:rsidRPr="00036030" w:rsidRDefault="001069F2" w:rsidP="00970FC0">
      <w:pPr>
        <w:pStyle w:val="Heading3"/>
        <w:spacing w:before="0" w:after="0"/>
        <w:rPr>
          <w:rFonts w:cs="Arial"/>
          <w:noProof/>
          <w:lang w:val="fr-CA"/>
        </w:rPr>
      </w:pPr>
      <w:bookmarkStart w:id="90" w:name="_Toc149050586"/>
      <w:bookmarkStart w:id="91" w:name="_Toc178684339"/>
      <w:bookmarkStart w:id="92" w:name="_Toc180655723"/>
      <w:r w:rsidRPr="00036030">
        <w:rPr>
          <w:rFonts w:cs="Arial"/>
          <w:noProof/>
          <w:lang w:val="fr-CA"/>
        </w:rPr>
        <w:t>But</w:t>
      </w:r>
      <w:r w:rsidR="00654B1D" w:rsidRPr="00036030">
        <w:rPr>
          <w:rFonts w:cs="Arial"/>
          <w:noProof/>
          <w:lang w:val="fr-CA"/>
        </w:rPr>
        <w:t> </w:t>
      </w:r>
      <w:r w:rsidRPr="00036030">
        <w:rPr>
          <w:rFonts w:cs="Arial"/>
          <w:noProof/>
          <w:lang w:val="fr-CA"/>
        </w:rPr>
        <w:t xml:space="preserve">5 : Les IRSC précisent le but de la déclaration volontaire et prennent connaissance de l’état actuel de la diversité des besoins de leur personnel en matière d’accessibilité. </w:t>
      </w:r>
      <w:bookmarkEnd w:id="90"/>
      <w:bookmarkEnd w:id="91"/>
      <w:bookmarkEnd w:id="92"/>
    </w:p>
    <w:p w14:paraId="70B7B35C" w14:textId="77777777" w:rsidR="0071691E" w:rsidRPr="00036030" w:rsidRDefault="0071691E" w:rsidP="00551795">
      <w:pPr>
        <w:pStyle w:val="Heading4"/>
        <w:spacing w:before="0" w:after="0"/>
        <w:rPr>
          <w:rFonts w:cs="Arial"/>
          <w:noProof/>
          <w:lang w:val="fr-CA"/>
        </w:rPr>
      </w:pPr>
    </w:p>
    <w:p w14:paraId="5268CB9A" w14:textId="06B8F15F" w:rsidR="00FD6E7F" w:rsidRPr="00036030" w:rsidRDefault="001069F2" w:rsidP="00551795">
      <w:pPr>
        <w:pStyle w:val="Heading4"/>
        <w:spacing w:before="0" w:after="0"/>
        <w:rPr>
          <w:rFonts w:cs="Arial"/>
          <w:noProof/>
          <w:lang w:val="fr-CA"/>
        </w:rPr>
      </w:pPr>
      <w:r w:rsidRPr="00036030">
        <w:rPr>
          <w:rFonts w:cs="Arial"/>
          <w:noProof/>
          <w:lang w:val="fr-CA"/>
        </w:rPr>
        <w:t>Mesure</w:t>
      </w:r>
      <w:r w:rsidR="00654B1D" w:rsidRPr="00036030">
        <w:rPr>
          <w:rFonts w:cs="Arial"/>
          <w:noProof/>
          <w:lang w:val="fr-CA"/>
        </w:rPr>
        <w:t> </w:t>
      </w:r>
      <w:r w:rsidRPr="00036030">
        <w:rPr>
          <w:rFonts w:cs="Arial"/>
          <w:noProof/>
          <w:lang w:val="fr-CA"/>
        </w:rPr>
        <w:t>5.1 : Lancer une campagne de déclaration volontaire</w:t>
      </w:r>
    </w:p>
    <w:p w14:paraId="1957C477" w14:textId="77777777" w:rsidR="0071691E" w:rsidRPr="00036030" w:rsidRDefault="0071691E" w:rsidP="00551795">
      <w:pPr>
        <w:pStyle w:val="Heading5"/>
        <w:spacing w:before="0"/>
        <w:rPr>
          <w:rFonts w:cs="Arial"/>
          <w:noProof/>
          <w:lang w:val="fr-CA"/>
        </w:rPr>
      </w:pPr>
    </w:p>
    <w:p w14:paraId="5718C3D3" w14:textId="77777777" w:rsidR="00FD6E7F" w:rsidRPr="00036030" w:rsidRDefault="00652FAA" w:rsidP="00551795">
      <w:pPr>
        <w:pStyle w:val="Heading5"/>
        <w:spacing w:before="0"/>
        <w:rPr>
          <w:rFonts w:cs="Arial"/>
          <w:noProof/>
          <w:lang w:val="fr-CA"/>
        </w:rPr>
      </w:pPr>
      <w:r w:rsidRPr="00036030">
        <w:rPr>
          <w:rFonts w:cs="Arial"/>
          <w:noProof/>
          <w:lang w:val="fr-CA"/>
        </w:rPr>
        <w:t>Description</w:t>
      </w:r>
    </w:p>
    <w:p w14:paraId="6C1D5123" w14:textId="77777777" w:rsidR="001069F2" w:rsidRPr="00510C01" w:rsidRDefault="00293A4D" w:rsidP="00551795">
      <w:pPr>
        <w:pStyle w:val="BodyText"/>
        <w:spacing w:after="0"/>
        <w:rPr>
          <w:rFonts w:cs="Arial"/>
          <w:noProof/>
          <w:lang w:val="fr-CA"/>
        </w:rPr>
      </w:pPr>
      <w:r w:rsidRPr="00036030">
        <w:rPr>
          <w:rFonts w:cs="Arial"/>
          <w:noProof/>
          <w:lang w:val="fr-CA"/>
        </w:rPr>
        <w:t>Les IRSC lancent une campagne de déclaration volontaire par diverses voies de communication et surveillent les taux de participation.</w:t>
      </w:r>
    </w:p>
    <w:p w14:paraId="3BBEA39A" w14:textId="77777777" w:rsidR="0071691E" w:rsidRPr="00510C01" w:rsidRDefault="0071691E" w:rsidP="00551795">
      <w:pPr>
        <w:pStyle w:val="Heading5"/>
        <w:spacing w:before="0"/>
        <w:rPr>
          <w:rFonts w:cs="Arial"/>
          <w:noProof/>
          <w:lang w:val="fr-CA"/>
        </w:rPr>
      </w:pPr>
    </w:p>
    <w:p w14:paraId="1B971667" w14:textId="77777777" w:rsidR="00FD6E7F" w:rsidRPr="00036030" w:rsidRDefault="00652FAA" w:rsidP="00551795">
      <w:pPr>
        <w:pStyle w:val="Heading5"/>
        <w:spacing w:before="0"/>
        <w:rPr>
          <w:rFonts w:cs="Arial"/>
          <w:noProof/>
          <w:lang w:val="fr-CA"/>
        </w:rPr>
      </w:pPr>
      <w:r w:rsidRPr="00036030">
        <w:rPr>
          <w:rFonts w:cs="Arial"/>
          <w:noProof/>
          <w:lang w:val="fr-CA"/>
        </w:rPr>
        <w:t>Échéance</w:t>
      </w:r>
    </w:p>
    <w:p w14:paraId="0E431D86" w14:textId="77777777" w:rsidR="00FD6E7F" w:rsidRPr="00036030" w:rsidRDefault="00652FAA" w:rsidP="00551795">
      <w:pPr>
        <w:pStyle w:val="BodyText"/>
        <w:spacing w:after="0"/>
        <w:rPr>
          <w:rFonts w:cs="Arial"/>
          <w:noProof/>
          <w:lang w:val="fr-CA"/>
        </w:rPr>
      </w:pPr>
      <w:r w:rsidRPr="00036030">
        <w:rPr>
          <w:rFonts w:cs="Arial"/>
          <w:noProof/>
          <w:lang w:val="fr-CA"/>
        </w:rPr>
        <w:t>2023-2024</w:t>
      </w:r>
    </w:p>
    <w:p w14:paraId="3FD068AF" w14:textId="77777777" w:rsidR="0071691E" w:rsidRPr="00036030" w:rsidRDefault="0071691E" w:rsidP="00551795">
      <w:pPr>
        <w:pStyle w:val="Heading5"/>
        <w:spacing w:before="0"/>
        <w:rPr>
          <w:rFonts w:cs="Arial"/>
          <w:noProof/>
          <w:lang w:val="fr-CA"/>
        </w:rPr>
      </w:pPr>
    </w:p>
    <w:p w14:paraId="394CD498" w14:textId="77777777" w:rsidR="00FD6E7F" w:rsidRPr="00036030" w:rsidRDefault="00652FAA" w:rsidP="00551795">
      <w:pPr>
        <w:pStyle w:val="Heading5"/>
        <w:spacing w:before="0"/>
        <w:rPr>
          <w:rFonts w:cs="Arial"/>
          <w:noProof/>
          <w:lang w:val="fr-CA"/>
        </w:rPr>
      </w:pPr>
      <w:r w:rsidRPr="00036030">
        <w:rPr>
          <w:rFonts w:cs="Arial"/>
          <w:noProof/>
          <w:lang w:val="fr-CA"/>
        </w:rPr>
        <w:t>État d’avancement</w:t>
      </w:r>
    </w:p>
    <w:p w14:paraId="5384AEF3" w14:textId="77777777" w:rsidR="00FD6E7F" w:rsidRPr="00036030" w:rsidRDefault="00652FAA" w:rsidP="00551795">
      <w:pPr>
        <w:pStyle w:val="BodyText"/>
        <w:spacing w:after="0"/>
        <w:rPr>
          <w:rStyle w:val="BodyTextChar"/>
          <w:rFonts w:cs="Arial"/>
          <w:noProof/>
          <w:color w:val="000000" w:themeColor="text1"/>
          <w:lang w:val="fr-CA"/>
        </w:rPr>
      </w:pPr>
      <w:r w:rsidRPr="00036030">
        <w:rPr>
          <w:rStyle w:val="BodyTextChar"/>
          <w:rFonts w:cs="Arial"/>
          <w:noProof/>
          <w:color w:val="000000" w:themeColor="text1"/>
          <w:lang w:val="fr-CA"/>
        </w:rPr>
        <w:t>Différé</w:t>
      </w:r>
    </w:p>
    <w:p w14:paraId="2438710D" w14:textId="77777777" w:rsidR="0071691E" w:rsidRPr="00036030" w:rsidRDefault="0071691E" w:rsidP="00551795">
      <w:pPr>
        <w:pStyle w:val="Heading5"/>
        <w:spacing w:before="0"/>
        <w:rPr>
          <w:rFonts w:cs="Arial"/>
          <w:noProof/>
          <w:color w:val="000000" w:themeColor="text1"/>
          <w:lang w:val="fr-CA"/>
        </w:rPr>
      </w:pPr>
    </w:p>
    <w:p w14:paraId="2455D239" w14:textId="77777777" w:rsidR="00FD6E7F" w:rsidRPr="00036030" w:rsidRDefault="00652FAA" w:rsidP="00551795">
      <w:pPr>
        <w:pStyle w:val="Heading5"/>
        <w:spacing w:before="0"/>
        <w:rPr>
          <w:rFonts w:cs="Arial"/>
          <w:noProof/>
          <w:color w:val="000000" w:themeColor="text1"/>
          <w:lang w:val="fr-CA"/>
        </w:rPr>
      </w:pPr>
      <w:r w:rsidRPr="00036030">
        <w:rPr>
          <w:rFonts w:cs="Arial"/>
          <w:noProof/>
          <w:lang w:val="fr-CA"/>
        </w:rPr>
        <w:t>Renseignements supplémentaires</w:t>
      </w:r>
    </w:p>
    <w:p w14:paraId="0B6E87A9" w14:textId="319CD09B" w:rsidR="00FD6E7F" w:rsidRPr="00510C01" w:rsidRDefault="00652FAA" w:rsidP="00551795">
      <w:pPr>
        <w:pStyle w:val="BodyText"/>
        <w:spacing w:after="0"/>
        <w:rPr>
          <w:rStyle w:val="BodyTextChar"/>
          <w:rFonts w:cs="Arial"/>
          <w:noProof/>
          <w:color w:val="000000" w:themeColor="text1"/>
          <w:lang w:val="fr-CA"/>
        </w:rPr>
      </w:pPr>
      <w:r w:rsidRPr="00036030">
        <w:rPr>
          <w:rStyle w:val="BodyTextChar"/>
          <w:rFonts w:cs="Arial"/>
          <w:noProof/>
          <w:color w:val="000000" w:themeColor="text1"/>
          <w:lang w:val="fr-CA"/>
        </w:rPr>
        <w:t>Le lancement d’une campagne de déclaration volontaire est prévu pour l’automne ou l’hiver</w:t>
      </w:r>
      <w:r w:rsidR="00654B1D" w:rsidRPr="00036030">
        <w:rPr>
          <w:rStyle w:val="BodyTextChar"/>
          <w:rFonts w:cs="Arial"/>
          <w:noProof/>
          <w:color w:val="000000" w:themeColor="text1"/>
          <w:lang w:val="fr-CA"/>
        </w:rPr>
        <w:t> </w:t>
      </w:r>
      <w:r w:rsidRPr="00036030">
        <w:rPr>
          <w:rStyle w:val="BodyTextChar"/>
          <w:rFonts w:cs="Arial"/>
          <w:noProof/>
          <w:color w:val="000000" w:themeColor="text1"/>
          <w:lang w:val="fr-CA"/>
        </w:rPr>
        <w:t>2024-2025.</w:t>
      </w:r>
    </w:p>
    <w:p w14:paraId="2A5725A7" w14:textId="77777777" w:rsidR="0071691E" w:rsidRPr="00510C01" w:rsidRDefault="0071691E" w:rsidP="00551795">
      <w:pPr>
        <w:pStyle w:val="Heading4"/>
        <w:spacing w:before="0" w:after="0"/>
        <w:rPr>
          <w:rFonts w:cs="Arial"/>
          <w:noProof/>
          <w:lang w:val="fr-CA"/>
        </w:rPr>
      </w:pPr>
    </w:p>
    <w:p w14:paraId="6C4C478A" w14:textId="769F1D3B" w:rsidR="00F552FE" w:rsidRPr="00036030" w:rsidRDefault="00AE21B8" w:rsidP="00551795">
      <w:pPr>
        <w:pStyle w:val="Heading4"/>
        <w:spacing w:before="0" w:after="0"/>
        <w:rPr>
          <w:rFonts w:cs="Arial"/>
          <w:noProof/>
          <w:lang w:val="fr-CA"/>
        </w:rPr>
      </w:pPr>
      <w:r w:rsidRPr="00036030">
        <w:rPr>
          <w:rFonts w:cs="Arial"/>
          <w:noProof/>
          <w:lang w:val="fr-CA"/>
        </w:rPr>
        <w:t>Mesure</w:t>
      </w:r>
      <w:r w:rsidR="00654B1D" w:rsidRPr="00036030">
        <w:rPr>
          <w:rFonts w:cs="Arial"/>
          <w:noProof/>
          <w:lang w:val="fr-CA"/>
        </w:rPr>
        <w:t> </w:t>
      </w:r>
      <w:r w:rsidRPr="00036030">
        <w:rPr>
          <w:rFonts w:cs="Arial"/>
          <w:noProof/>
          <w:lang w:val="fr-CA"/>
        </w:rPr>
        <w:t>5.2 : Examiner et mettre à jour le processus opérationnel relatif à la déclaration volontaire</w:t>
      </w:r>
    </w:p>
    <w:p w14:paraId="45616B19" w14:textId="77777777" w:rsidR="00C4475B" w:rsidRPr="00036030" w:rsidRDefault="00C4475B" w:rsidP="00551795">
      <w:pPr>
        <w:pStyle w:val="Heading5"/>
        <w:spacing w:before="0"/>
        <w:rPr>
          <w:rFonts w:cs="Arial"/>
          <w:noProof/>
          <w:lang w:val="fr-CA"/>
        </w:rPr>
      </w:pPr>
    </w:p>
    <w:p w14:paraId="45568290" w14:textId="77777777" w:rsidR="00F552FE" w:rsidRPr="00036030" w:rsidRDefault="00652FAA" w:rsidP="00551795">
      <w:pPr>
        <w:pStyle w:val="Heading5"/>
        <w:spacing w:before="0"/>
        <w:rPr>
          <w:rFonts w:cs="Arial"/>
          <w:noProof/>
          <w:lang w:val="fr-CA"/>
        </w:rPr>
      </w:pPr>
      <w:r w:rsidRPr="00036030">
        <w:rPr>
          <w:rFonts w:cs="Arial"/>
          <w:noProof/>
          <w:lang w:val="fr-CA"/>
        </w:rPr>
        <w:t>Description</w:t>
      </w:r>
    </w:p>
    <w:p w14:paraId="22DB980B" w14:textId="77777777" w:rsidR="00F552FE" w:rsidRPr="00510C01" w:rsidRDefault="00652FAA" w:rsidP="00AE21B8">
      <w:pPr>
        <w:pStyle w:val="Heading5"/>
        <w:spacing w:before="0"/>
        <w:rPr>
          <w:rFonts w:eastAsiaTheme="minorEastAsia" w:cs="Arial"/>
          <w:b w:val="0"/>
          <w:i w:val="0"/>
          <w:noProof/>
          <w:lang w:val="fr-CA"/>
        </w:rPr>
      </w:pPr>
      <w:r w:rsidRPr="00036030">
        <w:rPr>
          <w:rFonts w:eastAsiaTheme="minorEastAsia" w:cs="Arial"/>
          <w:b w:val="0"/>
          <w:i w:val="0"/>
          <w:noProof/>
          <w:lang w:val="fr-CA"/>
        </w:rPr>
        <w:t>Le processus opérationnel relatif à la déclaration volontaire sera examiné et clarifié pour les nouveaux membres du personnel, de même que pour le personnel en poste.</w:t>
      </w:r>
    </w:p>
    <w:p w14:paraId="5D64ADA5" w14:textId="77777777" w:rsidR="00F552FE" w:rsidRPr="00510C01" w:rsidRDefault="00F552FE" w:rsidP="00551795">
      <w:pPr>
        <w:pStyle w:val="Heading5"/>
        <w:spacing w:before="0"/>
        <w:rPr>
          <w:rFonts w:cs="Arial"/>
          <w:noProof/>
          <w:lang w:val="fr-CA"/>
        </w:rPr>
      </w:pPr>
    </w:p>
    <w:p w14:paraId="7A667000" w14:textId="77777777" w:rsidR="00F552FE" w:rsidRPr="00036030" w:rsidRDefault="00652FAA" w:rsidP="00551795">
      <w:pPr>
        <w:pStyle w:val="Heading5"/>
        <w:spacing w:before="0"/>
        <w:rPr>
          <w:rFonts w:cs="Arial"/>
          <w:noProof/>
          <w:lang w:val="fr-CA"/>
        </w:rPr>
      </w:pPr>
      <w:r w:rsidRPr="00036030">
        <w:rPr>
          <w:rFonts w:cs="Arial"/>
          <w:noProof/>
          <w:lang w:val="fr-CA"/>
        </w:rPr>
        <w:t>Échéance</w:t>
      </w:r>
    </w:p>
    <w:p w14:paraId="46E3A0C4" w14:textId="77777777" w:rsidR="00F552FE" w:rsidRPr="00036030" w:rsidRDefault="00652FAA" w:rsidP="00551795">
      <w:pPr>
        <w:pStyle w:val="BodyText"/>
        <w:spacing w:after="0"/>
        <w:rPr>
          <w:rFonts w:cs="Arial"/>
          <w:noProof/>
          <w:lang w:val="fr-CA"/>
        </w:rPr>
      </w:pPr>
      <w:r w:rsidRPr="00036030">
        <w:rPr>
          <w:rFonts w:cs="Arial"/>
          <w:noProof/>
          <w:lang w:val="fr-CA"/>
        </w:rPr>
        <w:t>2024-2025</w:t>
      </w:r>
    </w:p>
    <w:p w14:paraId="259B6748" w14:textId="77777777" w:rsidR="0071691E" w:rsidRPr="00036030" w:rsidRDefault="0071691E" w:rsidP="00551795">
      <w:pPr>
        <w:pStyle w:val="Heading5"/>
        <w:spacing w:before="0"/>
        <w:rPr>
          <w:rFonts w:cs="Arial"/>
          <w:noProof/>
          <w:lang w:val="fr-CA"/>
        </w:rPr>
      </w:pPr>
    </w:p>
    <w:p w14:paraId="55D5F418" w14:textId="77777777" w:rsidR="00F552FE" w:rsidRPr="00036030" w:rsidRDefault="00652FAA" w:rsidP="00551795">
      <w:pPr>
        <w:pStyle w:val="Heading5"/>
        <w:spacing w:before="0"/>
        <w:rPr>
          <w:rFonts w:cs="Arial"/>
          <w:noProof/>
          <w:lang w:val="fr-CA"/>
        </w:rPr>
      </w:pPr>
      <w:r w:rsidRPr="00036030">
        <w:rPr>
          <w:rFonts w:cs="Arial"/>
          <w:noProof/>
          <w:lang w:val="fr-CA"/>
        </w:rPr>
        <w:t>État d’avancement</w:t>
      </w:r>
    </w:p>
    <w:p w14:paraId="0C022CBD" w14:textId="77777777" w:rsidR="00F60B97" w:rsidRPr="00036030" w:rsidRDefault="00652FAA" w:rsidP="00551795">
      <w:pPr>
        <w:pStyle w:val="BodyText"/>
        <w:spacing w:after="0"/>
        <w:rPr>
          <w:rFonts w:cs="Arial"/>
          <w:noProof/>
          <w:color w:val="000000" w:themeColor="text1"/>
          <w:lang w:val="fr-CA"/>
        </w:rPr>
      </w:pPr>
      <w:r w:rsidRPr="00036030">
        <w:rPr>
          <w:rStyle w:val="BodyTextChar"/>
          <w:rFonts w:cs="Arial"/>
          <w:noProof/>
          <w:color w:val="000000" w:themeColor="text1"/>
          <w:lang w:val="fr-CA"/>
        </w:rPr>
        <w:t>En cours</w:t>
      </w:r>
    </w:p>
    <w:p w14:paraId="4A7B1757" w14:textId="77777777" w:rsidR="0071691E" w:rsidRPr="00036030" w:rsidRDefault="0071691E" w:rsidP="00551795">
      <w:pPr>
        <w:pStyle w:val="Heading5"/>
        <w:spacing w:before="0"/>
        <w:rPr>
          <w:rFonts w:cs="Arial"/>
          <w:noProof/>
          <w:color w:val="000000" w:themeColor="text1"/>
          <w:lang w:val="fr-CA"/>
        </w:rPr>
      </w:pPr>
    </w:p>
    <w:p w14:paraId="6F3B45C9" w14:textId="77777777" w:rsidR="00F60B97" w:rsidRPr="00036030" w:rsidRDefault="00652FAA" w:rsidP="00551795">
      <w:pPr>
        <w:pStyle w:val="Heading5"/>
        <w:spacing w:before="0"/>
        <w:rPr>
          <w:rFonts w:cs="Arial"/>
          <w:noProof/>
          <w:color w:val="000000" w:themeColor="text1"/>
          <w:lang w:val="fr-CA"/>
        </w:rPr>
      </w:pPr>
      <w:r w:rsidRPr="00036030">
        <w:rPr>
          <w:rFonts w:cs="Arial"/>
          <w:noProof/>
          <w:lang w:val="fr-CA"/>
        </w:rPr>
        <w:t>Renseignements supplémentaires</w:t>
      </w:r>
    </w:p>
    <w:p w14:paraId="4FF12069" w14:textId="77777777" w:rsidR="00F552FE" w:rsidRPr="00510C01" w:rsidRDefault="00652FAA" w:rsidP="00551795">
      <w:pPr>
        <w:pStyle w:val="BodyText"/>
        <w:spacing w:after="0"/>
        <w:rPr>
          <w:rStyle w:val="BodyTextChar"/>
          <w:rFonts w:cs="Arial"/>
          <w:noProof/>
          <w:color w:val="000000" w:themeColor="text1"/>
          <w:lang w:val="fr-CA"/>
        </w:rPr>
      </w:pPr>
      <w:r w:rsidRPr="00036030">
        <w:rPr>
          <w:rStyle w:val="BodyTextChar"/>
          <w:rFonts w:cs="Arial"/>
          <w:noProof/>
          <w:color w:val="000000" w:themeColor="text1"/>
          <w:lang w:val="fr-CA"/>
        </w:rPr>
        <w:t>Le processus opérationnel sera élaboré en même temps que la campagne de déclaration volontaire.</w:t>
      </w:r>
    </w:p>
    <w:p w14:paraId="707547AA" w14:textId="77777777" w:rsidR="0071691E" w:rsidRPr="00510C01" w:rsidRDefault="0071691E" w:rsidP="00551795">
      <w:pPr>
        <w:pStyle w:val="Heading3"/>
        <w:spacing w:before="0" w:after="0"/>
        <w:rPr>
          <w:rFonts w:cs="Arial"/>
          <w:noProof/>
          <w:lang w:val="fr-CA"/>
        </w:rPr>
      </w:pPr>
      <w:bookmarkStart w:id="93" w:name="_Toc149050587"/>
      <w:bookmarkStart w:id="94" w:name="_Toc178684340"/>
      <w:bookmarkStart w:id="95" w:name="_Toc180655724"/>
    </w:p>
    <w:p w14:paraId="5E4B37B2" w14:textId="374986A8" w:rsidR="006C123C" w:rsidRPr="00036030" w:rsidRDefault="002A61E2" w:rsidP="00551795">
      <w:pPr>
        <w:pStyle w:val="Heading3"/>
        <w:spacing w:before="0" w:after="0"/>
        <w:rPr>
          <w:rFonts w:cs="Arial"/>
          <w:noProof/>
          <w:lang w:val="fr-CA"/>
        </w:rPr>
      </w:pPr>
      <w:r w:rsidRPr="00036030">
        <w:rPr>
          <w:rFonts w:cs="Arial"/>
          <w:noProof/>
          <w:lang w:val="fr-CA"/>
        </w:rPr>
        <w:t>But</w:t>
      </w:r>
      <w:r w:rsidR="00654B1D" w:rsidRPr="00036030">
        <w:rPr>
          <w:rFonts w:cs="Arial"/>
          <w:noProof/>
          <w:lang w:val="fr-CA"/>
        </w:rPr>
        <w:t> </w:t>
      </w:r>
      <w:r w:rsidRPr="00036030">
        <w:rPr>
          <w:rFonts w:cs="Arial"/>
          <w:noProof/>
          <w:lang w:val="fr-CA"/>
        </w:rPr>
        <w:t>6 : Les IRSC comblent les lacunes dans les politiques, les processus et les outils de dotation des personnes en situation de handicap.</w:t>
      </w:r>
      <w:bookmarkEnd w:id="93"/>
      <w:bookmarkEnd w:id="94"/>
      <w:bookmarkEnd w:id="95"/>
    </w:p>
    <w:p w14:paraId="06A49A15" w14:textId="77777777" w:rsidR="0071691E" w:rsidRPr="00036030" w:rsidRDefault="0071691E" w:rsidP="00551795">
      <w:pPr>
        <w:pStyle w:val="Heading4"/>
        <w:spacing w:before="0" w:after="0"/>
        <w:rPr>
          <w:rFonts w:cs="Arial"/>
          <w:noProof/>
          <w:lang w:val="fr-CA"/>
        </w:rPr>
      </w:pPr>
    </w:p>
    <w:p w14:paraId="73B7D91D" w14:textId="1EC24C7C" w:rsidR="006C123C" w:rsidRPr="00036030" w:rsidRDefault="002A61E2" w:rsidP="00551795">
      <w:pPr>
        <w:pStyle w:val="Heading4"/>
        <w:spacing w:before="0" w:after="0"/>
        <w:rPr>
          <w:rFonts w:cs="Arial"/>
          <w:noProof/>
          <w:lang w:val="fr-CA"/>
        </w:rPr>
      </w:pPr>
      <w:r w:rsidRPr="00036030">
        <w:rPr>
          <w:rFonts w:cs="Arial"/>
          <w:noProof/>
          <w:lang w:val="fr-CA"/>
        </w:rPr>
        <w:t>Mesure</w:t>
      </w:r>
      <w:r w:rsidR="00654B1D" w:rsidRPr="00036030">
        <w:rPr>
          <w:rFonts w:cs="Arial"/>
          <w:noProof/>
          <w:lang w:val="fr-CA"/>
        </w:rPr>
        <w:t> </w:t>
      </w:r>
      <w:r w:rsidRPr="00036030">
        <w:rPr>
          <w:rFonts w:cs="Arial"/>
          <w:noProof/>
          <w:lang w:val="fr-CA"/>
        </w:rPr>
        <w:t>6.1 : Établir et communiquer les modalités de demande de mesures d’adaptation lors du processus d’embauche</w:t>
      </w:r>
    </w:p>
    <w:p w14:paraId="6F11244B" w14:textId="77777777" w:rsidR="0071691E" w:rsidRPr="00036030" w:rsidRDefault="0071691E" w:rsidP="00551795">
      <w:pPr>
        <w:pStyle w:val="Heading5"/>
        <w:spacing w:before="0"/>
        <w:rPr>
          <w:rFonts w:cs="Arial"/>
          <w:noProof/>
          <w:lang w:val="fr-CA"/>
        </w:rPr>
      </w:pPr>
    </w:p>
    <w:p w14:paraId="7FAA4DB3" w14:textId="77777777" w:rsidR="006C123C" w:rsidRPr="00036030" w:rsidRDefault="00652FAA" w:rsidP="00551795">
      <w:pPr>
        <w:pStyle w:val="Heading5"/>
        <w:spacing w:before="0"/>
        <w:rPr>
          <w:rFonts w:cs="Arial"/>
          <w:noProof/>
          <w:lang w:val="fr-CA"/>
        </w:rPr>
      </w:pPr>
      <w:r w:rsidRPr="00036030">
        <w:rPr>
          <w:rFonts w:cs="Arial"/>
          <w:noProof/>
          <w:lang w:val="fr-CA"/>
        </w:rPr>
        <w:t>Description</w:t>
      </w:r>
    </w:p>
    <w:p w14:paraId="4373C0FE" w14:textId="63CFF27D" w:rsidR="006C123C" w:rsidRPr="00510C01" w:rsidRDefault="002A68AF" w:rsidP="002A68AF">
      <w:pPr>
        <w:pStyle w:val="BodyText"/>
        <w:spacing w:after="0"/>
        <w:rPr>
          <w:rFonts w:cs="Arial"/>
          <w:noProof/>
          <w:lang w:val="fr-CA"/>
        </w:rPr>
      </w:pPr>
      <w:r w:rsidRPr="00036030">
        <w:rPr>
          <w:rFonts w:cs="Arial"/>
          <w:noProof/>
          <w:lang w:val="fr-CA"/>
        </w:rPr>
        <w:t>Le mécanisme de demande de mesures d’adaptation pendant tout processus d’embauche est défini, puis approuvé par la directrice générale ou le directeur général de la Direction des ressources humaines. Les annonces de postes à pourvoir sont modifié</w:t>
      </w:r>
      <w:r w:rsidR="00145FCA" w:rsidRPr="00036030">
        <w:rPr>
          <w:rFonts w:cs="Arial"/>
          <w:noProof/>
          <w:lang w:val="fr-CA"/>
        </w:rPr>
        <w:t>e</w:t>
      </w:r>
      <w:r w:rsidRPr="00036030">
        <w:rPr>
          <w:rFonts w:cs="Arial"/>
          <w:noProof/>
          <w:lang w:val="fr-CA"/>
        </w:rPr>
        <w:t>s de manière à inclure toute l’information pertinente à cet égard.</w:t>
      </w:r>
    </w:p>
    <w:p w14:paraId="4ABF9894" w14:textId="77777777" w:rsidR="0071691E" w:rsidRPr="00510C01" w:rsidRDefault="0071691E" w:rsidP="00551795">
      <w:pPr>
        <w:pStyle w:val="Heading5"/>
        <w:spacing w:before="0"/>
        <w:rPr>
          <w:rFonts w:cs="Arial"/>
          <w:noProof/>
          <w:lang w:val="fr-CA"/>
        </w:rPr>
      </w:pPr>
    </w:p>
    <w:p w14:paraId="334D4A78" w14:textId="77777777" w:rsidR="006C123C" w:rsidRPr="00036030" w:rsidRDefault="00652FAA" w:rsidP="00551795">
      <w:pPr>
        <w:pStyle w:val="Heading5"/>
        <w:spacing w:before="0"/>
        <w:rPr>
          <w:rFonts w:cs="Arial"/>
          <w:noProof/>
          <w:lang w:val="fr-CA"/>
        </w:rPr>
      </w:pPr>
      <w:r w:rsidRPr="00036030">
        <w:rPr>
          <w:rFonts w:cs="Arial"/>
          <w:noProof/>
          <w:lang w:val="fr-CA"/>
        </w:rPr>
        <w:t>Échéance</w:t>
      </w:r>
    </w:p>
    <w:p w14:paraId="372EBC3B" w14:textId="77777777" w:rsidR="006C123C" w:rsidRPr="00036030" w:rsidRDefault="00652FAA" w:rsidP="00551795">
      <w:pPr>
        <w:pStyle w:val="BodyText"/>
        <w:spacing w:after="0"/>
        <w:rPr>
          <w:rFonts w:cs="Arial"/>
          <w:noProof/>
          <w:lang w:val="fr-CA"/>
        </w:rPr>
      </w:pPr>
      <w:r w:rsidRPr="00036030">
        <w:rPr>
          <w:rFonts w:cs="Arial"/>
          <w:noProof/>
          <w:lang w:val="fr-CA"/>
        </w:rPr>
        <w:t>2023-2025</w:t>
      </w:r>
    </w:p>
    <w:p w14:paraId="16F7E6B9" w14:textId="77777777" w:rsidR="0071691E" w:rsidRPr="00036030" w:rsidRDefault="0071691E" w:rsidP="00551795">
      <w:pPr>
        <w:pStyle w:val="Heading5"/>
        <w:spacing w:before="0"/>
        <w:rPr>
          <w:rFonts w:cs="Arial"/>
          <w:noProof/>
          <w:lang w:val="fr-CA"/>
        </w:rPr>
      </w:pPr>
    </w:p>
    <w:p w14:paraId="3F5AFF07" w14:textId="77777777" w:rsidR="006C123C" w:rsidRPr="00036030" w:rsidRDefault="00652FAA" w:rsidP="00551795">
      <w:pPr>
        <w:pStyle w:val="Heading5"/>
        <w:spacing w:before="0"/>
        <w:rPr>
          <w:rFonts w:cs="Arial"/>
          <w:noProof/>
          <w:lang w:val="fr-CA"/>
        </w:rPr>
      </w:pPr>
      <w:r w:rsidRPr="00036030">
        <w:rPr>
          <w:rFonts w:cs="Arial"/>
          <w:noProof/>
          <w:lang w:val="fr-CA"/>
        </w:rPr>
        <w:t>État d’avancement</w:t>
      </w:r>
    </w:p>
    <w:p w14:paraId="20F695BF" w14:textId="77777777" w:rsidR="006C123C" w:rsidRPr="00036030" w:rsidRDefault="00652FAA" w:rsidP="00551795">
      <w:pPr>
        <w:pStyle w:val="BodyText"/>
        <w:spacing w:after="0"/>
        <w:rPr>
          <w:rStyle w:val="BodyTextChar"/>
          <w:rFonts w:cs="Arial"/>
          <w:noProof/>
          <w:lang w:val="fr-CA"/>
        </w:rPr>
      </w:pPr>
      <w:r w:rsidRPr="00036030">
        <w:rPr>
          <w:rStyle w:val="BodyTextChar"/>
          <w:rFonts w:cs="Arial"/>
          <w:noProof/>
          <w:color w:val="000000" w:themeColor="text1"/>
          <w:lang w:val="fr-CA"/>
        </w:rPr>
        <w:t>En cours</w:t>
      </w:r>
    </w:p>
    <w:p w14:paraId="2EDB90F0" w14:textId="77777777" w:rsidR="0071691E" w:rsidRPr="00036030" w:rsidRDefault="0071691E" w:rsidP="00551795">
      <w:pPr>
        <w:pStyle w:val="Heading5"/>
        <w:spacing w:before="0"/>
        <w:rPr>
          <w:rFonts w:cs="Arial"/>
          <w:noProof/>
          <w:lang w:val="fr-CA"/>
        </w:rPr>
      </w:pPr>
    </w:p>
    <w:p w14:paraId="385404C8" w14:textId="77777777" w:rsidR="006C123C" w:rsidRPr="00510C01" w:rsidRDefault="00652FAA" w:rsidP="00551795">
      <w:pPr>
        <w:pStyle w:val="Heading5"/>
        <w:spacing w:before="0"/>
        <w:rPr>
          <w:rFonts w:cs="Arial"/>
          <w:noProof/>
          <w:lang w:val="fr-CA"/>
        </w:rPr>
      </w:pPr>
      <w:r w:rsidRPr="00036030">
        <w:rPr>
          <w:rFonts w:cs="Arial"/>
          <w:noProof/>
          <w:lang w:val="fr-CA"/>
        </w:rPr>
        <w:t>Renseignements supplémentaires</w:t>
      </w:r>
    </w:p>
    <w:p w14:paraId="0A482BF9" w14:textId="198640EC" w:rsidR="00355FCB" w:rsidRPr="00510C01" w:rsidRDefault="00832C98" w:rsidP="00551795">
      <w:pPr>
        <w:pStyle w:val="Heading4"/>
        <w:spacing w:before="0" w:after="0"/>
        <w:rPr>
          <w:rFonts w:cs="Arial"/>
          <w:noProof/>
          <w:lang w:val="fr-CA"/>
        </w:rPr>
      </w:pPr>
      <w:bookmarkStart w:id="96" w:name="lt_pId040"/>
      <w:r w:rsidRPr="00510C01">
        <w:rPr>
          <w:rFonts w:cs="Arial"/>
          <w:i w:val="0"/>
          <w:iCs w:val="0"/>
          <w:noProof/>
          <w:color w:val="000000" w:themeColor="text1"/>
          <w:sz w:val="26"/>
          <w:szCs w:val="26"/>
          <w:lang w:val="fr-CA"/>
        </w:rPr>
        <w:t>La page</w:t>
      </w:r>
      <w:r w:rsidR="001742D9" w:rsidRPr="00510C01">
        <w:rPr>
          <w:rFonts w:cs="Arial"/>
          <w:i w:val="0"/>
          <w:iCs w:val="0"/>
          <w:noProof/>
          <w:color w:val="000000" w:themeColor="text1"/>
          <w:sz w:val="26"/>
          <w:szCs w:val="26"/>
          <w:lang w:val="fr-CA"/>
        </w:rPr>
        <w:t xml:space="preserve"> intranet sur l’accessibilité contient les directives pour faire une demande de mesures d’adaptation</w:t>
      </w:r>
      <w:r w:rsidR="00566CAC" w:rsidRPr="00510C01">
        <w:rPr>
          <w:rFonts w:cs="Arial"/>
          <w:i w:val="0"/>
          <w:iCs w:val="0"/>
          <w:noProof/>
          <w:color w:val="000000" w:themeColor="text1"/>
          <w:sz w:val="26"/>
          <w:szCs w:val="26"/>
          <w:lang w:val="fr-CA"/>
        </w:rPr>
        <w:t xml:space="preserve"> lors du processus d’embauche</w:t>
      </w:r>
      <w:r w:rsidR="001742D9" w:rsidRPr="00510C01">
        <w:rPr>
          <w:rFonts w:cs="Arial"/>
          <w:i w:val="0"/>
          <w:iCs w:val="0"/>
          <w:noProof/>
          <w:color w:val="000000" w:themeColor="text1"/>
          <w:sz w:val="26"/>
          <w:szCs w:val="26"/>
          <w:lang w:val="fr-CA"/>
        </w:rPr>
        <w:t>.</w:t>
      </w:r>
      <w:bookmarkEnd w:id="96"/>
      <w:r w:rsidR="00652FAA" w:rsidRPr="00510C01">
        <w:rPr>
          <w:rFonts w:cs="Arial"/>
          <w:i w:val="0"/>
          <w:iCs w:val="0"/>
          <w:noProof/>
          <w:color w:val="000000" w:themeColor="text1"/>
          <w:sz w:val="26"/>
          <w:szCs w:val="26"/>
          <w:lang w:val="fr-CA"/>
        </w:rPr>
        <w:t xml:space="preserve"> </w:t>
      </w:r>
      <w:bookmarkStart w:id="97" w:name="lt_pId041"/>
      <w:r w:rsidR="00566CAC" w:rsidRPr="00510C01">
        <w:rPr>
          <w:rFonts w:cs="Arial"/>
          <w:i w:val="0"/>
          <w:iCs w:val="0"/>
          <w:noProof/>
          <w:color w:val="000000" w:themeColor="text1"/>
          <w:sz w:val="26"/>
          <w:szCs w:val="26"/>
          <w:lang w:val="fr-CA"/>
        </w:rPr>
        <w:t>On trouvera également d</w:t>
      </w:r>
      <w:r w:rsidR="001742D9" w:rsidRPr="00510C01">
        <w:rPr>
          <w:rFonts w:cs="Arial"/>
          <w:i w:val="0"/>
          <w:iCs w:val="0"/>
          <w:noProof/>
          <w:color w:val="000000" w:themeColor="text1"/>
          <w:sz w:val="26"/>
          <w:szCs w:val="26"/>
          <w:lang w:val="fr-CA"/>
        </w:rPr>
        <w:t xml:space="preserve">es ressources dans la </w:t>
      </w:r>
      <w:r w:rsidR="00311414" w:rsidRPr="00510C01">
        <w:rPr>
          <w:rFonts w:cs="Arial"/>
          <w:i w:val="0"/>
          <w:iCs w:val="0"/>
          <w:noProof/>
          <w:color w:val="000000" w:themeColor="text1"/>
          <w:sz w:val="26"/>
          <w:szCs w:val="26"/>
          <w:lang w:val="fr-CA"/>
        </w:rPr>
        <w:t>trousse</w:t>
      </w:r>
      <w:r w:rsidR="001742D9" w:rsidRPr="00510C01">
        <w:rPr>
          <w:rFonts w:cs="Arial"/>
          <w:i w:val="0"/>
          <w:iCs w:val="0"/>
          <w:noProof/>
          <w:color w:val="000000" w:themeColor="text1"/>
          <w:sz w:val="26"/>
          <w:szCs w:val="26"/>
          <w:lang w:val="fr-CA"/>
        </w:rPr>
        <w:t xml:space="preserve"> </w:t>
      </w:r>
      <w:r w:rsidR="00C30A17" w:rsidRPr="00510C01">
        <w:rPr>
          <w:rFonts w:cs="Arial"/>
          <w:i w:val="0"/>
          <w:iCs w:val="0"/>
          <w:noProof/>
          <w:color w:val="000000" w:themeColor="text1"/>
          <w:sz w:val="26"/>
          <w:szCs w:val="26"/>
          <w:lang w:val="fr-CA"/>
        </w:rPr>
        <w:t>des</w:t>
      </w:r>
      <w:r w:rsidR="001742D9" w:rsidRPr="00510C01">
        <w:rPr>
          <w:rFonts w:cs="Arial"/>
          <w:i w:val="0"/>
          <w:iCs w:val="0"/>
          <w:noProof/>
          <w:color w:val="000000" w:themeColor="text1"/>
          <w:sz w:val="26"/>
          <w:szCs w:val="26"/>
          <w:lang w:val="fr-CA"/>
        </w:rPr>
        <w:t xml:space="preserve"> gestionnaires à l’égard des mesures d’adaptation pour les évaluations </w:t>
      </w:r>
      <w:r w:rsidR="00C30A17" w:rsidRPr="00510C01">
        <w:rPr>
          <w:rFonts w:cs="Arial"/>
          <w:i w:val="0"/>
          <w:iCs w:val="0"/>
          <w:noProof/>
          <w:color w:val="000000" w:themeColor="text1"/>
          <w:sz w:val="26"/>
          <w:szCs w:val="26"/>
          <w:lang w:val="fr-CA"/>
        </w:rPr>
        <w:t xml:space="preserve">de </w:t>
      </w:r>
      <w:r w:rsidR="001742D9" w:rsidRPr="00510C01">
        <w:rPr>
          <w:rFonts w:cs="Arial"/>
          <w:i w:val="0"/>
          <w:iCs w:val="0"/>
          <w:noProof/>
          <w:color w:val="000000" w:themeColor="text1"/>
          <w:sz w:val="26"/>
          <w:szCs w:val="26"/>
          <w:lang w:val="fr-CA"/>
        </w:rPr>
        <w:t>langue seconde.</w:t>
      </w:r>
      <w:bookmarkEnd w:id="97"/>
      <w:r w:rsidR="001742D9" w:rsidRPr="00510C01">
        <w:rPr>
          <w:rFonts w:cs="Arial"/>
          <w:i w:val="0"/>
          <w:iCs w:val="0"/>
          <w:noProof/>
          <w:color w:val="000000" w:themeColor="text1"/>
          <w:sz w:val="26"/>
          <w:szCs w:val="26"/>
          <w:lang w:val="fr-CA"/>
        </w:rPr>
        <w:t xml:space="preserve"> Les consultations avec les groupes de travail concernés se poursuivront afin d’établir un</w:t>
      </w:r>
      <w:r w:rsidR="00F46B35" w:rsidRPr="00510C01">
        <w:rPr>
          <w:rFonts w:cs="Arial"/>
          <w:i w:val="0"/>
          <w:iCs w:val="0"/>
          <w:noProof/>
          <w:color w:val="000000" w:themeColor="text1"/>
          <w:sz w:val="26"/>
          <w:szCs w:val="26"/>
          <w:lang w:val="fr-CA"/>
        </w:rPr>
        <w:t>e marche à suivre</w:t>
      </w:r>
      <w:r w:rsidR="00652FAA" w:rsidRPr="00510C01">
        <w:rPr>
          <w:rFonts w:cs="Arial"/>
          <w:i w:val="0"/>
          <w:iCs w:val="0"/>
          <w:noProof/>
          <w:color w:val="000000" w:themeColor="text1"/>
          <w:sz w:val="26"/>
          <w:szCs w:val="26"/>
          <w:lang w:val="fr-CA"/>
        </w:rPr>
        <w:t xml:space="preserve"> </w:t>
      </w:r>
      <w:bookmarkStart w:id="98" w:name="lt_pId042"/>
      <w:r w:rsidR="00F46B35" w:rsidRPr="00510C01">
        <w:rPr>
          <w:rFonts w:cs="Arial"/>
          <w:i w:val="0"/>
          <w:iCs w:val="0"/>
          <w:noProof/>
          <w:color w:val="000000" w:themeColor="text1"/>
          <w:sz w:val="26"/>
          <w:szCs w:val="26"/>
          <w:lang w:val="fr-CA"/>
        </w:rPr>
        <w:t>qui orientera les processus d’embauche et qui tiendra compte des résultats souhaités</w:t>
      </w:r>
      <w:r w:rsidR="00652FAA" w:rsidRPr="00510C01">
        <w:rPr>
          <w:rFonts w:cs="Arial"/>
          <w:i w:val="0"/>
          <w:iCs w:val="0"/>
          <w:noProof/>
          <w:sz w:val="26"/>
          <w:szCs w:val="26"/>
          <w:lang w:val="fr-CA"/>
        </w:rPr>
        <w:t>.</w:t>
      </w:r>
      <w:bookmarkEnd w:id="98"/>
    </w:p>
    <w:p w14:paraId="0DCBB598" w14:textId="77777777" w:rsidR="0071691E" w:rsidRPr="00510C01" w:rsidRDefault="0071691E" w:rsidP="00551795">
      <w:pPr>
        <w:pStyle w:val="Heading4"/>
        <w:spacing w:before="0" w:after="0"/>
        <w:rPr>
          <w:rFonts w:cs="Arial"/>
          <w:noProof/>
          <w:lang w:val="fr-CA"/>
        </w:rPr>
      </w:pPr>
    </w:p>
    <w:p w14:paraId="5B023C4B" w14:textId="5F4380AE" w:rsidR="006C123C" w:rsidRPr="00036030" w:rsidRDefault="00652FAA" w:rsidP="00551795">
      <w:pPr>
        <w:pStyle w:val="Heading4"/>
        <w:spacing w:before="0" w:after="0"/>
        <w:rPr>
          <w:rFonts w:cs="Arial"/>
          <w:noProof/>
          <w:lang w:val="fr-CA"/>
        </w:rPr>
      </w:pPr>
      <w:r w:rsidRPr="00036030">
        <w:rPr>
          <w:rFonts w:cs="Arial"/>
          <w:noProof/>
          <w:lang w:val="fr-CA"/>
        </w:rPr>
        <w:t>Mesure</w:t>
      </w:r>
      <w:r w:rsidR="00654B1D" w:rsidRPr="00036030">
        <w:rPr>
          <w:rFonts w:cs="Arial"/>
          <w:noProof/>
          <w:lang w:val="fr-CA"/>
        </w:rPr>
        <w:t> </w:t>
      </w:r>
      <w:r w:rsidRPr="00036030">
        <w:rPr>
          <w:rFonts w:cs="Arial"/>
          <w:noProof/>
          <w:lang w:val="fr-CA"/>
        </w:rPr>
        <w:t xml:space="preserve">6.2 : Adopter le Système de ressourcement de la fonction publique et les outils d’évaluation exempts d’obstacles qu’il propose </w:t>
      </w:r>
    </w:p>
    <w:p w14:paraId="7FCFEC4C" w14:textId="77777777" w:rsidR="0071691E" w:rsidRPr="00036030" w:rsidRDefault="0071691E" w:rsidP="00551795">
      <w:pPr>
        <w:pStyle w:val="Heading5"/>
        <w:spacing w:before="0"/>
        <w:rPr>
          <w:rFonts w:cs="Arial"/>
          <w:noProof/>
          <w:lang w:val="fr-CA"/>
        </w:rPr>
      </w:pPr>
    </w:p>
    <w:p w14:paraId="66A924C1" w14:textId="77777777" w:rsidR="006C123C" w:rsidRPr="00036030" w:rsidRDefault="00652FAA" w:rsidP="00551795">
      <w:pPr>
        <w:pStyle w:val="Heading5"/>
        <w:spacing w:before="0"/>
        <w:rPr>
          <w:rFonts w:cs="Arial"/>
          <w:noProof/>
          <w:lang w:val="fr-CA"/>
        </w:rPr>
      </w:pPr>
      <w:r w:rsidRPr="00036030">
        <w:rPr>
          <w:rFonts w:cs="Arial"/>
          <w:noProof/>
          <w:lang w:val="fr-CA"/>
        </w:rPr>
        <w:t>Description</w:t>
      </w:r>
    </w:p>
    <w:p w14:paraId="01F3F7C7" w14:textId="5DAB9BCB" w:rsidR="006E1780" w:rsidRPr="00036030" w:rsidRDefault="00652FAA" w:rsidP="00551795">
      <w:pPr>
        <w:pStyle w:val="BodyText"/>
        <w:spacing w:after="0"/>
        <w:rPr>
          <w:rFonts w:cs="Arial"/>
          <w:noProof/>
          <w:lang w:val="fr-CA"/>
        </w:rPr>
      </w:pPr>
      <w:r w:rsidRPr="00036030">
        <w:rPr>
          <w:rFonts w:cs="Arial"/>
          <w:noProof/>
          <w:lang w:val="fr-CA"/>
        </w:rPr>
        <w:t>Le Système de ressourcement de la fonction publique</w:t>
      </w:r>
      <w:r w:rsidR="00036030">
        <w:rPr>
          <w:rFonts w:cs="Arial"/>
          <w:noProof/>
          <w:lang w:val="fr-CA"/>
        </w:rPr>
        <w:t xml:space="preserve"> (SRFP)</w:t>
      </w:r>
      <w:r w:rsidRPr="00036030">
        <w:rPr>
          <w:rFonts w:cs="Arial"/>
          <w:noProof/>
          <w:lang w:val="fr-CA"/>
        </w:rPr>
        <w:t xml:space="preserve"> et les outils d’évaluation exempts d’obstacles sont mis en œuvre. </w:t>
      </w:r>
    </w:p>
    <w:p w14:paraId="077543D8" w14:textId="77777777" w:rsidR="006E1780" w:rsidRPr="00036030" w:rsidRDefault="00652FAA" w:rsidP="00551795">
      <w:pPr>
        <w:pStyle w:val="BodyText"/>
        <w:spacing w:after="0"/>
        <w:rPr>
          <w:rFonts w:cs="Arial"/>
          <w:noProof/>
          <w:lang w:val="fr-CA"/>
        </w:rPr>
      </w:pPr>
      <w:r w:rsidRPr="00036030">
        <w:rPr>
          <w:rFonts w:cs="Arial"/>
          <w:noProof/>
          <w:lang w:val="fr-CA"/>
        </w:rPr>
        <w:t>L’actuel système de recrutement, Njoyn, est mis hors service.</w:t>
      </w:r>
    </w:p>
    <w:p w14:paraId="38B871F0" w14:textId="77777777" w:rsidR="006C123C" w:rsidRPr="00510C01" w:rsidRDefault="00652FAA" w:rsidP="006E1780">
      <w:pPr>
        <w:pStyle w:val="BodyText"/>
        <w:spacing w:after="0"/>
        <w:rPr>
          <w:rFonts w:cs="Arial"/>
          <w:noProof/>
          <w:lang w:val="fr-CA"/>
        </w:rPr>
      </w:pPr>
      <w:r w:rsidRPr="00036030">
        <w:rPr>
          <w:rFonts w:cs="Arial"/>
          <w:noProof/>
          <w:lang w:val="fr-CA"/>
        </w:rPr>
        <w:t>Les outils d’évaluation exempts d’obstacles sont offerts au personnel d’embauche.</w:t>
      </w:r>
    </w:p>
    <w:p w14:paraId="16F7E510" w14:textId="77777777" w:rsidR="0071691E" w:rsidRPr="00510C01" w:rsidRDefault="0071691E" w:rsidP="00551795">
      <w:pPr>
        <w:pStyle w:val="Heading5"/>
        <w:spacing w:before="0"/>
        <w:rPr>
          <w:rFonts w:cs="Arial"/>
          <w:noProof/>
          <w:lang w:val="fr-CA"/>
        </w:rPr>
      </w:pPr>
    </w:p>
    <w:p w14:paraId="3F1B5C0C" w14:textId="77777777" w:rsidR="006C123C" w:rsidRPr="00036030" w:rsidRDefault="00652FAA" w:rsidP="00551795">
      <w:pPr>
        <w:pStyle w:val="Heading5"/>
        <w:spacing w:before="0"/>
        <w:rPr>
          <w:rFonts w:cs="Arial"/>
          <w:noProof/>
          <w:lang w:val="fr-CA"/>
        </w:rPr>
      </w:pPr>
      <w:r w:rsidRPr="00036030">
        <w:rPr>
          <w:rFonts w:cs="Arial"/>
          <w:noProof/>
          <w:lang w:val="fr-CA"/>
        </w:rPr>
        <w:t>Échéance</w:t>
      </w:r>
    </w:p>
    <w:p w14:paraId="17A70BE8" w14:textId="77777777" w:rsidR="006C123C" w:rsidRPr="00510C01" w:rsidRDefault="00652FAA" w:rsidP="00551795">
      <w:pPr>
        <w:pStyle w:val="BodyText"/>
        <w:spacing w:after="0"/>
        <w:rPr>
          <w:rFonts w:cs="Arial"/>
          <w:noProof/>
          <w:lang w:val="fr-CA"/>
        </w:rPr>
      </w:pPr>
      <w:r w:rsidRPr="00036030">
        <w:rPr>
          <w:rFonts w:cs="Arial"/>
          <w:noProof/>
          <w:lang w:val="fr-CA"/>
        </w:rPr>
        <w:t>2023-2025</w:t>
      </w:r>
    </w:p>
    <w:p w14:paraId="7E808B0F" w14:textId="77777777" w:rsidR="0071691E" w:rsidRPr="00510C01" w:rsidRDefault="0071691E" w:rsidP="00551795">
      <w:pPr>
        <w:pStyle w:val="Heading5"/>
        <w:spacing w:before="0"/>
        <w:rPr>
          <w:rFonts w:cs="Arial"/>
          <w:noProof/>
          <w:lang w:val="fr-CA"/>
        </w:rPr>
      </w:pPr>
    </w:p>
    <w:p w14:paraId="2463BF1A" w14:textId="77777777" w:rsidR="006C123C" w:rsidRPr="00036030" w:rsidRDefault="00652FAA" w:rsidP="00551795">
      <w:pPr>
        <w:pStyle w:val="Heading5"/>
        <w:spacing w:before="0"/>
        <w:rPr>
          <w:rFonts w:cs="Arial"/>
          <w:noProof/>
          <w:lang w:val="fr-CA"/>
        </w:rPr>
      </w:pPr>
      <w:r w:rsidRPr="00036030">
        <w:rPr>
          <w:rFonts w:cs="Arial"/>
          <w:noProof/>
          <w:lang w:val="fr-CA"/>
        </w:rPr>
        <w:t>État d’avancement</w:t>
      </w:r>
    </w:p>
    <w:p w14:paraId="21A71DA4" w14:textId="77777777" w:rsidR="006C123C" w:rsidRPr="00036030" w:rsidRDefault="00652FAA" w:rsidP="00551795">
      <w:pPr>
        <w:pStyle w:val="BodyText"/>
        <w:spacing w:after="0"/>
        <w:rPr>
          <w:rStyle w:val="BodyTextChar"/>
          <w:rFonts w:cs="Arial"/>
          <w:noProof/>
          <w:color w:val="000000" w:themeColor="text1"/>
          <w:lang w:val="fr-CA"/>
        </w:rPr>
      </w:pPr>
      <w:r w:rsidRPr="00036030">
        <w:rPr>
          <w:rStyle w:val="BodyTextChar"/>
          <w:rFonts w:cs="Arial"/>
          <w:noProof/>
          <w:color w:val="000000" w:themeColor="text1"/>
          <w:lang w:val="fr-CA"/>
        </w:rPr>
        <w:t>Achevé</w:t>
      </w:r>
    </w:p>
    <w:p w14:paraId="2328E436" w14:textId="77777777" w:rsidR="0071691E" w:rsidRPr="00036030" w:rsidRDefault="0071691E" w:rsidP="00551795">
      <w:pPr>
        <w:pStyle w:val="BodyText"/>
        <w:spacing w:after="0"/>
        <w:rPr>
          <w:rStyle w:val="BodyTextChar"/>
          <w:rFonts w:cs="Arial"/>
          <w:noProof/>
          <w:color w:val="000000" w:themeColor="text1"/>
          <w:lang w:val="fr-CA"/>
        </w:rPr>
      </w:pPr>
    </w:p>
    <w:p w14:paraId="72C7B7F7" w14:textId="77777777" w:rsidR="006C123C" w:rsidRPr="00510C01" w:rsidRDefault="00652FAA" w:rsidP="00551795">
      <w:pPr>
        <w:pStyle w:val="Heading5"/>
        <w:spacing w:before="0"/>
        <w:rPr>
          <w:rFonts w:cs="Arial"/>
          <w:noProof/>
          <w:color w:val="000000" w:themeColor="text1"/>
          <w:lang w:val="fr-CA"/>
        </w:rPr>
      </w:pPr>
      <w:r w:rsidRPr="00036030">
        <w:rPr>
          <w:rFonts w:cs="Arial"/>
          <w:noProof/>
          <w:lang w:val="fr-CA"/>
        </w:rPr>
        <w:t>Renseignements supplémentaires</w:t>
      </w:r>
    </w:p>
    <w:p w14:paraId="72E98274" w14:textId="253FFE9D" w:rsidR="001805FC" w:rsidRPr="00510C01" w:rsidRDefault="00F46B35" w:rsidP="00551795">
      <w:pPr>
        <w:pStyle w:val="Heading3"/>
        <w:spacing w:before="0" w:after="0"/>
        <w:rPr>
          <w:rStyle w:val="BodyTextChar"/>
          <w:rFonts w:eastAsiaTheme="minorEastAsia" w:cs="Arial"/>
          <w:b w:val="0"/>
          <w:bCs w:val="0"/>
          <w:noProof/>
          <w:lang w:val="fr-CA"/>
        </w:rPr>
      </w:pPr>
      <w:bookmarkStart w:id="99" w:name="lt_pId043"/>
      <w:bookmarkStart w:id="100" w:name="_Toc178684341"/>
      <w:bookmarkStart w:id="101" w:name="_Toc180655725"/>
      <w:bookmarkStart w:id="102" w:name="_Toc149050588"/>
      <w:r w:rsidRPr="00510C01">
        <w:rPr>
          <w:rFonts w:eastAsiaTheme="minorEastAsia" w:cs="Arial"/>
          <w:b w:val="0"/>
          <w:bCs w:val="0"/>
          <w:noProof/>
          <w:color w:val="000000" w:themeColor="text1"/>
          <w:sz w:val="26"/>
          <w:lang w:val="fr-CA"/>
        </w:rPr>
        <w:t xml:space="preserve">Les </w:t>
      </w:r>
      <w:r w:rsidR="00652FAA" w:rsidRPr="00510C01">
        <w:rPr>
          <w:rFonts w:eastAsiaTheme="minorEastAsia" w:cs="Arial"/>
          <w:b w:val="0"/>
          <w:bCs w:val="0"/>
          <w:noProof/>
          <w:color w:val="000000" w:themeColor="text1"/>
          <w:sz w:val="26"/>
          <w:lang w:val="fr-CA"/>
        </w:rPr>
        <w:t xml:space="preserve">IRSC </w:t>
      </w:r>
      <w:r w:rsidRPr="00510C01">
        <w:rPr>
          <w:rFonts w:eastAsiaTheme="minorEastAsia" w:cs="Arial"/>
          <w:b w:val="0"/>
          <w:bCs w:val="0"/>
          <w:noProof/>
          <w:color w:val="000000" w:themeColor="text1"/>
          <w:sz w:val="26"/>
          <w:lang w:val="fr-CA"/>
        </w:rPr>
        <w:t xml:space="preserve">ont terminé </w:t>
      </w:r>
      <w:r w:rsidR="005215C4" w:rsidRPr="00510C01">
        <w:rPr>
          <w:rFonts w:eastAsiaTheme="minorEastAsia" w:cs="Arial"/>
          <w:b w:val="0"/>
          <w:bCs w:val="0"/>
          <w:noProof/>
          <w:color w:val="000000" w:themeColor="text1"/>
          <w:sz w:val="26"/>
          <w:lang w:val="fr-CA"/>
        </w:rPr>
        <w:t>le 1</w:t>
      </w:r>
      <w:r w:rsidR="005215C4" w:rsidRPr="00510C01">
        <w:rPr>
          <w:rFonts w:eastAsiaTheme="minorEastAsia" w:cs="Arial"/>
          <w:b w:val="0"/>
          <w:bCs w:val="0"/>
          <w:noProof/>
          <w:color w:val="000000" w:themeColor="text1"/>
          <w:sz w:val="26"/>
          <w:vertAlign w:val="superscript"/>
          <w:lang w:val="fr-CA"/>
        </w:rPr>
        <w:t>er</w:t>
      </w:r>
      <w:r w:rsidR="005215C4" w:rsidRPr="00510C01">
        <w:rPr>
          <w:rFonts w:eastAsiaTheme="minorEastAsia" w:cs="Arial"/>
          <w:b w:val="0"/>
          <w:bCs w:val="0"/>
          <w:noProof/>
          <w:color w:val="000000" w:themeColor="text1"/>
          <w:sz w:val="26"/>
          <w:lang w:val="fr-CA"/>
        </w:rPr>
        <w:t xml:space="preserve"> janvier 2024 </w:t>
      </w:r>
      <w:r w:rsidRPr="00510C01">
        <w:rPr>
          <w:rFonts w:eastAsiaTheme="minorEastAsia" w:cs="Arial"/>
          <w:b w:val="0"/>
          <w:bCs w:val="0"/>
          <w:noProof/>
          <w:color w:val="000000" w:themeColor="text1"/>
          <w:sz w:val="26"/>
          <w:lang w:val="fr-CA"/>
        </w:rPr>
        <w:t>la transition vers le SRFP et ont mis en place un plan d</w:t>
      </w:r>
      <w:r w:rsidR="002216C3" w:rsidRPr="00510C01">
        <w:rPr>
          <w:rFonts w:eastAsiaTheme="minorEastAsia" w:cs="Arial"/>
          <w:b w:val="0"/>
          <w:bCs w:val="0"/>
          <w:noProof/>
          <w:color w:val="000000" w:themeColor="text1"/>
          <w:sz w:val="26"/>
          <w:lang w:val="fr-CA"/>
        </w:rPr>
        <w:t xml:space="preserve">’accompagnement qui a été diffusé dans l’ensemble de l’organisme pour favoriser la participation. Les présentations au </w:t>
      </w:r>
      <w:bookmarkStart w:id="103" w:name="lt_pId044"/>
      <w:bookmarkEnd w:id="99"/>
      <w:r w:rsidR="00652FAA" w:rsidRPr="00510C01">
        <w:rPr>
          <w:rFonts w:eastAsiaTheme="minorEastAsia" w:cs="Arial"/>
          <w:b w:val="0"/>
          <w:bCs w:val="0"/>
          <w:noProof/>
          <w:color w:val="000000" w:themeColor="text1"/>
          <w:sz w:val="26"/>
          <w:lang w:val="fr-CA"/>
        </w:rPr>
        <w:t xml:space="preserve">Comité des gestionnaires et </w:t>
      </w:r>
      <w:r w:rsidR="00036030">
        <w:rPr>
          <w:rFonts w:eastAsiaTheme="minorEastAsia" w:cs="Arial"/>
          <w:b w:val="0"/>
          <w:bCs w:val="0"/>
          <w:noProof/>
          <w:color w:val="000000" w:themeColor="text1"/>
          <w:sz w:val="26"/>
          <w:lang w:val="fr-CA"/>
        </w:rPr>
        <w:t xml:space="preserve">au </w:t>
      </w:r>
      <w:r w:rsidR="00652FAA" w:rsidRPr="00510C01">
        <w:rPr>
          <w:rFonts w:eastAsiaTheme="minorEastAsia" w:cs="Arial"/>
          <w:b w:val="0"/>
          <w:bCs w:val="0"/>
          <w:noProof/>
          <w:color w:val="000000" w:themeColor="text1"/>
          <w:sz w:val="26"/>
          <w:lang w:val="fr-CA"/>
        </w:rPr>
        <w:t>Forum administratif</w:t>
      </w:r>
      <w:r w:rsidR="002216C3" w:rsidRPr="00510C01">
        <w:rPr>
          <w:rFonts w:eastAsiaTheme="minorEastAsia" w:cs="Arial"/>
          <w:b w:val="0"/>
          <w:bCs w:val="0"/>
          <w:noProof/>
          <w:color w:val="000000" w:themeColor="text1"/>
          <w:sz w:val="26"/>
          <w:lang w:val="fr-CA"/>
        </w:rPr>
        <w:t xml:space="preserve"> ont été suivies de séances de formation individuelles à l’intention des </w:t>
      </w:r>
      <w:r w:rsidR="00212798" w:rsidRPr="00510C01">
        <w:rPr>
          <w:rFonts w:eastAsiaTheme="minorEastAsia" w:cs="Arial"/>
          <w:b w:val="0"/>
          <w:bCs w:val="0"/>
          <w:noProof/>
          <w:color w:val="000000" w:themeColor="text1"/>
          <w:sz w:val="26"/>
          <w:lang w:val="fr-CA"/>
        </w:rPr>
        <w:t>directeurs généraux afin que ces derniers soient bien préparés.</w:t>
      </w:r>
      <w:bookmarkEnd w:id="100"/>
      <w:bookmarkEnd w:id="101"/>
      <w:bookmarkEnd w:id="103"/>
    </w:p>
    <w:p w14:paraId="033E8292" w14:textId="77777777" w:rsidR="0071691E" w:rsidRPr="00510C01" w:rsidRDefault="0071691E" w:rsidP="00551795">
      <w:pPr>
        <w:pStyle w:val="Heading3"/>
        <w:spacing w:before="0" w:after="0"/>
        <w:rPr>
          <w:rFonts w:cs="Arial"/>
          <w:noProof/>
          <w:lang w:val="fr-CA"/>
        </w:rPr>
      </w:pPr>
      <w:bookmarkStart w:id="104" w:name="_Toc178684342"/>
      <w:bookmarkStart w:id="105" w:name="_Toc180655726"/>
    </w:p>
    <w:p w14:paraId="1023DA35" w14:textId="28DC6C45" w:rsidR="002832C6" w:rsidRPr="00036030" w:rsidRDefault="00652FAA" w:rsidP="00551795">
      <w:pPr>
        <w:pStyle w:val="Heading3"/>
        <w:spacing w:before="0" w:after="0"/>
        <w:rPr>
          <w:rFonts w:cs="Arial"/>
          <w:noProof/>
          <w:lang w:val="fr-CA"/>
        </w:rPr>
      </w:pPr>
      <w:r w:rsidRPr="00036030">
        <w:rPr>
          <w:rFonts w:cs="Arial"/>
          <w:noProof/>
          <w:lang w:val="fr-CA"/>
        </w:rPr>
        <w:t>But</w:t>
      </w:r>
      <w:r w:rsidR="00654B1D" w:rsidRPr="00036030">
        <w:rPr>
          <w:rFonts w:cs="Arial"/>
          <w:noProof/>
          <w:lang w:val="fr-CA"/>
        </w:rPr>
        <w:t> </w:t>
      </w:r>
      <w:r w:rsidRPr="00036030">
        <w:rPr>
          <w:rFonts w:cs="Arial"/>
          <w:noProof/>
          <w:lang w:val="fr-CA"/>
        </w:rPr>
        <w:t>7 : Les IRSC recrutent et promeuvent davantage de personnes en situation de handicap.</w:t>
      </w:r>
      <w:bookmarkEnd w:id="102"/>
      <w:bookmarkEnd w:id="104"/>
      <w:bookmarkEnd w:id="105"/>
    </w:p>
    <w:p w14:paraId="4A76DB74" w14:textId="77777777" w:rsidR="0071691E" w:rsidRPr="00036030" w:rsidRDefault="0071691E" w:rsidP="00551795">
      <w:pPr>
        <w:pStyle w:val="Heading4"/>
        <w:spacing w:before="0" w:after="0"/>
        <w:rPr>
          <w:rFonts w:cs="Arial"/>
          <w:noProof/>
          <w:lang w:val="fr-CA"/>
        </w:rPr>
      </w:pPr>
    </w:p>
    <w:p w14:paraId="4CCDC476" w14:textId="121E922E" w:rsidR="002832C6" w:rsidRPr="00036030" w:rsidRDefault="006E1780" w:rsidP="00551795">
      <w:pPr>
        <w:pStyle w:val="Heading4"/>
        <w:spacing w:before="0" w:after="0"/>
        <w:rPr>
          <w:rFonts w:cs="Arial"/>
          <w:noProof/>
          <w:lang w:val="fr-CA"/>
        </w:rPr>
      </w:pPr>
      <w:r w:rsidRPr="00036030">
        <w:rPr>
          <w:rFonts w:cs="Arial"/>
          <w:noProof/>
          <w:lang w:val="fr-CA"/>
        </w:rPr>
        <w:t>Mesure</w:t>
      </w:r>
      <w:r w:rsidR="00654B1D" w:rsidRPr="00036030">
        <w:rPr>
          <w:rFonts w:cs="Arial"/>
          <w:noProof/>
          <w:lang w:val="fr-CA"/>
        </w:rPr>
        <w:t> </w:t>
      </w:r>
      <w:r w:rsidRPr="00036030">
        <w:rPr>
          <w:rFonts w:cs="Arial"/>
          <w:noProof/>
          <w:lang w:val="fr-CA"/>
        </w:rPr>
        <w:t xml:space="preserve">7.1 : Prioriser la nomination de personnes qualifiées qui sont membres des groupes visés par l’équité en emploi, et ce, à tous les échelons de l’organisme. </w:t>
      </w:r>
    </w:p>
    <w:p w14:paraId="0CF6BC1C" w14:textId="77777777" w:rsidR="0071691E" w:rsidRPr="00036030" w:rsidRDefault="0071691E" w:rsidP="00551795">
      <w:pPr>
        <w:pStyle w:val="Heading5"/>
        <w:spacing w:before="0"/>
        <w:rPr>
          <w:rFonts w:cs="Arial"/>
          <w:noProof/>
          <w:lang w:val="fr-CA"/>
        </w:rPr>
      </w:pPr>
    </w:p>
    <w:p w14:paraId="709B3E75" w14:textId="77777777" w:rsidR="002832C6" w:rsidRPr="00036030" w:rsidRDefault="00652FAA" w:rsidP="00551795">
      <w:pPr>
        <w:pStyle w:val="Heading5"/>
        <w:spacing w:before="0"/>
        <w:rPr>
          <w:rFonts w:cs="Arial"/>
          <w:noProof/>
          <w:lang w:val="fr-CA"/>
        </w:rPr>
      </w:pPr>
      <w:r w:rsidRPr="00036030">
        <w:rPr>
          <w:rFonts w:cs="Arial"/>
          <w:noProof/>
          <w:lang w:val="fr-CA"/>
        </w:rPr>
        <w:t>Description</w:t>
      </w:r>
    </w:p>
    <w:p w14:paraId="0EB808DD" w14:textId="77777777" w:rsidR="0049701D" w:rsidRPr="00036030" w:rsidRDefault="00652FAA" w:rsidP="00551795">
      <w:pPr>
        <w:pStyle w:val="BodyText"/>
        <w:spacing w:after="0"/>
        <w:rPr>
          <w:rFonts w:cs="Arial"/>
          <w:noProof/>
          <w:lang w:val="fr-CA"/>
        </w:rPr>
      </w:pPr>
      <w:r w:rsidRPr="00036030">
        <w:rPr>
          <w:rFonts w:cs="Arial"/>
          <w:noProof/>
          <w:lang w:val="fr-CA"/>
        </w:rPr>
        <w:t xml:space="preserve">Les IRSC consulteront, dans le cadre des concours de dotation, les répertoires fédéraux de candidats des groupes visés par l’équité en emploi, dont le répertoire de personnes en situation de handicap (Programme fédéral de stages pour les Canadiens en situation de handicap). </w:t>
      </w:r>
    </w:p>
    <w:p w14:paraId="4538D197" w14:textId="77777777" w:rsidR="0071691E" w:rsidRPr="00036030" w:rsidRDefault="0071691E" w:rsidP="00551795">
      <w:pPr>
        <w:pStyle w:val="BodyText"/>
        <w:spacing w:after="0"/>
        <w:rPr>
          <w:rFonts w:cs="Arial"/>
          <w:noProof/>
          <w:lang w:val="fr-CA"/>
        </w:rPr>
      </w:pPr>
    </w:p>
    <w:p w14:paraId="2FCD5663" w14:textId="77777777" w:rsidR="00FB3AF0" w:rsidRPr="00036030" w:rsidRDefault="00652FAA" w:rsidP="001B2EA5">
      <w:pPr>
        <w:pStyle w:val="BodyText"/>
        <w:spacing w:after="0"/>
        <w:rPr>
          <w:rFonts w:cs="Arial"/>
          <w:noProof/>
          <w:lang w:val="fr-CA"/>
        </w:rPr>
      </w:pPr>
      <w:r w:rsidRPr="00036030">
        <w:rPr>
          <w:rFonts w:cs="Arial"/>
          <w:noProof/>
          <w:lang w:val="fr-CA"/>
        </w:rPr>
        <w:t>Les gestionnaires d’embauche évalueront les candidatures en fonction des exigences des postes. Les IRSC nommeront en priorité des personnes appartenant à un groupe visé par l’équité en emploi et qui sont jugées qualifiées.</w:t>
      </w:r>
    </w:p>
    <w:p w14:paraId="7377E735" w14:textId="77777777" w:rsidR="0071691E" w:rsidRPr="00036030" w:rsidRDefault="0071691E" w:rsidP="00551795">
      <w:pPr>
        <w:pStyle w:val="BodyText"/>
        <w:spacing w:after="0"/>
        <w:rPr>
          <w:rFonts w:cs="Arial"/>
          <w:noProof/>
          <w:lang w:val="fr-CA"/>
        </w:rPr>
      </w:pPr>
    </w:p>
    <w:p w14:paraId="59EDD4E3" w14:textId="77777777" w:rsidR="001B2EA5" w:rsidRPr="00510C01" w:rsidRDefault="00652FAA" w:rsidP="00551795">
      <w:pPr>
        <w:pStyle w:val="BodyText"/>
        <w:spacing w:after="0"/>
        <w:rPr>
          <w:rFonts w:cs="Arial"/>
          <w:noProof/>
          <w:lang w:val="fr-CA"/>
        </w:rPr>
      </w:pPr>
      <w:r w:rsidRPr="00036030">
        <w:rPr>
          <w:rFonts w:cs="Arial"/>
          <w:noProof/>
          <w:lang w:val="fr-CA"/>
        </w:rPr>
        <w:t>Dans les processus de dotation interne, les IRSC nommeront en priorité les personnes qualifiées qui travaillent pour l’organisme et qui appartiennent à un groupe visé par l’équité en emploi.</w:t>
      </w:r>
      <w:r w:rsidRPr="00510C01">
        <w:rPr>
          <w:rFonts w:cs="Arial"/>
          <w:noProof/>
          <w:lang w:val="fr-CA"/>
        </w:rPr>
        <w:t xml:space="preserve"> </w:t>
      </w:r>
    </w:p>
    <w:p w14:paraId="140CF364" w14:textId="77777777" w:rsidR="0071691E" w:rsidRPr="00510C01" w:rsidRDefault="0071691E" w:rsidP="00551795">
      <w:pPr>
        <w:pStyle w:val="BodyText"/>
        <w:spacing w:after="0"/>
        <w:rPr>
          <w:rFonts w:cs="Arial"/>
          <w:b/>
          <w:bCs/>
          <w:i/>
          <w:iCs/>
          <w:noProof/>
          <w:lang w:val="fr-CA"/>
        </w:rPr>
      </w:pPr>
    </w:p>
    <w:p w14:paraId="4FE1FE85" w14:textId="77777777" w:rsidR="002832C6" w:rsidRPr="00036030" w:rsidRDefault="00652FAA" w:rsidP="00551795">
      <w:pPr>
        <w:pStyle w:val="BodyText"/>
        <w:spacing w:after="0"/>
        <w:rPr>
          <w:rFonts w:cs="Arial"/>
          <w:b/>
          <w:bCs/>
          <w:i/>
          <w:iCs/>
          <w:noProof/>
          <w:lang w:val="fr-CA"/>
        </w:rPr>
      </w:pPr>
      <w:r w:rsidRPr="00036030">
        <w:rPr>
          <w:rFonts w:cs="Arial"/>
          <w:b/>
          <w:bCs/>
          <w:i/>
          <w:iCs/>
          <w:noProof/>
          <w:lang w:val="fr-CA"/>
        </w:rPr>
        <w:t>Échéance</w:t>
      </w:r>
    </w:p>
    <w:p w14:paraId="2BEE2130" w14:textId="77777777" w:rsidR="002832C6" w:rsidRPr="00036030" w:rsidRDefault="00652FAA" w:rsidP="00551795">
      <w:pPr>
        <w:pStyle w:val="BodyText"/>
        <w:spacing w:after="0"/>
        <w:rPr>
          <w:rFonts w:cs="Arial"/>
          <w:noProof/>
          <w:lang w:val="fr-CA"/>
        </w:rPr>
      </w:pPr>
      <w:r w:rsidRPr="00036030">
        <w:rPr>
          <w:rFonts w:cs="Arial"/>
          <w:noProof/>
          <w:lang w:val="fr-CA"/>
        </w:rPr>
        <w:t xml:space="preserve">2023-2024 </w:t>
      </w:r>
      <w:r w:rsidR="00227B25" w:rsidRPr="00036030">
        <w:rPr>
          <w:rFonts w:eastAsia="MS Mincho" w:cs="Arial"/>
          <w:noProof/>
          <w:lang w:val="fr-CA"/>
        </w:rPr>
        <w:t>et années subséquentes</w:t>
      </w:r>
    </w:p>
    <w:p w14:paraId="697C055A" w14:textId="77777777" w:rsidR="0071691E" w:rsidRPr="00036030" w:rsidRDefault="0071691E" w:rsidP="00551795">
      <w:pPr>
        <w:pStyle w:val="Heading5"/>
        <w:spacing w:before="0"/>
        <w:rPr>
          <w:rFonts w:cs="Arial"/>
          <w:noProof/>
          <w:lang w:val="fr-CA"/>
        </w:rPr>
      </w:pPr>
    </w:p>
    <w:p w14:paraId="55E64282" w14:textId="77777777" w:rsidR="002832C6" w:rsidRPr="00036030" w:rsidRDefault="00652FAA" w:rsidP="00551795">
      <w:pPr>
        <w:pStyle w:val="Heading5"/>
        <w:spacing w:before="0"/>
        <w:rPr>
          <w:rFonts w:cs="Arial"/>
          <w:noProof/>
          <w:lang w:val="fr-CA"/>
        </w:rPr>
      </w:pPr>
      <w:r w:rsidRPr="00036030">
        <w:rPr>
          <w:rFonts w:cs="Arial"/>
          <w:noProof/>
          <w:lang w:val="fr-CA"/>
        </w:rPr>
        <w:t>État d’avancement</w:t>
      </w:r>
    </w:p>
    <w:p w14:paraId="7D9255E1" w14:textId="77777777" w:rsidR="002832C6" w:rsidRPr="00510C01" w:rsidRDefault="00734F8C" w:rsidP="00551795">
      <w:pPr>
        <w:pStyle w:val="BodyText"/>
        <w:spacing w:after="0"/>
        <w:rPr>
          <w:rStyle w:val="BodyTextChar"/>
          <w:rFonts w:cs="Arial"/>
          <w:noProof/>
          <w:lang w:val="fr-CA"/>
        </w:rPr>
      </w:pPr>
      <w:r w:rsidRPr="00036030">
        <w:rPr>
          <w:rStyle w:val="BodyTextChar"/>
          <w:rFonts w:cs="Arial"/>
          <w:noProof/>
          <w:lang w:val="fr-CA"/>
        </w:rPr>
        <w:t>Achevé (</w:t>
      </w:r>
      <w:r w:rsidR="00652FAA" w:rsidRPr="00036030">
        <w:rPr>
          <w:rStyle w:val="BodyTextChar"/>
          <w:rFonts w:cs="Arial"/>
          <w:noProof/>
          <w:color w:val="000000" w:themeColor="text1"/>
          <w:lang w:val="fr-CA"/>
        </w:rPr>
        <w:t>continu</w:t>
      </w:r>
      <w:r w:rsidRPr="00036030">
        <w:rPr>
          <w:rStyle w:val="BodyTextChar"/>
          <w:rFonts w:cs="Arial"/>
          <w:noProof/>
          <w:lang w:val="fr-CA"/>
        </w:rPr>
        <w:t>)</w:t>
      </w:r>
    </w:p>
    <w:p w14:paraId="71F5A514" w14:textId="77777777" w:rsidR="0071691E" w:rsidRPr="00510C01" w:rsidRDefault="0071691E" w:rsidP="00551795">
      <w:pPr>
        <w:pStyle w:val="Heading5"/>
        <w:spacing w:before="0"/>
        <w:rPr>
          <w:rFonts w:cs="Arial"/>
          <w:noProof/>
          <w:lang w:val="fr-CA"/>
        </w:rPr>
      </w:pPr>
    </w:p>
    <w:p w14:paraId="77CAD258" w14:textId="77777777" w:rsidR="002832C6" w:rsidRPr="00036030" w:rsidRDefault="00652FAA" w:rsidP="00551795">
      <w:pPr>
        <w:pStyle w:val="Heading5"/>
        <w:spacing w:before="0"/>
        <w:rPr>
          <w:rFonts w:cs="Arial"/>
          <w:noProof/>
          <w:lang w:val="fr-CA"/>
        </w:rPr>
      </w:pPr>
      <w:r w:rsidRPr="00036030">
        <w:rPr>
          <w:rFonts w:cs="Arial"/>
          <w:noProof/>
          <w:lang w:val="fr-CA"/>
        </w:rPr>
        <w:t>Renseignements supplémentaires</w:t>
      </w:r>
    </w:p>
    <w:p w14:paraId="3AF47155" w14:textId="77777777" w:rsidR="00FB3AF0" w:rsidRPr="00510C01" w:rsidRDefault="00652FAA" w:rsidP="00551795">
      <w:pPr>
        <w:pStyle w:val="BodyText"/>
        <w:spacing w:after="0"/>
        <w:rPr>
          <w:rFonts w:cs="Arial"/>
          <w:noProof/>
          <w:lang w:val="fr-CA"/>
        </w:rPr>
      </w:pPr>
      <w:r w:rsidRPr="00036030">
        <w:rPr>
          <w:rFonts w:cs="Arial"/>
          <w:noProof/>
          <w:lang w:val="fr-CA"/>
        </w:rPr>
        <w:t>Les gestionnaires d’embauche sont encouragés à collaborer avec des réseaux qui appuient l’inclusion de la diversité ainsi qu’à puiser dans les bassins de personnes qualifiées qui sont membres d’un groupe visé par l’équité en emploi.</w:t>
      </w:r>
    </w:p>
    <w:p w14:paraId="4EAC8AFE" w14:textId="77777777" w:rsidR="0071691E" w:rsidRPr="00510C01" w:rsidRDefault="0071691E" w:rsidP="00551795">
      <w:pPr>
        <w:pStyle w:val="BodyText"/>
        <w:spacing w:after="0"/>
        <w:rPr>
          <w:rFonts w:cs="Arial"/>
          <w:noProof/>
          <w:color w:val="000000" w:themeColor="text1"/>
          <w:lang w:val="fr-CA"/>
        </w:rPr>
      </w:pPr>
    </w:p>
    <w:p w14:paraId="4C5D0631" w14:textId="24D45DBD" w:rsidR="001805FC" w:rsidRPr="00510C01" w:rsidRDefault="00224F1E" w:rsidP="00551795">
      <w:pPr>
        <w:pStyle w:val="BodyText"/>
        <w:spacing w:after="0"/>
        <w:rPr>
          <w:rStyle w:val="BodyTextChar"/>
          <w:rFonts w:cs="Arial"/>
          <w:noProof/>
          <w:color w:val="000000" w:themeColor="text1"/>
          <w:lang w:val="fr-CA"/>
        </w:rPr>
      </w:pPr>
      <w:bookmarkStart w:id="106" w:name="lt_pId045"/>
      <w:r w:rsidRPr="00510C01">
        <w:rPr>
          <w:rFonts w:cs="Arial"/>
          <w:noProof/>
          <w:color w:val="000000" w:themeColor="text1"/>
          <w:lang w:val="fr-CA"/>
        </w:rPr>
        <w:t xml:space="preserve">Une </w:t>
      </w:r>
      <w:r w:rsidR="00CE56FB" w:rsidRPr="00510C01">
        <w:rPr>
          <w:rFonts w:cs="Arial"/>
          <w:noProof/>
          <w:color w:val="000000" w:themeColor="text1"/>
          <w:lang w:val="fr-CA"/>
        </w:rPr>
        <w:t>trousse d’information</w:t>
      </w:r>
      <w:r w:rsidRPr="00510C01">
        <w:rPr>
          <w:rFonts w:cs="Arial"/>
          <w:noProof/>
          <w:color w:val="000000" w:themeColor="text1"/>
          <w:lang w:val="fr-CA"/>
        </w:rPr>
        <w:t xml:space="preserve"> sur la dotation et le recrutement a été ajoutée aux ressources dans l’intranet à l’intention des gestionnaires d’embauche. Celle-ci comprend des guides, des outils et des formations sur les thèmes de la diversité et de l’inclusion dans les pratiques d’embauche. Les</w:t>
      </w:r>
      <w:bookmarkStart w:id="107" w:name="lt_pId046"/>
      <w:bookmarkEnd w:id="106"/>
      <w:r w:rsidR="00652FAA" w:rsidRPr="00510C01">
        <w:rPr>
          <w:rFonts w:cs="Arial"/>
          <w:noProof/>
          <w:color w:val="000000" w:themeColor="text1"/>
          <w:lang w:val="fr-CA"/>
        </w:rPr>
        <w:t xml:space="preserve"> IRSC </w:t>
      </w:r>
      <w:r w:rsidRPr="00510C01">
        <w:rPr>
          <w:rFonts w:cs="Arial"/>
          <w:noProof/>
          <w:color w:val="000000" w:themeColor="text1"/>
          <w:lang w:val="fr-CA"/>
        </w:rPr>
        <w:t xml:space="preserve">ont également </w:t>
      </w:r>
      <w:r w:rsidR="001C1C8C" w:rsidRPr="00510C01">
        <w:rPr>
          <w:rFonts w:cs="Arial"/>
          <w:noProof/>
          <w:color w:val="000000" w:themeColor="text1"/>
          <w:lang w:val="fr-CA"/>
        </w:rPr>
        <w:t xml:space="preserve">adopté </w:t>
      </w:r>
      <w:r w:rsidRPr="00510C01">
        <w:rPr>
          <w:rFonts w:cs="Arial"/>
          <w:noProof/>
          <w:color w:val="000000" w:themeColor="text1"/>
          <w:lang w:val="fr-CA"/>
        </w:rPr>
        <w:t xml:space="preserve">une stratégie de gestion des </w:t>
      </w:r>
      <w:r w:rsidR="001A415C">
        <w:rPr>
          <w:rFonts w:cs="Arial"/>
          <w:noProof/>
          <w:color w:val="000000" w:themeColor="text1"/>
          <w:lang w:val="fr-CA"/>
        </w:rPr>
        <w:t xml:space="preserve">candidatures pour les </w:t>
      </w:r>
      <w:r w:rsidR="00FE7154" w:rsidRPr="00510C01">
        <w:rPr>
          <w:rFonts w:cs="Arial"/>
          <w:noProof/>
          <w:color w:val="000000" w:themeColor="text1"/>
          <w:lang w:val="fr-CA"/>
        </w:rPr>
        <w:t xml:space="preserve">concours à hauts </w:t>
      </w:r>
      <w:r w:rsidRPr="00510C01">
        <w:rPr>
          <w:rFonts w:cs="Arial"/>
          <w:noProof/>
          <w:color w:val="000000" w:themeColor="text1"/>
          <w:lang w:val="fr-CA"/>
        </w:rPr>
        <w:t xml:space="preserve">volumes </w:t>
      </w:r>
      <w:r w:rsidR="00FE7154" w:rsidRPr="00510C01">
        <w:rPr>
          <w:rFonts w:cs="Arial"/>
          <w:noProof/>
          <w:color w:val="000000" w:themeColor="text1"/>
          <w:lang w:val="fr-CA"/>
        </w:rPr>
        <w:t>de candidats qui met l’accent sur la s</w:t>
      </w:r>
      <w:r w:rsidR="0074626D" w:rsidRPr="00510C01">
        <w:rPr>
          <w:rFonts w:cs="Arial"/>
          <w:noProof/>
          <w:color w:val="000000" w:themeColor="text1"/>
          <w:lang w:val="fr-CA"/>
        </w:rPr>
        <w:t>é</w:t>
      </w:r>
      <w:r w:rsidR="00FE7154" w:rsidRPr="00510C01">
        <w:rPr>
          <w:rFonts w:cs="Arial"/>
          <w:noProof/>
          <w:color w:val="000000" w:themeColor="text1"/>
          <w:lang w:val="fr-CA"/>
        </w:rPr>
        <w:t xml:space="preserve">lection et la </w:t>
      </w:r>
      <w:r w:rsidR="001C1C8C" w:rsidRPr="00510C01">
        <w:rPr>
          <w:rFonts w:cs="Arial"/>
          <w:noProof/>
          <w:color w:val="000000" w:themeColor="text1"/>
          <w:lang w:val="fr-CA"/>
        </w:rPr>
        <w:t xml:space="preserve">nomination </w:t>
      </w:r>
      <w:r w:rsidR="00FE7154" w:rsidRPr="00510C01">
        <w:rPr>
          <w:rFonts w:cs="Arial"/>
          <w:noProof/>
          <w:color w:val="000000" w:themeColor="text1"/>
          <w:lang w:val="fr-CA"/>
        </w:rPr>
        <w:t xml:space="preserve">de candidats </w:t>
      </w:r>
      <w:r w:rsidR="00FE7154" w:rsidRPr="00510C01">
        <w:rPr>
          <w:rFonts w:cs="Arial"/>
          <w:noProof/>
          <w:lang w:val="fr-CA"/>
        </w:rPr>
        <w:t>qui sont membres d’un groupe visé par l’équité en emploi</w:t>
      </w:r>
      <w:r w:rsidR="00D136EB" w:rsidRPr="00510C01">
        <w:rPr>
          <w:rStyle w:val="BodyTextChar"/>
          <w:rFonts w:cs="Arial"/>
          <w:noProof/>
          <w:color w:val="000000" w:themeColor="text1"/>
          <w:lang w:val="fr-CA"/>
        </w:rPr>
        <w:t>.</w:t>
      </w:r>
      <w:bookmarkEnd w:id="107"/>
      <w:r w:rsidR="00D136EB" w:rsidRPr="00510C01">
        <w:rPr>
          <w:rStyle w:val="BodyTextChar"/>
          <w:rFonts w:cs="Arial"/>
          <w:noProof/>
          <w:color w:val="000000" w:themeColor="text1"/>
          <w:lang w:val="fr-CA"/>
        </w:rPr>
        <w:t xml:space="preserve"> </w:t>
      </w:r>
    </w:p>
    <w:p w14:paraId="27C3706D" w14:textId="77777777" w:rsidR="0071691E" w:rsidRPr="00510C01" w:rsidRDefault="0071691E" w:rsidP="00551795">
      <w:pPr>
        <w:pStyle w:val="Heading4"/>
        <w:spacing w:before="0" w:after="0"/>
        <w:rPr>
          <w:rFonts w:cs="Arial"/>
          <w:noProof/>
          <w:lang w:val="fr-CA"/>
        </w:rPr>
      </w:pPr>
    </w:p>
    <w:p w14:paraId="0FBCCB49" w14:textId="07357787" w:rsidR="00121A66" w:rsidRPr="001A415C" w:rsidRDefault="00F458F8" w:rsidP="00551795">
      <w:pPr>
        <w:pStyle w:val="Heading4"/>
        <w:spacing w:before="0" w:after="0"/>
        <w:rPr>
          <w:rFonts w:cs="Arial"/>
          <w:noProof/>
          <w:lang w:val="fr-CA"/>
        </w:rPr>
      </w:pPr>
      <w:r w:rsidRPr="001A415C">
        <w:rPr>
          <w:rFonts w:cs="Arial"/>
          <w:noProof/>
          <w:lang w:val="fr-CA"/>
        </w:rPr>
        <w:t>Mesure</w:t>
      </w:r>
      <w:r w:rsidR="00654B1D" w:rsidRPr="001A415C">
        <w:rPr>
          <w:rFonts w:cs="Arial"/>
          <w:noProof/>
          <w:lang w:val="fr-CA"/>
        </w:rPr>
        <w:t> </w:t>
      </w:r>
      <w:r w:rsidRPr="001A415C">
        <w:rPr>
          <w:rFonts w:cs="Arial"/>
          <w:noProof/>
          <w:lang w:val="fr-CA"/>
        </w:rPr>
        <w:t>7.2 : Établir des cibles de représentation au sein des effectifs</w:t>
      </w:r>
    </w:p>
    <w:p w14:paraId="58CF6026" w14:textId="77777777" w:rsidR="0071691E" w:rsidRPr="001A415C" w:rsidRDefault="0071691E" w:rsidP="00551795">
      <w:pPr>
        <w:pStyle w:val="Heading5"/>
        <w:spacing w:before="0"/>
        <w:rPr>
          <w:rFonts w:cs="Arial"/>
          <w:noProof/>
          <w:lang w:val="fr-CA"/>
        </w:rPr>
      </w:pPr>
    </w:p>
    <w:p w14:paraId="26A8673A" w14:textId="77777777" w:rsidR="00121A66" w:rsidRPr="001A415C" w:rsidRDefault="00652FAA" w:rsidP="00551795">
      <w:pPr>
        <w:pStyle w:val="Heading5"/>
        <w:spacing w:before="0"/>
        <w:rPr>
          <w:rFonts w:cs="Arial"/>
          <w:noProof/>
          <w:lang w:val="fr-CA"/>
        </w:rPr>
      </w:pPr>
      <w:r w:rsidRPr="001A415C">
        <w:rPr>
          <w:rFonts w:cs="Arial"/>
          <w:noProof/>
          <w:lang w:val="fr-CA"/>
        </w:rPr>
        <w:t>Description</w:t>
      </w:r>
    </w:p>
    <w:p w14:paraId="258CD23F" w14:textId="77777777" w:rsidR="00121A66" w:rsidRPr="001A415C" w:rsidRDefault="00652FAA" w:rsidP="00551795">
      <w:pPr>
        <w:pStyle w:val="BodyText"/>
        <w:spacing w:after="0"/>
        <w:rPr>
          <w:rFonts w:cs="Arial"/>
          <w:noProof/>
          <w:lang w:val="fr-CA"/>
        </w:rPr>
      </w:pPr>
      <w:r w:rsidRPr="001A415C">
        <w:rPr>
          <w:rFonts w:cs="Arial"/>
          <w:noProof/>
          <w:lang w:val="fr-CA"/>
        </w:rPr>
        <w:t xml:space="preserve">Les cibles sont fixées en fonction des écarts de représentation au sein des effectifs selon les données de déclaration volontaire et la disponibilité des personnes en situation de handicap dans la population active. </w:t>
      </w:r>
    </w:p>
    <w:p w14:paraId="266A7AE1" w14:textId="77777777" w:rsidR="0071691E" w:rsidRPr="001A415C" w:rsidRDefault="0071691E" w:rsidP="00551795">
      <w:pPr>
        <w:pStyle w:val="Heading5"/>
        <w:spacing w:before="0"/>
        <w:rPr>
          <w:rFonts w:cs="Arial"/>
          <w:noProof/>
          <w:lang w:val="fr-CA"/>
        </w:rPr>
      </w:pPr>
    </w:p>
    <w:p w14:paraId="5DF8C1DC" w14:textId="77777777" w:rsidR="00121A66" w:rsidRPr="001A415C" w:rsidRDefault="00652FAA" w:rsidP="00551795">
      <w:pPr>
        <w:pStyle w:val="Heading5"/>
        <w:spacing w:before="0"/>
        <w:rPr>
          <w:rFonts w:cs="Arial"/>
          <w:noProof/>
          <w:lang w:val="fr-CA"/>
        </w:rPr>
      </w:pPr>
      <w:r w:rsidRPr="001A415C">
        <w:rPr>
          <w:rFonts w:cs="Arial"/>
          <w:noProof/>
          <w:lang w:val="fr-CA"/>
        </w:rPr>
        <w:t>Échéance</w:t>
      </w:r>
    </w:p>
    <w:p w14:paraId="2B31F0A3" w14:textId="77777777" w:rsidR="00121A66" w:rsidRPr="001A415C" w:rsidRDefault="00652FAA" w:rsidP="00551795">
      <w:pPr>
        <w:pStyle w:val="BodyText"/>
        <w:spacing w:after="0"/>
        <w:rPr>
          <w:rFonts w:cs="Arial"/>
          <w:noProof/>
          <w:lang w:val="fr-CA"/>
        </w:rPr>
      </w:pPr>
      <w:r w:rsidRPr="001A415C">
        <w:rPr>
          <w:rFonts w:cs="Arial"/>
          <w:noProof/>
          <w:lang w:val="fr-CA"/>
        </w:rPr>
        <w:t xml:space="preserve">2023-2024 </w:t>
      </w:r>
      <w:r w:rsidR="00227B25" w:rsidRPr="001A415C">
        <w:rPr>
          <w:rFonts w:eastAsia="MS Mincho" w:cs="Arial"/>
          <w:noProof/>
          <w:lang w:val="fr-CA"/>
        </w:rPr>
        <w:t>et années subséquentes</w:t>
      </w:r>
    </w:p>
    <w:p w14:paraId="35E95D48" w14:textId="77777777" w:rsidR="00121A66" w:rsidRPr="001A415C" w:rsidRDefault="00F458F8" w:rsidP="00551795">
      <w:pPr>
        <w:pStyle w:val="BodyText"/>
        <w:spacing w:after="0"/>
        <w:rPr>
          <w:rFonts w:cs="Arial"/>
          <w:noProof/>
          <w:lang w:val="fr-CA"/>
        </w:rPr>
      </w:pPr>
      <w:r w:rsidRPr="001A415C">
        <w:rPr>
          <w:rFonts w:cs="Arial"/>
          <w:noProof/>
          <w:lang w:val="fr-CA"/>
        </w:rPr>
        <w:t>2025-2026 – hausse manifeste de la représentation au regard de la cible fixée</w:t>
      </w:r>
    </w:p>
    <w:p w14:paraId="54AC523F" w14:textId="77777777" w:rsidR="00121A66" w:rsidRPr="001A415C" w:rsidRDefault="00121A66" w:rsidP="00551795">
      <w:pPr>
        <w:pStyle w:val="BodyText"/>
        <w:spacing w:after="0"/>
        <w:rPr>
          <w:rFonts w:cs="Arial"/>
          <w:noProof/>
          <w:lang w:val="fr-CA"/>
        </w:rPr>
      </w:pPr>
    </w:p>
    <w:p w14:paraId="71DC127A" w14:textId="77777777" w:rsidR="00C32276" w:rsidRPr="001A415C" w:rsidRDefault="00652FAA" w:rsidP="00551795">
      <w:pPr>
        <w:pStyle w:val="Heading5"/>
        <w:spacing w:before="0"/>
        <w:rPr>
          <w:rFonts w:cs="Arial"/>
          <w:noProof/>
          <w:lang w:val="fr-CA"/>
        </w:rPr>
      </w:pPr>
      <w:r w:rsidRPr="001A415C">
        <w:rPr>
          <w:rFonts w:cs="Arial"/>
          <w:noProof/>
          <w:lang w:val="fr-CA"/>
        </w:rPr>
        <w:t>État d’avancement</w:t>
      </w:r>
    </w:p>
    <w:p w14:paraId="22BDB920" w14:textId="77777777" w:rsidR="00C32276" w:rsidRPr="00510C01" w:rsidRDefault="00652FAA" w:rsidP="00551795">
      <w:pPr>
        <w:pStyle w:val="BodyText"/>
        <w:spacing w:after="0"/>
        <w:rPr>
          <w:rFonts w:cs="Arial"/>
          <w:noProof/>
          <w:lang w:val="fr-CA"/>
        </w:rPr>
      </w:pPr>
      <w:r w:rsidRPr="001A415C">
        <w:rPr>
          <w:rStyle w:val="BodyTextChar"/>
          <w:rFonts w:cs="Arial"/>
          <w:noProof/>
          <w:color w:val="000000" w:themeColor="text1"/>
          <w:lang w:val="fr-CA"/>
        </w:rPr>
        <w:t>En cours</w:t>
      </w:r>
    </w:p>
    <w:p w14:paraId="6373BC31" w14:textId="77777777" w:rsidR="0071691E" w:rsidRPr="00510C01" w:rsidRDefault="0071691E" w:rsidP="00551795">
      <w:pPr>
        <w:pStyle w:val="BodyText"/>
        <w:spacing w:after="0"/>
        <w:rPr>
          <w:rFonts w:cs="Arial"/>
          <w:b/>
          <w:bCs/>
          <w:noProof/>
          <w:lang w:val="fr-CA"/>
        </w:rPr>
      </w:pPr>
    </w:p>
    <w:p w14:paraId="6A078D26" w14:textId="77777777" w:rsidR="00C32276" w:rsidRPr="00510C01" w:rsidRDefault="00652FAA" w:rsidP="00551795">
      <w:pPr>
        <w:pStyle w:val="BodyText"/>
        <w:spacing w:after="0"/>
        <w:rPr>
          <w:rFonts w:cs="Arial"/>
          <w:b/>
          <w:bCs/>
          <w:i/>
          <w:iCs/>
          <w:noProof/>
          <w:lang w:val="fr-CA"/>
        </w:rPr>
      </w:pPr>
      <w:r w:rsidRPr="001A415C">
        <w:rPr>
          <w:rFonts w:cs="Arial"/>
          <w:b/>
          <w:bCs/>
          <w:i/>
          <w:iCs/>
          <w:noProof/>
          <w:lang w:val="fr-CA"/>
        </w:rPr>
        <w:t>Renseignements supplémentaires</w:t>
      </w:r>
    </w:p>
    <w:p w14:paraId="3EBED37B" w14:textId="7503B757" w:rsidR="00C32276" w:rsidRPr="00510C01" w:rsidRDefault="00E431F7" w:rsidP="00551795">
      <w:pPr>
        <w:pStyle w:val="BodyText"/>
        <w:spacing w:after="0"/>
        <w:rPr>
          <w:rFonts w:cs="Arial"/>
          <w:noProof/>
          <w:color w:val="000000" w:themeColor="text1"/>
          <w:lang w:val="fr-CA"/>
        </w:rPr>
      </w:pPr>
      <w:bookmarkStart w:id="108" w:name="lt_pId047"/>
      <w:r w:rsidRPr="00510C01">
        <w:rPr>
          <w:rFonts w:cs="Arial"/>
          <w:noProof/>
          <w:color w:val="000000" w:themeColor="text1"/>
          <w:lang w:val="fr-CA"/>
        </w:rPr>
        <w:t xml:space="preserve">Les </w:t>
      </w:r>
      <w:r w:rsidR="00A44250" w:rsidRPr="00510C01">
        <w:rPr>
          <w:rFonts w:cs="Arial"/>
          <w:noProof/>
          <w:color w:val="000000" w:themeColor="text1"/>
          <w:lang w:val="fr-CA"/>
        </w:rPr>
        <w:t xml:space="preserve">IRSC </w:t>
      </w:r>
      <w:r w:rsidR="00DF1D95">
        <w:rPr>
          <w:rFonts w:cs="Arial"/>
          <w:noProof/>
          <w:color w:val="000000" w:themeColor="text1"/>
          <w:lang w:val="fr-CA"/>
        </w:rPr>
        <w:t>remettent chaque année</w:t>
      </w:r>
      <w:r w:rsidRPr="00510C01">
        <w:rPr>
          <w:rFonts w:cs="Arial"/>
          <w:noProof/>
          <w:color w:val="000000" w:themeColor="text1"/>
          <w:lang w:val="fr-CA"/>
        </w:rPr>
        <w:t xml:space="preserve"> au </w:t>
      </w:r>
      <w:r w:rsidRPr="00510C01">
        <w:rPr>
          <w:noProof/>
          <w:color w:val="000000" w:themeColor="text1"/>
          <w:lang w:val="fr-CA"/>
        </w:rPr>
        <w:t>Secrétariat du Conseil du Trésor du Canada</w:t>
      </w:r>
      <w:r w:rsidRPr="00510C01">
        <w:rPr>
          <w:rFonts w:cs="Arial"/>
          <w:noProof/>
          <w:color w:val="000000" w:themeColor="text1"/>
          <w:lang w:val="fr-CA"/>
        </w:rPr>
        <w:t xml:space="preserve"> leur rapport sur les données d’</w:t>
      </w:r>
      <w:r w:rsidR="00A44250" w:rsidRPr="00510C01">
        <w:rPr>
          <w:rFonts w:cs="Arial"/>
          <w:noProof/>
          <w:color w:val="000000" w:themeColor="text1"/>
          <w:lang w:val="fr-CA"/>
        </w:rPr>
        <w:t>équité en matière d’emploi</w:t>
      </w:r>
      <w:r w:rsidRPr="00510C01">
        <w:rPr>
          <w:rFonts w:cs="Arial"/>
          <w:noProof/>
          <w:color w:val="000000" w:themeColor="text1"/>
          <w:lang w:val="fr-CA"/>
        </w:rPr>
        <w:t>, selon la disponibilité au sein de la population active.</w:t>
      </w:r>
      <w:r w:rsidR="00A44250" w:rsidRPr="00510C01">
        <w:rPr>
          <w:rFonts w:cs="Arial"/>
          <w:noProof/>
          <w:color w:val="000000" w:themeColor="text1"/>
          <w:lang w:val="fr-CA"/>
        </w:rPr>
        <w:t xml:space="preserve"> </w:t>
      </w:r>
      <w:bookmarkStart w:id="109" w:name="lt_pId048"/>
      <w:bookmarkEnd w:id="108"/>
      <w:r w:rsidRPr="00510C01">
        <w:rPr>
          <w:rFonts w:cs="Arial"/>
          <w:noProof/>
          <w:color w:val="000000" w:themeColor="text1"/>
          <w:lang w:val="fr-CA"/>
        </w:rPr>
        <w:t xml:space="preserve">Un plan d’action </w:t>
      </w:r>
      <w:r w:rsidR="004A3C34" w:rsidRPr="00510C01">
        <w:rPr>
          <w:rFonts w:cs="Arial"/>
          <w:noProof/>
          <w:color w:val="000000" w:themeColor="text1"/>
          <w:lang w:val="fr-CA"/>
        </w:rPr>
        <w:t xml:space="preserve">pour </w:t>
      </w:r>
      <w:r w:rsidRPr="00510C01">
        <w:rPr>
          <w:rFonts w:cs="Arial"/>
          <w:noProof/>
          <w:color w:val="000000" w:themeColor="text1"/>
          <w:lang w:val="fr-CA"/>
        </w:rPr>
        <w:t>l’</w:t>
      </w:r>
      <w:r w:rsidR="00A44250" w:rsidRPr="00510C01">
        <w:rPr>
          <w:rFonts w:cs="Arial"/>
          <w:noProof/>
          <w:color w:val="000000" w:themeColor="text1"/>
          <w:lang w:val="fr-CA"/>
        </w:rPr>
        <w:t xml:space="preserve">équité en matière d’emploi </w:t>
      </w:r>
      <w:r w:rsidRPr="00510C01">
        <w:rPr>
          <w:rFonts w:cs="Arial"/>
          <w:noProof/>
          <w:color w:val="000000" w:themeColor="text1"/>
          <w:lang w:val="fr-CA"/>
        </w:rPr>
        <w:t xml:space="preserve">est également en </w:t>
      </w:r>
      <w:r w:rsidR="00EA1474" w:rsidRPr="00510C01">
        <w:rPr>
          <w:rFonts w:cs="Arial"/>
          <w:noProof/>
          <w:color w:val="000000" w:themeColor="text1"/>
          <w:lang w:val="fr-CA"/>
        </w:rPr>
        <w:t>préparation</w:t>
      </w:r>
      <w:r w:rsidRPr="00510C01">
        <w:rPr>
          <w:rFonts w:cs="Arial"/>
          <w:noProof/>
          <w:color w:val="000000" w:themeColor="text1"/>
          <w:lang w:val="fr-CA"/>
        </w:rPr>
        <w:t xml:space="preserve">; celui-ci proposera des cibles de </w:t>
      </w:r>
      <w:r w:rsidR="004A3C34" w:rsidRPr="00510C01">
        <w:rPr>
          <w:rFonts w:cs="Arial"/>
          <w:noProof/>
          <w:color w:val="000000" w:themeColor="text1"/>
          <w:lang w:val="fr-CA"/>
        </w:rPr>
        <w:t>représentation au sein des effectifs</w:t>
      </w:r>
      <w:r w:rsidR="000A65DA" w:rsidRPr="00510C01">
        <w:rPr>
          <w:rFonts w:cs="Arial"/>
          <w:noProof/>
          <w:color w:val="000000" w:themeColor="text1"/>
          <w:lang w:val="fr-CA"/>
        </w:rPr>
        <w:t>.</w:t>
      </w:r>
      <w:bookmarkEnd w:id="109"/>
    </w:p>
    <w:p w14:paraId="39C3E602" w14:textId="77777777" w:rsidR="00C32276" w:rsidRPr="00510C01" w:rsidRDefault="00C32276" w:rsidP="00551795">
      <w:pPr>
        <w:pStyle w:val="BodyText"/>
        <w:spacing w:after="0"/>
        <w:rPr>
          <w:rFonts w:cs="Arial"/>
          <w:noProof/>
          <w:lang w:val="fr-CA"/>
        </w:rPr>
      </w:pPr>
    </w:p>
    <w:p w14:paraId="0B8E8A7D" w14:textId="74B8A7FB" w:rsidR="003C2C1F" w:rsidRPr="00510C01" w:rsidRDefault="00652FAA" w:rsidP="000A65DA">
      <w:pPr>
        <w:pStyle w:val="Heading4"/>
        <w:spacing w:before="0" w:after="0"/>
        <w:rPr>
          <w:rFonts w:cs="Arial"/>
          <w:noProof/>
          <w:lang w:val="fr-CA"/>
        </w:rPr>
      </w:pPr>
      <w:r w:rsidRPr="00DF1D95">
        <w:rPr>
          <w:rFonts w:cs="Arial"/>
          <w:noProof/>
          <w:lang w:val="fr-CA"/>
        </w:rPr>
        <w:t>Mesure</w:t>
      </w:r>
      <w:r w:rsidR="00654B1D" w:rsidRPr="00DF1D95">
        <w:rPr>
          <w:rFonts w:cs="Arial"/>
          <w:noProof/>
          <w:lang w:val="fr-CA"/>
        </w:rPr>
        <w:t> </w:t>
      </w:r>
      <w:r w:rsidRPr="00DF1D95">
        <w:rPr>
          <w:rFonts w:cs="Arial"/>
          <w:noProof/>
          <w:lang w:val="fr-CA"/>
        </w:rPr>
        <w:t xml:space="preserve">7.3 : </w:t>
      </w:r>
      <w:r w:rsidR="000A65DA" w:rsidRPr="00DF1D95">
        <w:rPr>
          <w:noProof/>
          <w:color w:val="000000"/>
          <w:lang w:val="fr-CA"/>
        </w:rPr>
        <w:t xml:space="preserve">Utiliser les processus de recrutement ciblé qui </w:t>
      </w:r>
      <w:r w:rsidR="00DF1D95" w:rsidRPr="00DF1D95">
        <w:rPr>
          <w:noProof/>
          <w:color w:val="000000"/>
          <w:lang w:val="fr-CA"/>
        </w:rPr>
        <w:t>soutiennent</w:t>
      </w:r>
      <w:r w:rsidR="000A65DA" w:rsidRPr="00510C01">
        <w:rPr>
          <w:noProof/>
          <w:color w:val="000000"/>
          <w:lang w:val="fr-CA"/>
        </w:rPr>
        <w:t xml:space="preserve"> l</w:t>
      </w:r>
      <w:r w:rsidR="00654B1D" w:rsidRPr="00510C01">
        <w:rPr>
          <w:noProof/>
          <w:color w:val="000000"/>
          <w:lang w:val="fr-CA"/>
        </w:rPr>
        <w:t>’</w:t>
      </w:r>
      <w:r w:rsidR="000A65DA" w:rsidRPr="00510C01">
        <w:rPr>
          <w:noProof/>
          <w:color w:val="000000"/>
          <w:lang w:val="fr-CA"/>
        </w:rPr>
        <w:t>accessibilité, l</w:t>
      </w:r>
      <w:r w:rsidR="00654B1D" w:rsidRPr="00510C01">
        <w:rPr>
          <w:noProof/>
          <w:color w:val="000000"/>
          <w:lang w:val="fr-CA"/>
        </w:rPr>
        <w:t>’</w:t>
      </w:r>
      <w:r w:rsidR="000A65DA" w:rsidRPr="00510C01">
        <w:rPr>
          <w:noProof/>
          <w:color w:val="000000"/>
          <w:lang w:val="fr-CA"/>
        </w:rPr>
        <w:t>équité, la diversité et l</w:t>
      </w:r>
      <w:r w:rsidR="00654B1D" w:rsidRPr="00510C01">
        <w:rPr>
          <w:noProof/>
          <w:color w:val="000000"/>
          <w:lang w:val="fr-CA"/>
        </w:rPr>
        <w:t>’</w:t>
      </w:r>
      <w:r w:rsidR="000A65DA" w:rsidRPr="00510C01">
        <w:rPr>
          <w:noProof/>
          <w:color w:val="000000"/>
          <w:lang w:val="fr-CA"/>
        </w:rPr>
        <w:t>inclusion au sein de l</w:t>
      </w:r>
      <w:r w:rsidR="00654B1D" w:rsidRPr="00510C01">
        <w:rPr>
          <w:noProof/>
          <w:color w:val="000000"/>
          <w:lang w:val="fr-CA"/>
        </w:rPr>
        <w:t>’</w:t>
      </w:r>
      <w:r w:rsidR="000A65DA" w:rsidRPr="00510C01">
        <w:rPr>
          <w:noProof/>
          <w:color w:val="000000"/>
          <w:lang w:val="fr-CA"/>
        </w:rPr>
        <w:t>organisation</w:t>
      </w:r>
      <w:r w:rsidR="000A65DA" w:rsidRPr="00510C01">
        <w:rPr>
          <w:rFonts w:cs="Arial"/>
          <w:noProof/>
          <w:lang w:val="fr-CA"/>
        </w:rPr>
        <w:t xml:space="preserve"> </w:t>
      </w:r>
    </w:p>
    <w:p w14:paraId="095363AE" w14:textId="77777777" w:rsidR="003C2C1F" w:rsidRPr="00510C01" w:rsidRDefault="003C2C1F" w:rsidP="000A65DA">
      <w:pPr>
        <w:pStyle w:val="Heading4"/>
        <w:spacing w:before="0" w:after="0"/>
        <w:rPr>
          <w:rFonts w:cs="Arial"/>
          <w:noProof/>
          <w:highlight w:val="yellow"/>
          <w:lang w:val="fr-CA"/>
        </w:rPr>
      </w:pPr>
    </w:p>
    <w:p w14:paraId="1AB7CF78" w14:textId="5225A5B8" w:rsidR="00121A66" w:rsidRPr="00510C01" w:rsidRDefault="00652FAA" w:rsidP="000A65DA">
      <w:pPr>
        <w:pStyle w:val="Heading4"/>
        <w:spacing w:before="0" w:after="0"/>
        <w:rPr>
          <w:rFonts w:cs="Arial"/>
          <w:b/>
          <w:bCs/>
          <w:noProof/>
          <w:lang w:val="fr-CA"/>
        </w:rPr>
      </w:pPr>
      <w:r w:rsidRPr="00DF1D95">
        <w:rPr>
          <w:rFonts w:cs="Arial"/>
          <w:b/>
          <w:bCs/>
          <w:noProof/>
          <w:lang w:val="fr-CA"/>
        </w:rPr>
        <w:t>Description</w:t>
      </w:r>
    </w:p>
    <w:p w14:paraId="189EED50" w14:textId="4561FE5A" w:rsidR="00121A66" w:rsidRPr="00510C01" w:rsidRDefault="00EA1474" w:rsidP="00551795">
      <w:pPr>
        <w:pStyle w:val="BodyText"/>
        <w:spacing w:after="0"/>
        <w:rPr>
          <w:rFonts w:cs="Arial"/>
          <w:noProof/>
          <w:lang w:val="fr-CA"/>
        </w:rPr>
      </w:pPr>
      <w:bookmarkStart w:id="110" w:name="lt_pId050"/>
      <w:r w:rsidRPr="00510C01">
        <w:rPr>
          <w:noProof/>
          <w:color w:val="000000"/>
          <w:lang w:val="fr-CA"/>
        </w:rPr>
        <w:t xml:space="preserve">Quand il y a des postes à pourvoir, les gestionnaires et la </w:t>
      </w:r>
      <w:r w:rsidR="003C2C1F" w:rsidRPr="00510C01">
        <w:rPr>
          <w:noProof/>
          <w:color w:val="000000"/>
          <w:lang w:val="fr-CA"/>
        </w:rPr>
        <w:t>D</w:t>
      </w:r>
      <w:r w:rsidRPr="00510C01">
        <w:rPr>
          <w:noProof/>
          <w:color w:val="000000"/>
          <w:lang w:val="fr-CA"/>
        </w:rPr>
        <w:t>irection des ressources humaines relèvent les possibilités de recrutement ciblées en fonction des écarts de représentation de l’équité en matière d’emploi.</w:t>
      </w:r>
      <w:r w:rsidRPr="00510C01">
        <w:rPr>
          <w:rFonts w:cs="Arial"/>
          <w:noProof/>
          <w:highlight w:val="green"/>
          <w:lang w:val="fr-CA"/>
        </w:rPr>
        <w:t xml:space="preserve"> </w:t>
      </w:r>
      <w:bookmarkEnd w:id="110"/>
    </w:p>
    <w:p w14:paraId="2402CAD0" w14:textId="77777777" w:rsidR="0071691E" w:rsidRPr="00510C01" w:rsidRDefault="0071691E" w:rsidP="00551795">
      <w:pPr>
        <w:pStyle w:val="Heading5"/>
        <w:spacing w:before="0"/>
        <w:rPr>
          <w:rFonts w:cs="Arial"/>
          <w:noProof/>
          <w:lang w:val="fr-CA"/>
        </w:rPr>
      </w:pPr>
    </w:p>
    <w:p w14:paraId="1A2B629C" w14:textId="77777777" w:rsidR="00C32276" w:rsidRPr="00DF1D95" w:rsidRDefault="00652FAA" w:rsidP="00551795">
      <w:pPr>
        <w:pStyle w:val="Heading5"/>
        <w:spacing w:before="0"/>
        <w:rPr>
          <w:rFonts w:cs="Arial"/>
          <w:noProof/>
          <w:lang w:val="fr-CA"/>
        </w:rPr>
      </w:pPr>
      <w:r w:rsidRPr="00DF1D95">
        <w:rPr>
          <w:rFonts w:cs="Arial"/>
          <w:noProof/>
          <w:lang w:val="fr-CA"/>
        </w:rPr>
        <w:t>Échéance</w:t>
      </w:r>
    </w:p>
    <w:p w14:paraId="0D72B45F" w14:textId="77777777" w:rsidR="00C32276" w:rsidRPr="00DF1D95" w:rsidRDefault="00652FAA" w:rsidP="00551795">
      <w:pPr>
        <w:pStyle w:val="BodyText"/>
        <w:spacing w:after="0"/>
        <w:rPr>
          <w:rFonts w:cs="Arial"/>
          <w:noProof/>
          <w:lang w:val="fr-CA"/>
        </w:rPr>
      </w:pPr>
      <w:r w:rsidRPr="00DF1D95">
        <w:rPr>
          <w:rFonts w:cs="Arial"/>
          <w:noProof/>
          <w:lang w:val="fr-CA"/>
        </w:rPr>
        <w:t>2024-2026</w:t>
      </w:r>
    </w:p>
    <w:p w14:paraId="047E4EBF" w14:textId="77777777" w:rsidR="0071691E" w:rsidRPr="00DF1D95" w:rsidRDefault="0071691E" w:rsidP="00551795">
      <w:pPr>
        <w:pStyle w:val="Heading5"/>
        <w:spacing w:before="0"/>
        <w:rPr>
          <w:rFonts w:cs="Arial"/>
          <w:noProof/>
          <w:lang w:val="fr-CA"/>
        </w:rPr>
      </w:pPr>
    </w:p>
    <w:p w14:paraId="7C9FABA2" w14:textId="77777777" w:rsidR="00C32276" w:rsidRPr="00DF1D95" w:rsidRDefault="00652FAA" w:rsidP="00551795">
      <w:pPr>
        <w:pStyle w:val="Heading5"/>
        <w:spacing w:before="0"/>
        <w:rPr>
          <w:rFonts w:cs="Arial"/>
          <w:noProof/>
          <w:lang w:val="fr-CA"/>
        </w:rPr>
      </w:pPr>
      <w:r w:rsidRPr="00DF1D95">
        <w:rPr>
          <w:rFonts w:cs="Arial"/>
          <w:noProof/>
          <w:lang w:val="fr-CA"/>
        </w:rPr>
        <w:t>État d’avancement</w:t>
      </w:r>
    </w:p>
    <w:p w14:paraId="1488532D" w14:textId="77777777" w:rsidR="00121A66" w:rsidRPr="00DF1D95" w:rsidRDefault="00652FAA" w:rsidP="00551795">
      <w:pPr>
        <w:pStyle w:val="BodyText"/>
        <w:spacing w:after="0"/>
        <w:rPr>
          <w:rFonts w:cs="Arial"/>
          <w:noProof/>
          <w:lang w:val="fr-CA"/>
        </w:rPr>
      </w:pPr>
      <w:r w:rsidRPr="00DF1D95">
        <w:rPr>
          <w:rStyle w:val="BodyTextChar"/>
          <w:rFonts w:cs="Arial"/>
          <w:noProof/>
          <w:color w:val="000000" w:themeColor="text1"/>
          <w:lang w:val="fr-CA"/>
        </w:rPr>
        <w:t>En cours</w:t>
      </w:r>
    </w:p>
    <w:p w14:paraId="4CEB996C" w14:textId="77777777" w:rsidR="0071691E" w:rsidRPr="00DF1D95" w:rsidRDefault="0071691E" w:rsidP="00551795">
      <w:pPr>
        <w:pStyle w:val="BodyText"/>
        <w:spacing w:after="0"/>
        <w:rPr>
          <w:rFonts w:cs="Arial"/>
          <w:b/>
          <w:bCs/>
          <w:i/>
          <w:iCs/>
          <w:noProof/>
          <w:lang w:val="fr-CA"/>
        </w:rPr>
      </w:pPr>
    </w:p>
    <w:p w14:paraId="0569A74B" w14:textId="77777777" w:rsidR="0071691E" w:rsidRPr="00510C01" w:rsidRDefault="00652FAA" w:rsidP="0071691E">
      <w:pPr>
        <w:pStyle w:val="BodyText"/>
        <w:spacing w:after="0"/>
        <w:rPr>
          <w:rFonts w:cs="Arial"/>
          <w:b/>
          <w:bCs/>
          <w:i/>
          <w:iCs/>
          <w:noProof/>
          <w:lang w:val="fr-CA"/>
        </w:rPr>
      </w:pPr>
      <w:r w:rsidRPr="00DF1D95">
        <w:rPr>
          <w:rFonts w:cs="Arial"/>
          <w:b/>
          <w:bCs/>
          <w:i/>
          <w:iCs/>
          <w:noProof/>
          <w:lang w:val="fr-CA"/>
        </w:rPr>
        <w:t>Renseignements supplémentaires</w:t>
      </w:r>
    </w:p>
    <w:p w14:paraId="4143A0AB" w14:textId="32FDEDA6" w:rsidR="00CE55D7" w:rsidRPr="00510C01" w:rsidRDefault="00EA1474" w:rsidP="0071691E">
      <w:pPr>
        <w:pStyle w:val="BodyText"/>
        <w:spacing w:after="0"/>
        <w:rPr>
          <w:rFonts w:cs="Arial"/>
          <w:b/>
          <w:i/>
          <w:noProof/>
          <w:lang w:val="fr-CA"/>
        </w:rPr>
      </w:pPr>
      <w:bookmarkStart w:id="111" w:name="lt_pId051"/>
      <w:r w:rsidRPr="00510C01">
        <w:rPr>
          <w:rFonts w:cs="Arial"/>
          <w:noProof/>
          <w:lang w:val="fr-CA"/>
        </w:rPr>
        <w:t xml:space="preserve">La </w:t>
      </w:r>
      <w:r w:rsidR="003C2C1F" w:rsidRPr="00510C01">
        <w:rPr>
          <w:rFonts w:cs="Arial"/>
          <w:noProof/>
          <w:lang w:val="fr-CA"/>
        </w:rPr>
        <w:t>D</w:t>
      </w:r>
      <w:r w:rsidRPr="00510C01">
        <w:rPr>
          <w:rFonts w:cs="Arial"/>
          <w:noProof/>
          <w:lang w:val="fr-CA"/>
        </w:rPr>
        <w:t>irection des ressources humaines des IRSC continue de promouvoir l’importance du recrutement ciblé auprès des gestionnaires pour favoriser la diversité et l’inclusion.</w:t>
      </w:r>
      <w:bookmarkEnd w:id="111"/>
      <w:r w:rsidRPr="00510C01">
        <w:rPr>
          <w:rFonts w:cs="Arial"/>
          <w:noProof/>
          <w:lang w:val="fr-CA"/>
        </w:rPr>
        <w:t xml:space="preserve"> La </w:t>
      </w:r>
      <w:r w:rsidR="003C2C1F" w:rsidRPr="00510C01">
        <w:rPr>
          <w:rFonts w:cs="Arial"/>
          <w:noProof/>
          <w:lang w:val="fr-CA"/>
        </w:rPr>
        <w:t>D</w:t>
      </w:r>
      <w:r w:rsidRPr="00510C01">
        <w:rPr>
          <w:rFonts w:cs="Arial"/>
          <w:noProof/>
          <w:lang w:val="fr-CA"/>
        </w:rPr>
        <w:t xml:space="preserve">irection a également actualisé les ressources </w:t>
      </w:r>
      <w:r w:rsidR="008F6FED" w:rsidRPr="00510C01">
        <w:rPr>
          <w:rFonts w:cs="Arial"/>
          <w:noProof/>
          <w:lang w:val="fr-CA"/>
        </w:rPr>
        <w:t>internes en vue</w:t>
      </w:r>
      <w:r w:rsidR="00652FAA" w:rsidRPr="00510C01">
        <w:rPr>
          <w:rFonts w:cs="Arial"/>
          <w:noProof/>
          <w:lang w:val="fr-CA"/>
        </w:rPr>
        <w:t xml:space="preserve"> </w:t>
      </w:r>
      <w:bookmarkStart w:id="112" w:name="lt_pId052"/>
      <w:r w:rsidR="008F6FED" w:rsidRPr="00510C01">
        <w:rPr>
          <w:rFonts w:cs="Arial"/>
          <w:noProof/>
          <w:lang w:val="fr-CA"/>
        </w:rPr>
        <w:t>de rendre plus efficaces les pratiques d’embauche et de mieux orienter l’embauche inclusive.</w:t>
      </w:r>
      <w:bookmarkEnd w:id="112"/>
    </w:p>
    <w:p w14:paraId="5A779158" w14:textId="77777777" w:rsidR="00CE55D7" w:rsidRPr="00510C01" w:rsidRDefault="00CE55D7" w:rsidP="00551795">
      <w:pPr>
        <w:pStyle w:val="Heading5"/>
        <w:spacing w:before="0"/>
        <w:rPr>
          <w:rFonts w:eastAsiaTheme="minorEastAsia" w:cs="Arial"/>
          <w:b w:val="0"/>
          <w:i w:val="0"/>
          <w:noProof/>
          <w:lang w:val="fr-CA"/>
        </w:rPr>
      </w:pPr>
    </w:p>
    <w:p w14:paraId="380FB2EA" w14:textId="6B114B9B" w:rsidR="002832C6" w:rsidRPr="00DF1D95" w:rsidRDefault="00F458F8" w:rsidP="00551795">
      <w:pPr>
        <w:pStyle w:val="Heading4"/>
        <w:spacing w:before="0" w:after="0"/>
        <w:rPr>
          <w:rFonts w:cs="Arial"/>
          <w:noProof/>
          <w:lang w:val="fr-CA"/>
        </w:rPr>
      </w:pPr>
      <w:r w:rsidRPr="00DF1D95">
        <w:rPr>
          <w:rFonts w:cs="Arial"/>
          <w:noProof/>
          <w:lang w:val="fr-CA"/>
        </w:rPr>
        <w:t>Mesure</w:t>
      </w:r>
      <w:r w:rsidR="00654B1D" w:rsidRPr="00DF1D95">
        <w:rPr>
          <w:rFonts w:cs="Arial"/>
          <w:noProof/>
          <w:lang w:val="fr-CA"/>
        </w:rPr>
        <w:t> </w:t>
      </w:r>
      <w:r w:rsidRPr="00DF1D95">
        <w:rPr>
          <w:rFonts w:cs="Arial"/>
          <w:noProof/>
          <w:lang w:val="fr-CA"/>
        </w:rPr>
        <w:t>7.4 : Inclure dans les ententes de rendement des cadres des IRSC des attentes en matière de recrutement et de promotion en lien avec l’équité en emploi</w:t>
      </w:r>
    </w:p>
    <w:p w14:paraId="4D4F7B98" w14:textId="77777777" w:rsidR="0071691E" w:rsidRPr="00DF1D95" w:rsidRDefault="0071691E" w:rsidP="00551795">
      <w:pPr>
        <w:pStyle w:val="Heading5"/>
        <w:spacing w:before="0"/>
        <w:rPr>
          <w:rFonts w:cs="Arial"/>
          <w:noProof/>
          <w:lang w:val="fr-CA"/>
        </w:rPr>
      </w:pPr>
    </w:p>
    <w:p w14:paraId="7D456615" w14:textId="77777777" w:rsidR="002832C6" w:rsidRPr="00DF1D95" w:rsidRDefault="00652FAA" w:rsidP="00551795">
      <w:pPr>
        <w:pStyle w:val="Heading5"/>
        <w:spacing w:before="0"/>
        <w:rPr>
          <w:rFonts w:cs="Arial"/>
          <w:noProof/>
          <w:lang w:val="fr-CA"/>
        </w:rPr>
      </w:pPr>
      <w:r w:rsidRPr="00DF1D95">
        <w:rPr>
          <w:rFonts w:cs="Arial"/>
          <w:noProof/>
          <w:lang w:val="fr-CA"/>
        </w:rPr>
        <w:t>Description</w:t>
      </w:r>
    </w:p>
    <w:p w14:paraId="6A6A3B19" w14:textId="77777777" w:rsidR="002832C6" w:rsidRPr="00DF1D95" w:rsidRDefault="00652FAA" w:rsidP="00F458F8">
      <w:pPr>
        <w:pStyle w:val="BodyText"/>
        <w:spacing w:after="0"/>
        <w:rPr>
          <w:rFonts w:cs="Arial"/>
          <w:noProof/>
          <w:lang w:val="fr-CA"/>
        </w:rPr>
      </w:pPr>
      <w:r w:rsidRPr="00DF1D95">
        <w:rPr>
          <w:rFonts w:cs="Arial"/>
          <w:noProof/>
          <w:lang w:val="fr-CA"/>
        </w:rPr>
        <w:t>Un engagement est inclus dans le plan de gestion du rendement des cadres des IRSC.</w:t>
      </w:r>
    </w:p>
    <w:p w14:paraId="086A1783" w14:textId="77777777" w:rsidR="0071691E" w:rsidRPr="00DF1D95" w:rsidRDefault="0071691E" w:rsidP="00551795">
      <w:pPr>
        <w:pStyle w:val="Heading5"/>
        <w:spacing w:before="0"/>
        <w:rPr>
          <w:rFonts w:cs="Arial"/>
          <w:noProof/>
          <w:lang w:val="fr-CA"/>
        </w:rPr>
      </w:pPr>
    </w:p>
    <w:p w14:paraId="69149F81" w14:textId="77777777" w:rsidR="002832C6" w:rsidRPr="00DF1D95" w:rsidRDefault="00652FAA" w:rsidP="00551795">
      <w:pPr>
        <w:pStyle w:val="Heading5"/>
        <w:spacing w:before="0"/>
        <w:rPr>
          <w:rFonts w:cs="Arial"/>
          <w:noProof/>
          <w:lang w:val="fr-CA"/>
        </w:rPr>
      </w:pPr>
      <w:r w:rsidRPr="00DF1D95">
        <w:rPr>
          <w:rFonts w:cs="Arial"/>
          <w:noProof/>
          <w:lang w:val="fr-CA"/>
        </w:rPr>
        <w:t>Échéance</w:t>
      </w:r>
    </w:p>
    <w:p w14:paraId="57380A6D" w14:textId="77777777" w:rsidR="002832C6" w:rsidRPr="00DF1D95" w:rsidRDefault="00652FAA" w:rsidP="00551795">
      <w:pPr>
        <w:pStyle w:val="BodyText"/>
        <w:spacing w:after="0"/>
        <w:rPr>
          <w:rFonts w:cs="Arial"/>
          <w:noProof/>
          <w:lang w:val="fr-CA"/>
        </w:rPr>
      </w:pPr>
      <w:r w:rsidRPr="00DF1D95">
        <w:rPr>
          <w:rFonts w:cs="Arial"/>
          <w:noProof/>
          <w:lang w:val="fr-CA"/>
        </w:rPr>
        <w:t xml:space="preserve">2023-2024 </w:t>
      </w:r>
      <w:r w:rsidR="00227B25" w:rsidRPr="00DF1D95">
        <w:rPr>
          <w:rFonts w:eastAsia="MS Mincho" w:cs="Arial"/>
          <w:noProof/>
          <w:lang w:val="fr-CA"/>
        </w:rPr>
        <w:t>et années subséquentes</w:t>
      </w:r>
    </w:p>
    <w:p w14:paraId="1BF4ED63" w14:textId="77777777" w:rsidR="0071691E" w:rsidRPr="00DF1D95" w:rsidRDefault="0071691E" w:rsidP="00551795">
      <w:pPr>
        <w:pStyle w:val="Heading5"/>
        <w:spacing w:before="0"/>
        <w:rPr>
          <w:rFonts w:cs="Arial"/>
          <w:noProof/>
          <w:lang w:val="fr-CA"/>
        </w:rPr>
      </w:pPr>
    </w:p>
    <w:p w14:paraId="1E43B720" w14:textId="77777777" w:rsidR="002832C6" w:rsidRPr="00DF1D95" w:rsidRDefault="00652FAA" w:rsidP="00551795">
      <w:pPr>
        <w:pStyle w:val="Heading5"/>
        <w:spacing w:before="0"/>
        <w:rPr>
          <w:rFonts w:cs="Arial"/>
          <w:noProof/>
          <w:lang w:val="fr-CA"/>
        </w:rPr>
      </w:pPr>
      <w:r w:rsidRPr="00DF1D95">
        <w:rPr>
          <w:rFonts w:cs="Arial"/>
          <w:noProof/>
          <w:lang w:val="fr-CA"/>
        </w:rPr>
        <w:t>État d’avancement</w:t>
      </w:r>
    </w:p>
    <w:p w14:paraId="26D4F708" w14:textId="77777777" w:rsidR="002832C6" w:rsidRPr="00510C01" w:rsidRDefault="00B92A9E" w:rsidP="00551795">
      <w:pPr>
        <w:pStyle w:val="BodyText"/>
        <w:spacing w:after="0"/>
        <w:rPr>
          <w:rStyle w:val="BodyTextChar"/>
          <w:rFonts w:cs="Arial"/>
          <w:noProof/>
          <w:lang w:val="fr-CA"/>
        </w:rPr>
      </w:pPr>
      <w:r w:rsidRPr="00DF1D95">
        <w:rPr>
          <w:rStyle w:val="BodyTextChar"/>
          <w:rFonts w:cs="Arial"/>
          <w:noProof/>
          <w:lang w:val="fr-CA"/>
        </w:rPr>
        <w:t>Achevé (continu)</w:t>
      </w:r>
    </w:p>
    <w:p w14:paraId="5315AE6B" w14:textId="77777777" w:rsidR="0071691E" w:rsidRPr="00510C01" w:rsidRDefault="0071691E" w:rsidP="00551795">
      <w:pPr>
        <w:pStyle w:val="Heading5"/>
        <w:spacing w:before="0"/>
        <w:rPr>
          <w:rFonts w:cs="Arial"/>
          <w:noProof/>
          <w:lang w:val="fr-CA"/>
        </w:rPr>
      </w:pPr>
    </w:p>
    <w:p w14:paraId="01D127C6" w14:textId="77777777" w:rsidR="002832C6" w:rsidRPr="00DF1D95" w:rsidRDefault="00652FAA" w:rsidP="00551795">
      <w:pPr>
        <w:pStyle w:val="Heading5"/>
        <w:spacing w:before="0"/>
        <w:rPr>
          <w:rFonts w:cs="Arial"/>
          <w:noProof/>
          <w:lang w:val="fr-CA"/>
        </w:rPr>
      </w:pPr>
      <w:r w:rsidRPr="00DF1D95">
        <w:rPr>
          <w:rFonts w:cs="Arial"/>
          <w:noProof/>
          <w:lang w:val="fr-CA"/>
        </w:rPr>
        <w:t>Renseignements supplémentaires</w:t>
      </w:r>
    </w:p>
    <w:p w14:paraId="4FEF95CB" w14:textId="08B46459" w:rsidR="002832C6" w:rsidRPr="00510C01" w:rsidRDefault="00652FAA" w:rsidP="00551795">
      <w:pPr>
        <w:pStyle w:val="BodyText"/>
        <w:spacing w:after="0"/>
        <w:rPr>
          <w:rFonts w:cs="Arial"/>
          <w:noProof/>
          <w:lang w:val="fr-CA"/>
        </w:rPr>
      </w:pPr>
      <w:r w:rsidRPr="00DF1D95">
        <w:rPr>
          <w:rStyle w:val="BodyTextChar"/>
          <w:rFonts w:cs="Arial"/>
          <w:noProof/>
          <w:lang w:val="fr-CA"/>
        </w:rPr>
        <w:t>Parmi les engagements organisationnels de 2023-2024 pour les gestionnaires et les cadres (échelon</w:t>
      </w:r>
      <w:r w:rsidR="00654B1D" w:rsidRPr="00DF1D95">
        <w:rPr>
          <w:rStyle w:val="BodyTextChar"/>
          <w:rFonts w:cs="Arial"/>
          <w:noProof/>
          <w:lang w:val="fr-CA"/>
        </w:rPr>
        <w:t> </w:t>
      </w:r>
      <w:r w:rsidRPr="00DF1D95">
        <w:rPr>
          <w:rStyle w:val="BodyTextChar"/>
          <w:rFonts w:cs="Arial"/>
          <w:noProof/>
          <w:lang w:val="fr-CA"/>
        </w:rPr>
        <w:t>12 et plus) des IRSC figure l’élimination des «</w:t>
      </w:r>
      <w:r w:rsidR="00654B1D" w:rsidRPr="00DF1D95">
        <w:rPr>
          <w:rStyle w:val="BodyTextChar"/>
          <w:rFonts w:cs="Arial"/>
          <w:noProof/>
          <w:lang w:val="fr-CA"/>
        </w:rPr>
        <w:t> </w:t>
      </w:r>
      <w:r w:rsidRPr="00DF1D95">
        <w:rPr>
          <w:rStyle w:val="BodyTextChar"/>
          <w:rFonts w:cs="Arial"/>
          <w:noProof/>
          <w:lang w:val="fr-CA"/>
        </w:rPr>
        <w:t>obstacles à l’embauche, au perfectionnement et à la promotion des membres de groupes en quête d’équité, notamment le recours à des activités de recrutement ciblé</w:t>
      </w:r>
      <w:r w:rsidR="00654B1D" w:rsidRPr="00DF1D95">
        <w:rPr>
          <w:rStyle w:val="BodyTextChar"/>
          <w:rFonts w:cs="Arial"/>
          <w:noProof/>
          <w:lang w:val="fr-CA"/>
        </w:rPr>
        <w:t> </w:t>
      </w:r>
      <w:r w:rsidRPr="00DF1D95">
        <w:rPr>
          <w:rStyle w:val="BodyTextChar"/>
          <w:rFonts w:cs="Arial"/>
          <w:noProof/>
          <w:lang w:val="fr-CA"/>
        </w:rPr>
        <w:t>». Les IRSC évalueront régulièrement le besoin de modifier les formations ou d’en offrir de nouvelles.</w:t>
      </w:r>
    </w:p>
    <w:p w14:paraId="355275CD" w14:textId="77777777" w:rsidR="00CA15E1" w:rsidRPr="00510C01" w:rsidRDefault="00CA15E1" w:rsidP="00551795">
      <w:pPr>
        <w:pStyle w:val="BodyText"/>
        <w:spacing w:after="0"/>
        <w:rPr>
          <w:rStyle w:val="BodyTextChar"/>
          <w:rFonts w:cs="Arial"/>
          <w:noProof/>
          <w:lang w:val="fr-CA"/>
        </w:rPr>
      </w:pPr>
    </w:p>
    <w:p w14:paraId="377DF6EA" w14:textId="118E6A3B" w:rsidR="002832C6" w:rsidRPr="00DF1D95" w:rsidRDefault="00956DED" w:rsidP="00551795">
      <w:pPr>
        <w:pStyle w:val="Heading4"/>
        <w:spacing w:before="0" w:after="0"/>
        <w:rPr>
          <w:rFonts w:cs="Arial"/>
          <w:noProof/>
          <w:lang w:val="fr-CA"/>
        </w:rPr>
      </w:pPr>
      <w:r w:rsidRPr="00DF1D95">
        <w:rPr>
          <w:rFonts w:cs="Arial"/>
          <w:noProof/>
          <w:lang w:val="fr-CA"/>
        </w:rPr>
        <w:lastRenderedPageBreak/>
        <w:t>Mesure</w:t>
      </w:r>
      <w:r w:rsidR="00654B1D" w:rsidRPr="00DF1D95">
        <w:rPr>
          <w:rFonts w:cs="Arial"/>
          <w:noProof/>
          <w:lang w:val="fr-CA"/>
        </w:rPr>
        <w:t> </w:t>
      </w:r>
      <w:r w:rsidRPr="00DF1D95">
        <w:rPr>
          <w:rFonts w:cs="Arial"/>
          <w:noProof/>
          <w:lang w:val="fr-CA"/>
        </w:rPr>
        <w:t>7.5 : Soutenir la sensibilisation des gestionnaires, des chefs d’équipe et des superviseurs au recrutement des personnes en situation de handicap et leur capacité à embaucher celles-ci</w:t>
      </w:r>
    </w:p>
    <w:p w14:paraId="767646BF" w14:textId="77777777" w:rsidR="0071691E" w:rsidRPr="00DF1D95" w:rsidRDefault="0071691E" w:rsidP="00551795">
      <w:pPr>
        <w:pStyle w:val="Heading5"/>
        <w:spacing w:before="0"/>
        <w:rPr>
          <w:rFonts w:cs="Arial"/>
          <w:noProof/>
          <w:lang w:val="fr-CA"/>
        </w:rPr>
      </w:pPr>
    </w:p>
    <w:p w14:paraId="32850220" w14:textId="77777777" w:rsidR="00956DED" w:rsidRPr="00DF1D95" w:rsidRDefault="00652FAA" w:rsidP="00551795">
      <w:pPr>
        <w:pStyle w:val="Heading5"/>
        <w:spacing w:before="0"/>
        <w:rPr>
          <w:rFonts w:cs="Arial"/>
          <w:noProof/>
          <w:lang w:val="fr-CA"/>
        </w:rPr>
      </w:pPr>
      <w:r w:rsidRPr="00DF1D95">
        <w:rPr>
          <w:rFonts w:cs="Arial"/>
          <w:noProof/>
          <w:lang w:val="fr-CA"/>
        </w:rPr>
        <w:t>Description</w:t>
      </w:r>
    </w:p>
    <w:p w14:paraId="33AF5F77" w14:textId="5292B552" w:rsidR="00956DED" w:rsidRPr="00510C01" w:rsidRDefault="00652FAA" w:rsidP="00551795">
      <w:pPr>
        <w:pStyle w:val="Heading5"/>
        <w:spacing w:before="0"/>
        <w:rPr>
          <w:rFonts w:cs="Arial"/>
          <w:b w:val="0"/>
          <w:bCs/>
          <w:i w:val="0"/>
          <w:noProof/>
          <w:sz w:val="28"/>
          <w:szCs w:val="28"/>
          <w:lang w:val="fr-CA"/>
        </w:rPr>
      </w:pPr>
      <w:r w:rsidRPr="00DF1D95">
        <w:rPr>
          <w:rFonts w:cs="Arial"/>
          <w:b w:val="0"/>
          <w:bCs/>
          <w:i w:val="0"/>
          <w:noProof/>
          <w:sz w:val="28"/>
          <w:szCs w:val="28"/>
          <w:lang w:val="fr-CA"/>
        </w:rPr>
        <w:t>Une formation et des outils sont conçus et offerts pour aider les gestionnaires, les chefs d’équipe et les superviseurs à recruter et à embaucher des personnes en situation de handicap.</w:t>
      </w:r>
    </w:p>
    <w:p w14:paraId="69EE29E6" w14:textId="77777777" w:rsidR="00B8112C" w:rsidRPr="00510C01" w:rsidRDefault="00B8112C" w:rsidP="00551795">
      <w:pPr>
        <w:pStyle w:val="Heading5"/>
        <w:spacing w:before="0"/>
        <w:rPr>
          <w:rFonts w:cs="Arial"/>
          <w:noProof/>
          <w:lang w:val="fr-CA"/>
        </w:rPr>
      </w:pPr>
    </w:p>
    <w:p w14:paraId="70CA5C4E" w14:textId="77777777" w:rsidR="002832C6" w:rsidRPr="00DF1D95" w:rsidRDefault="00652FAA" w:rsidP="00551795">
      <w:pPr>
        <w:pStyle w:val="Heading5"/>
        <w:spacing w:before="0"/>
        <w:rPr>
          <w:rFonts w:cs="Arial"/>
          <w:noProof/>
          <w:lang w:val="fr-CA"/>
        </w:rPr>
      </w:pPr>
      <w:r w:rsidRPr="00DF1D95">
        <w:rPr>
          <w:rFonts w:cs="Arial"/>
          <w:noProof/>
          <w:lang w:val="fr-CA"/>
        </w:rPr>
        <w:t>Échéance</w:t>
      </w:r>
    </w:p>
    <w:p w14:paraId="1E4410ED" w14:textId="77777777" w:rsidR="00E17688" w:rsidRPr="00DF1D95" w:rsidRDefault="00652FAA" w:rsidP="00551795">
      <w:pPr>
        <w:pStyle w:val="BodyText"/>
        <w:spacing w:after="0"/>
        <w:rPr>
          <w:rFonts w:cs="Arial"/>
          <w:noProof/>
          <w:lang w:val="fr-CA"/>
        </w:rPr>
      </w:pPr>
      <w:r w:rsidRPr="00DF1D95">
        <w:rPr>
          <w:rFonts w:cs="Arial"/>
          <w:noProof/>
          <w:lang w:val="fr-CA"/>
        </w:rPr>
        <w:t xml:space="preserve">2023-2024 (sensibilisation, outils centralisés et répertoires) </w:t>
      </w:r>
    </w:p>
    <w:p w14:paraId="344A1FDA" w14:textId="77777777" w:rsidR="002832C6" w:rsidRPr="00DF1D95" w:rsidRDefault="00956DED" w:rsidP="00551795">
      <w:pPr>
        <w:pStyle w:val="BodyText"/>
        <w:spacing w:after="0"/>
        <w:rPr>
          <w:rFonts w:cs="Arial"/>
          <w:noProof/>
          <w:lang w:val="fr-CA"/>
        </w:rPr>
      </w:pPr>
      <w:r w:rsidRPr="00DF1D95">
        <w:rPr>
          <w:rFonts w:cs="Arial"/>
          <w:noProof/>
          <w:lang w:val="fr-CA"/>
        </w:rPr>
        <w:t>2024-2026 (formation et autres ressources d’aide aux gestionnaires d’embauche)</w:t>
      </w:r>
    </w:p>
    <w:p w14:paraId="1AB4BA2D" w14:textId="77777777" w:rsidR="004C71CE" w:rsidRPr="00DF1D95" w:rsidRDefault="004C71CE" w:rsidP="00551795">
      <w:pPr>
        <w:pStyle w:val="BodyText"/>
        <w:spacing w:after="0"/>
        <w:rPr>
          <w:rFonts w:cs="Arial"/>
          <w:noProof/>
          <w:lang w:val="fr-CA"/>
        </w:rPr>
      </w:pPr>
    </w:p>
    <w:p w14:paraId="22570ADE" w14:textId="77777777" w:rsidR="002832C6" w:rsidRPr="00DF1D95" w:rsidRDefault="00652FAA" w:rsidP="00551795">
      <w:pPr>
        <w:pStyle w:val="Heading5"/>
        <w:spacing w:before="0"/>
        <w:rPr>
          <w:rFonts w:cs="Arial"/>
          <w:noProof/>
          <w:lang w:val="fr-CA"/>
        </w:rPr>
      </w:pPr>
      <w:r w:rsidRPr="00DF1D95">
        <w:rPr>
          <w:rFonts w:cs="Arial"/>
          <w:noProof/>
          <w:lang w:val="fr-CA"/>
        </w:rPr>
        <w:t>État d’avancement</w:t>
      </w:r>
    </w:p>
    <w:p w14:paraId="0048BB2C" w14:textId="77777777" w:rsidR="00E17688" w:rsidRPr="00DF1D95" w:rsidRDefault="00652FAA" w:rsidP="00551795">
      <w:pPr>
        <w:pStyle w:val="BodyText"/>
        <w:spacing w:after="0"/>
        <w:rPr>
          <w:rStyle w:val="BodyTextChar"/>
          <w:rFonts w:cs="Arial"/>
          <w:noProof/>
          <w:color w:val="000000" w:themeColor="text1"/>
          <w:lang w:val="fr-CA"/>
        </w:rPr>
      </w:pPr>
      <w:r w:rsidRPr="00DF1D95">
        <w:rPr>
          <w:rStyle w:val="BodyTextChar"/>
          <w:rFonts w:cs="Arial"/>
          <w:noProof/>
          <w:color w:val="000000" w:themeColor="text1"/>
          <w:lang w:val="fr-CA"/>
        </w:rPr>
        <w:t>2023-2024</w:t>
      </w:r>
    </w:p>
    <w:p w14:paraId="01413645" w14:textId="77777777" w:rsidR="00E17688" w:rsidRPr="00510C01" w:rsidRDefault="00652FAA" w:rsidP="00551795">
      <w:pPr>
        <w:pStyle w:val="BodyText"/>
        <w:spacing w:after="0"/>
        <w:rPr>
          <w:rStyle w:val="BodyTextChar"/>
          <w:rFonts w:cs="Arial"/>
          <w:noProof/>
          <w:color w:val="000000" w:themeColor="text1"/>
          <w:lang w:val="fr-CA"/>
        </w:rPr>
      </w:pPr>
      <w:r w:rsidRPr="00DF1D95">
        <w:rPr>
          <w:rStyle w:val="BodyTextChar"/>
          <w:rFonts w:cs="Arial"/>
          <w:noProof/>
          <w:color w:val="000000" w:themeColor="text1"/>
          <w:lang w:val="fr-CA"/>
        </w:rPr>
        <w:t>Achevé</w:t>
      </w:r>
    </w:p>
    <w:p w14:paraId="3DCB99C8" w14:textId="77777777" w:rsidR="00E17688" w:rsidRPr="00510C01" w:rsidRDefault="00E17688" w:rsidP="00551795">
      <w:pPr>
        <w:pStyle w:val="BodyText"/>
        <w:spacing w:after="0"/>
        <w:rPr>
          <w:rStyle w:val="BodyTextChar"/>
          <w:rFonts w:cs="Arial"/>
          <w:noProof/>
          <w:color w:val="000000" w:themeColor="text1"/>
          <w:lang w:val="fr-CA"/>
        </w:rPr>
      </w:pPr>
    </w:p>
    <w:p w14:paraId="46D77605" w14:textId="77777777" w:rsidR="00E17688" w:rsidRPr="00DF1D95" w:rsidRDefault="00652FAA" w:rsidP="00551795">
      <w:pPr>
        <w:pStyle w:val="BodyText"/>
        <w:spacing w:after="0"/>
        <w:rPr>
          <w:rStyle w:val="BodyTextChar"/>
          <w:rFonts w:cs="Arial"/>
          <w:noProof/>
          <w:color w:val="000000" w:themeColor="text1"/>
          <w:lang w:val="fr-CA"/>
        </w:rPr>
      </w:pPr>
      <w:r w:rsidRPr="00DF1D95">
        <w:rPr>
          <w:rStyle w:val="BodyTextChar"/>
          <w:rFonts w:cs="Arial"/>
          <w:noProof/>
          <w:color w:val="000000" w:themeColor="text1"/>
          <w:lang w:val="fr-CA"/>
        </w:rPr>
        <w:t xml:space="preserve">2024-2026 </w:t>
      </w:r>
    </w:p>
    <w:p w14:paraId="52D76D3D" w14:textId="77777777" w:rsidR="002832C6" w:rsidRPr="00510C01" w:rsidRDefault="00652FAA" w:rsidP="00551795">
      <w:pPr>
        <w:pStyle w:val="BodyText"/>
        <w:spacing w:after="0"/>
        <w:rPr>
          <w:rStyle w:val="BodyTextChar"/>
          <w:rFonts w:cs="Arial"/>
          <w:noProof/>
          <w:color w:val="000000" w:themeColor="text1"/>
          <w:lang w:val="fr-CA"/>
        </w:rPr>
      </w:pPr>
      <w:r w:rsidRPr="00DF1D95">
        <w:rPr>
          <w:rStyle w:val="BodyTextChar"/>
          <w:rFonts w:cs="Arial"/>
          <w:noProof/>
          <w:color w:val="000000" w:themeColor="text1"/>
          <w:lang w:val="fr-CA"/>
        </w:rPr>
        <w:t>En cours</w:t>
      </w:r>
    </w:p>
    <w:p w14:paraId="6F9A2B5F" w14:textId="77777777" w:rsidR="00896EAB" w:rsidRDefault="00896EAB" w:rsidP="00551795">
      <w:pPr>
        <w:pStyle w:val="Heading5"/>
        <w:spacing w:before="0"/>
        <w:rPr>
          <w:rFonts w:cs="Arial"/>
          <w:noProof/>
          <w:lang w:val="fr-CA"/>
        </w:rPr>
      </w:pPr>
    </w:p>
    <w:p w14:paraId="227508FB" w14:textId="5BF8B73B" w:rsidR="002832C6" w:rsidRPr="00510C01" w:rsidRDefault="00652FAA" w:rsidP="00551795">
      <w:pPr>
        <w:pStyle w:val="Heading5"/>
        <w:spacing w:before="0"/>
        <w:rPr>
          <w:rFonts w:cs="Arial"/>
          <w:noProof/>
          <w:color w:val="000000" w:themeColor="text1"/>
          <w:lang w:val="fr-CA"/>
        </w:rPr>
      </w:pPr>
      <w:r w:rsidRPr="00DF1D95">
        <w:rPr>
          <w:rFonts w:cs="Arial"/>
          <w:noProof/>
          <w:lang w:val="fr-CA"/>
        </w:rPr>
        <w:t>Renseignements supplémentaires</w:t>
      </w:r>
    </w:p>
    <w:p w14:paraId="7EE645B1" w14:textId="22133B55" w:rsidR="00731E1E" w:rsidRPr="00510C01" w:rsidRDefault="008F6FED" w:rsidP="00551795">
      <w:pPr>
        <w:pStyle w:val="Heading3"/>
        <w:spacing w:before="0" w:after="0"/>
        <w:rPr>
          <w:rStyle w:val="BodyTextChar"/>
          <w:rFonts w:eastAsiaTheme="minorEastAsia" w:cs="Arial"/>
          <w:b w:val="0"/>
          <w:bCs w:val="0"/>
          <w:noProof/>
          <w:color w:val="000000" w:themeColor="text1"/>
          <w:lang w:val="fr-CA"/>
        </w:rPr>
      </w:pPr>
      <w:bookmarkStart w:id="113" w:name="lt_pId053"/>
      <w:bookmarkStart w:id="114" w:name="_Toc178684343"/>
      <w:bookmarkStart w:id="115" w:name="_Toc180655727"/>
      <w:r w:rsidRPr="00510C01">
        <w:rPr>
          <w:rStyle w:val="BodyTextChar"/>
          <w:rFonts w:eastAsiaTheme="minorEastAsia" w:cs="Arial"/>
          <w:b w:val="0"/>
          <w:bCs w:val="0"/>
          <w:noProof/>
          <w:color w:val="000000" w:themeColor="text1"/>
          <w:lang w:val="fr-CA"/>
        </w:rPr>
        <w:t xml:space="preserve">Dans le cadre de cette mesure, la </w:t>
      </w:r>
      <w:r w:rsidR="006800A3" w:rsidRPr="00510C01">
        <w:rPr>
          <w:rStyle w:val="BodyTextChar"/>
          <w:rFonts w:eastAsiaTheme="minorEastAsia" w:cs="Arial"/>
          <w:b w:val="0"/>
          <w:bCs w:val="0"/>
          <w:noProof/>
          <w:color w:val="000000" w:themeColor="text1"/>
          <w:lang w:val="fr-CA"/>
        </w:rPr>
        <w:t>D</w:t>
      </w:r>
      <w:r w:rsidRPr="00510C01">
        <w:rPr>
          <w:rStyle w:val="BodyTextChar"/>
          <w:rFonts w:eastAsiaTheme="minorEastAsia" w:cs="Arial"/>
          <w:b w:val="0"/>
          <w:bCs w:val="0"/>
          <w:noProof/>
          <w:color w:val="000000" w:themeColor="text1"/>
          <w:lang w:val="fr-CA"/>
        </w:rPr>
        <w:t xml:space="preserve">irection des ressources humaines des IRSC a </w:t>
      </w:r>
      <w:r w:rsidR="00896EAB">
        <w:rPr>
          <w:rStyle w:val="BodyTextChar"/>
          <w:rFonts w:eastAsiaTheme="minorEastAsia" w:cs="Arial"/>
          <w:b w:val="0"/>
          <w:bCs w:val="0"/>
          <w:noProof/>
          <w:color w:val="000000" w:themeColor="text1"/>
          <w:lang w:val="fr-CA"/>
        </w:rPr>
        <w:t>publié</w:t>
      </w:r>
      <w:r w:rsidRPr="00510C01">
        <w:rPr>
          <w:rStyle w:val="BodyTextChar"/>
          <w:rFonts w:eastAsiaTheme="minorEastAsia" w:cs="Arial"/>
          <w:b w:val="0"/>
          <w:bCs w:val="0"/>
          <w:noProof/>
          <w:color w:val="000000" w:themeColor="text1"/>
          <w:lang w:val="fr-CA"/>
        </w:rPr>
        <w:t xml:space="preserve"> en mai</w:t>
      </w:r>
      <w:r w:rsidR="00654B1D" w:rsidRPr="00510C01">
        <w:rPr>
          <w:rStyle w:val="BodyTextChar"/>
          <w:rFonts w:eastAsiaTheme="minorEastAsia" w:cs="Arial"/>
          <w:b w:val="0"/>
          <w:bCs w:val="0"/>
          <w:noProof/>
          <w:color w:val="000000" w:themeColor="text1"/>
          <w:lang w:val="fr-CA"/>
        </w:rPr>
        <w:t> </w:t>
      </w:r>
      <w:r w:rsidRPr="00510C01">
        <w:rPr>
          <w:rStyle w:val="BodyTextChar"/>
          <w:rFonts w:eastAsiaTheme="minorEastAsia" w:cs="Arial"/>
          <w:b w:val="0"/>
          <w:bCs w:val="0"/>
          <w:noProof/>
          <w:color w:val="000000" w:themeColor="text1"/>
          <w:lang w:val="fr-CA"/>
        </w:rPr>
        <w:t xml:space="preserve">2024 </w:t>
      </w:r>
      <w:r w:rsidR="006800A3" w:rsidRPr="00510C01">
        <w:rPr>
          <w:rStyle w:val="BodyTextChar"/>
          <w:rFonts w:eastAsiaTheme="minorEastAsia" w:cs="Arial"/>
          <w:b w:val="0"/>
          <w:bCs w:val="0"/>
          <w:noProof/>
          <w:color w:val="000000" w:themeColor="text1"/>
          <w:lang w:val="fr-CA"/>
        </w:rPr>
        <w:t xml:space="preserve">une </w:t>
      </w:r>
      <w:r w:rsidR="00832C98" w:rsidRPr="00510C01">
        <w:rPr>
          <w:rStyle w:val="BodyTextChar"/>
          <w:rFonts w:eastAsiaTheme="minorEastAsia" w:cs="Arial"/>
          <w:b w:val="0"/>
          <w:bCs w:val="0"/>
          <w:noProof/>
          <w:color w:val="000000" w:themeColor="text1"/>
          <w:lang w:val="fr-CA"/>
        </w:rPr>
        <w:t>page</w:t>
      </w:r>
      <w:r w:rsidRPr="00510C01">
        <w:rPr>
          <w:rStyle w:val="BodyTextChar"/>
          <w:rFonts w:eastAsiaTheme="minorEastAsia" w:cs="Arial"/>
          <w:b w:val="0"/>
          <w:bCs w:val="0"/>
          <w:noProof/>
          <w:color w:val="000000" w:themeColor="text1"/>
          <w:lang w:val="fr-CA"/>
        </w:rPr>
        <w:t xml:space="preserve"> intranet sur l’accessibilité</w:t>
      </w:r>
      <w:r w:rsidR="00896EAB">
        <w:rPr>
          <w:rStyle w:val="BodyTextChar"/>
          <w:rFonts w:eastAsiaTheme="minorEastAsia" w:cs="Arial"/>
          <w:b w:val="0"/>
          <w:bCs w:val="0"/>
          <w:noProof/>
          <w:color w:val="000000" w:themeColor="text1"/>
          <w:lang w:val="fr-CA"/>
        </w:rPr>
        <w:t>,</w:t>
      </w:r>
      <w:r w:rsidR="006800A3" w:rsidRPr="00510C01">
        <w:rPr>
          <w:rStyle w:val="BodyTextChar"/>
          <w:rFonts w:eastAsiaTheme="minorEastAsia" w:cs="Arial"/>
          <w:b w:val="0"/>
          <w:bCs w:val="0"/>
          <w:noProof/>
          <w:color w:val="000000" w:themeColor="text1"/>
          <w:lang w:val="fr-CA"/>
        </w:rPr>
        <w:t xml:space="preserve"> qui</w:t>
      </w:r>
      <w:r w:rsidRPr="00510C01">
        <w:rPr>
          <w:rStyle w:val="BodyTextChar"/>
          <w:rFonts w:eastAsiaTheme="minorEastAsia" w:cs="Arial"/>
          <w:b w:val="0"/>
          <w:bCs w:val="0"/>
          <w:noProof/>
          <w:color w:val="000000" w:themeColor="text1"/>
          <w:lang w:val="fr-CA"/>
        </w:rPr>
        <w:t xml:space="preserve"> contient des ressources sur le recrutement efficace de personnes en situation de handicap.</w:t>
      </w:r>
      <w:r w:rsidR="0074626D" w:rsidRPr="00510C01">
        <w:rPr>
          <w:rStyle w:val="BodyTextChar"/>
          <w:rFonts w:eastAsiaTheme="minorEastAsia" w:cs="Arial"/>
          <w:b w:val="0"/>
          <w:bCs w:val="0"/>
          <w:noProof/>
          <w:color w:val="000000" w:themeColor="text1"/>
          <w:lang w:val="fr-CA"/>
        </w:rPr>
        <w:t xml:space="preserve"> </w:t>
      </w:r>
      <w:r w:rsidR="00832C98" w:rsidRPr="00510C01">
        <w:rPr>
          <w:rStyle w:val="BodyTextChar"/>
          <w:rFonts w:eastAsiaTheme="minorEastAsia" w:cs="Arial"/>
          <w:b w:val="0"/>
          <w:bCs w:val="0"/>
          <w:noProof/>
          <w:color w:val="000000" w:themeColor="text1"/>
          <w:lang w:val="fr-CA"/>
        </w:rPr>
        <w:t>La page</w:t>
      </w:r>
      <w:r w:rsidR="0074626D" w:rsidRPr="00510C01">
        <w:rPr>
          <w:rStyle w:val="BodyTextChar"/>
          <w:rFonts w:eastAsiaTheme="minorEastAsia" w:cs="Arial"/>
          <w:b w:val="0"/>
          <w:bCs w:val="0"/>
          <w:noProof/>
          <w:color w:val="000000" w:themeColor="text1"/>
          <w:lang w:val="fr-CA"/>
        </w:rPr>
        <w:t xml:space="preserve"> consacré</w:t>
      </w:r>
      <w:r w:rsidR="00832C98" w:rsidRPr="00510C01">
        <w:rPr>
          <w:rStyle w:val="BodyTextChar"/>
          <w:rFonts w:eastAsiaTheme="minorEastAsia" w:cs="Arial"/>
          <w:b w:val="0"/>
          <w:bCs w:val="0"/>
          <w:noProof/>
          <w:color w:val="000000" w:themeColor="text1"/>
          <w:lang w:val="fr-CA"/>
        </w:rPr>
        <w:t>e</w:t>
      </w:r>
      <w:r w:rsidR="0074626D" w:rsidRPr="00510C01">
        <w:rPr>
          <w:rStyle w:val="BodyTextChar"/>
          <w:rFonts w:eastAsiaTheme="minorEastAsia" w:cs="Arial"/>
          <w:b w:val="0"/>
          <w:bCs w:val="0"/>
          <w:noProof/>
          <w:color w:val="000000" w:themeColor="text1"/>
          <w:lang w:val="fr-CA"/>
        </w:rPr>
        <w:t xml:space="preserve"> à la dotation et au recrutement a également été </w:t>
      </w:r>
      <w:r w:rsidR="00896EAB">
        <w:rPr>
          <w:rStyle w:val="BodyTextChar"/>
          <w:rFonts w:eastAsiaTheme="minorEastAsia" w:cs="Arial"/>
          <w:b w:val="0"/>
          <w:bCs w:val="0"/>
          <w:noProof/>
          <w:color w:val="000000" w:themeColor="text1"/>
          <w:lang w:val="fr-CA"/>
        </w:rPr>
        <w:t>actualisée</w:t>
      </w:r>
      <w:r w:rsidRPr="00510C01">
        <w:rPr>
          <w:rStyle w:val="BodyTextChar"/>
          <w:rFonts w:eastAsiaTheme="minorEastAsia" w:cs="Arial"/>
          <w:b w:val="0"/>
          <w:bCs w:val="0"/>
          <w:noProof/>
          <w:color w:val="000000" w:themeColor="text1"/>
          <w:lang w:val="fr-CA"/>
        </w:rPr>
        <w:t>.</w:t>
      </w:r>
      <w:r w:rsidR="0074626D" w:rsidRPr="00510C01">
        <w:rPr>
          <w:rStyle w:val="BodyTextChar"/>
          <w:rFonts w:eastAsiaTheme="minorEastAsia" w:cs="Arial"/>
          <w:b w:val="0"/>
          <w:bCs w:val="0"/>
          <w:noProof/>
          <w:color w:val="000000" w:themeColor="text1"/>
          <w:lang w:val="fr-CA"/>
        </w:rPr>
        <w:t xml:space="preserve"> </w:t>
      </w:r>
      <w:r w:rsidR="00832C98" w:rsidRPr="00510C01">
        <w:rPr>
          <w:rStyle w:val="BodyTextChar"/>
          <w:rFonts w:eastAsiaTheme="minorEastAsia" w:cs="Arial"/>
          <w:b w:val="0"/>
          <w:bCs w:val="0"/>
          <w:noProof/>
          <w:color w:val="000000" w:themeColor="text1"/>
          <w:lang w:val="fr-CA"/>
        </w:rPr>
        <w:t>Celle</w:t>
      </w:r>
      <w:r w:rsidR="0074626D" w:rsidRPr="00510C01">
        <w:rPr>
          <w:rStyle w:val="BodyTextChar"/>
          <w:rFonts w:eastAsiaTheme="minorEastAsia" w:cs="Arial"/>
          <w:b w:val="0"/>
          <w:bCs w:val="0"/>
          <w:noProof/>
          <w:color w:val="000000" w:themeColor="text1"/>
          <w:lang w:val="fr-CA"/>
        </w:rPr>
        <w:t xml:space="preserve">-ci comprend maintenant une </w:t>
      </w:r>
      <w:r w:rsidR="006800A3" w:rsidRPr="00510C01">
        <w:rPr>
          <w:rStyle w:val="BodyTextChar"/>
          <w:rFonts w:eastAsiaTheme="minorEastAsia" w:cs="Arial"/>
          <w:b w:val="0"/>
          <w:bCs w:val="0"/>
          <w:noProof/>
          <w:color w:val="000000" w:themeColor="text1"/>
          <w:lang w:val="fr-CA"/>
        </w:rPr>
        <w:t>trousse</w:t>
      </w:r>
      <w:r w:rsidR="0074626D" w:rsidRPr="00510C01">
        <w:rPr>
          <w:rStyle w:val="BodyTextChar"/>
          <w:rFonts w:eastAsiaTheme="minorEastAsia" w:cs="Arial"/>
          <w:b w:val="0"/>
          <w:bCs w:val="0"/>
          <w:noProof/>
          <w:color w:val="000000" w:themeColor="text1"/>
          <w:lang w:val="fr-CA"/>
        </w:rPr>
        <w:t xml:space="preserve"> complète à l’intention des gestionnaires. Les deux </w:t>
      </w:r>
      <w:r w:rsidR="00832C98" w:rsidRPr="00510C01">
        <w:rPr>
          <w:rStyle w:val="BodyTextChar"/>
          <w:rFonts w:eastAsiaTheme="minorEastAsia" w:cs="Arial"/>
          <w:b w:val="0"/>
          <w:bCs w:val="0"/>
          <w:noProof/>
          <w:color w:val="000000" w:themeColor="text1"/>
          <w:lang w:val="fr-CA"/>
        </w:rPr>
        <w:t>pages</w:t>
      </w:r>
      <w:r w:rsidR="0074626D" w:rsidRPr="00510C01">
        <w:rPr>
          <w:rStyle w:val="BodyTextChar"/>
          <w:rFonts w:eastAsiaTheme="minorEastAsia" w:cs="Arial"/>
          <w:b w:val="0"/>
          <w:bCs w:val="0"/>
          <w:noProof/>
          <w:color w:val="000000" w:themeColor="text1"/>
          <w:lang w:val="fr-CA"/>
        </w:rPr>
        <w:t xml:space="preserve"> </w:t>
      </w:r>
      <w:r w:rsidR="00896EAB">
        <w:rPr>
          <w:rStyle w:val="BodyTextChar"/>
          <w:rFonts w:eastAsiaTheme="minorEastAsia" w:cs="Arial"/>
          <w:b w:val="0"/>
          <w:bCs w:val="0"/>
          <w:noProof/>
          <w:color w:val="000000" w:themeColor="text1"/>
          <w:lang w:val="fr-CA"/>
        </w:rPr>
        <w:t>proposent</w:t>
      </w:r>
      <w:r w:rsidR="0074626D" w:rsidRPr="00510C01">
        <w:rPr>
          <w:rStyle w:val="BodyTextChar"/>
          <w:rFonts w:eastAsiaTheme="minorEastAsia" w:cs="Arial"/>
          <w:b w:val="0"/>
          <w:bCs w:val="0"/>
          <w:noProof/>
          <w:color w:val="000000" w:themeColor="text1"/>
          <w:lang w:val="fr-CA"/>
        </w:rPr>
        <w:t xml:space="preserve"> </w:t>
      </w:r>
      <w:r w:rsidR="00832C98" w:rsidRPr="00510C01">
        <w:rPr>
          <w:rStyle w:val="BodyTextChar"/>
          <w:rFonts w:eastAsiaTheme="minorEastAsia" w:cs="Arial"/>
          <w:b w:val="0"/>
          <w:bCs w:val="0"/>
          <w:noProof/>
          <w:color w:val="000000" w:themeColor="text1"/>
          <w:lang w:val="fr-CA"/>
        </w:rPr>
        <w:t>diverses</w:t>
      </w:r>
      <w:r w:rsidR="0074626D" w:rsidRPr="00510C01">
        <w:rPr>
          <w:rStyle w:val="BodyTextChar"/>
          <w:rFonts w:eastAsiaTheme="minorEastAsia" w:cs="Arial"/>
          <w:b w:val="0"/>
          <w:bCs w:val="0"/>
          <w:noProof/>
          <w:color w:val="000000" w:themeColor="text1"/>
          <w:lang w:val="fr-CA"/>
        </w:rPr>
        <w:t xml:space="preserve"> ressources telles que des guides, des outils et des formations sur la diversité et l’inclusion dans les pratiques d’embauche</w:t>
      </w:r>
      <w:bookmarkStart w:id="116" w:name="lt_pId056"/>
      <w:bookmarkEnd w:id="113"/>
      <w:r w:rsidR="00652FAA" w:rsidRPr="00510C01">
        <w:rPr>
          <w:rStyle w:val="BodyTextChar"/>
          <w:rFonts w:eastAsiaTheme="minorEastAsia" w:cs="Arial"/>
          <w:b w:val="0"/>
          <w:bCs w:val="0"/>
          <w:noProof/>
          <w:color w:val="000000" w:themeColor="text1"/>
          <w:lang w:val="fr-CA"/>
        </w:rPr>
        <w:t>.</w:t>
      </w:r>
      <w:bookmarkEnd w:id="114"/>
      <w:bookmarkEnd w:id="115"/>
      <w:bookmarkEnd w:id="116"/>
    </w:p>
    <w:p w14:paraId="630CA690" w14:textId="77777777" w:rsidR="0071691E" w:rsidRPr="00510C01" w:rsidRDefault="0071691E" w:rsidP="00551795">
      <w:pPr>
        <w:pStyle w:val="Heading3"/>
        <w:spacing w:before="0" w:after="0"/>
        <w:rPr>
          <w:rFonts w:cs="Arial"/>
          <w:noProof/>
          <w:lang w:val="fr-CA"/>
        </w:rPr>
      </w:pPr>
      <w:bookmarkStart w:id="117" w:name="_Toc178684344"/>
      <w:bookmarkStart w:id="118" w:name="_Toc180655728"/>
    </w:p>
    <w:p w14:paraId="775EC78A" w14:textId="77777777" w:rsidR="00121A66" w:rsidRPr="00AF6F71" w:rsidRDefault="0074589C" w:rsidP="00551795">
      <w:pPr>
        <w:pStyle w:val="Heading3"/>
        <w:spacing w:before="0" w:after="0"/>
        <w:rPr>
          <w:rFonts w:cs="Arial"/>
          <w:noProof/>
          <w:lang w:val="fr-CA"/>
        </w:rPr>
      </w:pPr>
      <w:r w:rsidRPr="00AF6F71">
        <w:rPr>
          <w:rFonts w:cs="Arial"/>
          <w:noProof/>
          <w:lang w:val="fr-CA"/>
        </w:rPr>
        <w:t>But 8 : Chaque membre du personnel aide à faire des IRSC un organisme accessible</w:t>
      </w:r>
      <w:bookmarkEnd w:id="117"/>
      <w:bookmarkEnd w:id="118"/>
    </w:p>
    <w:p w14:paraId="0A19E230" w14:textId="77777777" w:rsidR="0071691E" w:rsidRPr="00AF6F71" w:rsidRDefault="0071691E" w:rsidP="00551795">
      <w:pPr>
        <w:pStyle w:val="Heading4"/>
        <w:spacing w:before="0" w:after="0"/>
        <w:rPr>
          <w:rFonts w:cs="Arial"/>
          <w:noProof/>
          <w:lang w:val="fr-CA"/>
        </w:rPr>
      </w:pPr>
    </w:p>
    <w:p w14:paraId="1E06F207" w14:textId="7EE06941" w:rsidR="00121A66" w:rsidRPr="00AF6F71" w:rsidRDefault="008D4316" w:rsidP="00551795">
      <w:pPr>
        <w:pStyle w:val="Heading4"/>
        <w:spacing w:before="0" w:after="0"/>
        <w:rPr>
          <w:rFonts w:cs="Arial"/>
          <w:noProof/>
          <w:lang w:val="fr-CA"/>
        </w:rPr>
      </w:pPr>
      <w:r w:rsidRPr="00AF6F71">
        <w:rPr>
          <w:rFonts w:cs="Arial"/>
          <w:noProof/>
          <w:lang w:val="fr-CA"/>
        </w:rPr>
        <w:t>Mesure 8.1 : Établir pour l’ensemble du personnel des attentes de rendement en matière d’accessibilité</w:t>
      </w:r>
    </w:p>
    <w:p w14:paraId="0B7FBEED" w14:textId="77777777" w:rsidR="0071691E" w:rsidRPr="00AF6F71" w:rsidRDefault="0071691E" w:rsidP="00551795">
      <w:pPr>
        <w:pStyle w:val="Heading5"/>
        <w:spacing w:before="0"/>
        <w:rPr>
          <w:rFonts w:cs="Arial"/>
          <w:noProof/>
          <w:lang w:val="fr-CA"/>
        </w:rPr>
      </w:pPr>
    </w:p>
    <w:p w14:paraId="3ECC4F68" w14:textId="77777777" w:rsidR="00121A66" w:rsidRPr="00AF6F71" w:rsidRDefault="00652FAA" w:rsidP="00551795">
      <w:pPr>
        <w:pStyle w:val="Heading5"/>
        <w:spacing w:before="0"/>
        <w:rPr>
          <w:rFonts w:cs="Arial"/>
          <w:noProof/>
          <w:lang w:val="fr-CA"/>
        </w:rPr>
      </w:pPr>
      <w:r w:rsidRPr="00AF6F71">
        <w:rPr>
          <w:rFonts w:cs="Arial"/>
          <w:noProof/>
          <w:lang w:val="fr-CA"/>
        </w:rPr>
        <w:t>Description</w:t>
      </w:r>
    </w:p>
    <w:p w14:paraId="3F0F234C" w14:textId="77777777" w:rsidR="00121A66" w:rsidRPr="00AF6F71" w:rsidRDefault="00652FAA" w:rsidP="008D4316">
      <w:pPr>
        <w:pStyle w:val="Heading5"/>
        <w:spacing w:before="0"/>
        <w:rPr>
          <w:rFonts w:cs="Arial"/>
          <w:noProof/>
          <w:lang w:val="fr-CA"/>
        </w:rPr>
      </w:pPr>
      <w:r w:rsidRPr="00AF6F71">
        <w:rPr>
          <w:rFonts w:cs="Arial"/>
          <w:b w:val="0"/>
          <w:bCs/>
          <w:i w:val="0"/>
          <w:noProof/>
          <w:sz w:val="28"/>
          <w:szCs w:val="28"/>
          <w:lang w:val="fr-CA"/>
        </w:rPr>
        <w:t>Sera incluse dans l’entente de rendement de tous les membres du personnel des IRSC une attente relative à leur contribution à l’accessibilité en milieu de travail.</w:t>
      </w:r>
    </w:p>
    <w:p w14:paraId="42C9DE45" w14:textId="77777777" w:rsidR="0071691E" w:rsidRPr="00AF6F71" w:rsidRDefault="0071691E" w:rsidP="00551795">
      <w:pPr>
        <w:pStyle w:val="Heading5"/>
        <w:spacing w:before="0"/>
        <w:rPr>
          <w:rFonts w:cs="Arial"/>
          <w:noProof/>
          <w:lang w:val="fr-CA"/>
        </w:rPr>
      </w:pPr>
    </w:p>
    <w:p w14:paraId="5560D7BB" w14:textId="77777777" w:rsidR="00121A66" w:rsidRPr="00AF6F71" w:rsidRDefault="00652FAA" w:rsidP="00551795">
      <w:pPr>
        <w:pStyle w:val="Heading5"/>
        <w:spacing w:before="0"/>
        <w:rPr>
          <w:rFonts w:cs="Arial"/>
          <w:noProof/>
          <w:lang w:val="fr-CA"/>
        </w:rPr>
      </w:pPr>
      <w:r w:rsidRPr="00AF6F71">
        <w:rPr>
          <w:rFonts w:cs="Arial"/>
          <w:noProof/>
          <w:lang w:val="fr-CA"/>
        </w:rPr>
        <w:t>Échéance</w:t>
      </w:r>
    </w:p>
    <w:p w14:paraId="7F40F287" w14:textId="77777777" w:rsidR="00121A66" w:rsidRPr="00510C01" w:rsidRDefault="00652FAA" w:rsidP="00551795">
      <w:pPr>
        <w:pStyle w:val="BodyText"/>
        <w:spacing w:after="0"/>
        <w:rPr>
          <w:rFonts w:cs="Arial"/>
          <w:noProof/>
          <w:lang w:val="fr-CA"/>
        </w:rPr>
      </w:pPr>
      <w:r w:rsidRPr="00AF6F71">
        <w:rPr>
          <w:rFonts w:cs="Arial"/>
          <w:noProof/>
          <w:lang w:val="fr-CA"/>
        </w:rPr>
        <w:t>2024-2025</w:t>
      </w:r>
    </w:p>
    <w:p w14:paraId="79A51DD3" w14:textId="77777777" w:rsidR="0071691E" w:rsidRPr="00510C01" w:rsidRDefault="0071691E" w:rsidP="00551795">
      <w:pPr>
        <w:pStyle w:val="Heading5"/>
        <w:spacing w:before="0"/>
        <w:rPr>
          <w:rFonts w:cs="Arial"/>
          <w:noProof/>
          <w:lang w:val="fr-CA"/>
        </w:rPr>
      </w:pPr>
    </w:p>
    <w:p w14:paraId="4E76205C" w14:textId="77777777" w:rsidR="00121A66" w:rsidRPr="00AF6F71" w:rsidRDefault="00652FAA" w:rsidP="00551795">
      <w:pPr>
        <w:pStyle w:val="Heading5"/>
        <w:spacing w:before="0"/>
        <w:rPr>
          <w:rFonts w:cs="Arial"/>
          <w:noProof/>
          <w:lang w:val="fr-CA"/>
        </w:rPr>
      </w:pPr>
      <w:r w:rsidRPr="00AF6F71">
        <w:rPr>
          <w:rFonts w:cs="Arial"/>
          <w:noProof/>
          <w:lang w:val="fr-CA"/>
        </w:rPr>
        <w:t>État d’avancement</w:t>
      </w:r>
    </w:p>
    <w:p w14:paraId="24C45B3D" w14:textId="77777777" w:rsidR="00121A66" w:rsidRPr="00510C01" w:rsidRDefault="00652FAA" w:rsidP="00551795">
      <w:pPr>
        <w:pStyle w:val="BodyText"/>
        <w:spacing w:after="0"/>
        <w:rPr>
          <w:rFonts w:cs="Arial"/>
          <w:noProof/>
          <w:lang w:val="fr-CA"/>
        </w:rPr>
      </w:pPr>
      <w:r w:rsidRPr="00AF6F71">
        <w:rPr>
          <w:rStyle w:val="BodyTextChar"/>
          <w:rFonts w:cs="Arial"/>
          <w:noProof/>
          <w:color w:val="000000" w:themeColor="text1"/>
          <w:lang w:val="fr-CA"/>
        </w:rPr>
        <w:t>En cours</w:t>
      </w:r>
    </w:p>
    <w:p w14:paraId="1BED09A1" w14:textId="77777777" w:rsidR="0071691E" w:rsidRPr="00510C01" w:rsidRDefault="0071691E" w:rsidP="00551795">
      <w:pPr>
        <w:pStyle w:val="Heading5"/>
        <w:spacing w:before="0"/>
        <w:rPr>
          <w:rFonts w:cs="Arial"/>
          <w:noProof/>
          <w:lang w:val="fr-CA"/>
        </w:rPr>
      </w:pPr>
    </w:p>
    <w:p w14:paraId="6F97307D" w14:textId="77777777" w:rsidR="00121A66" w:rsidRPr="00AF6F71" w:rsidRDefault="00652FAA" w:rsidP="00551795">
      <w:pPr>
        <w:pStyle w:val="Heading5"/>
        <w:spacing w:before="0"/>
        <w:rPr>
          <w:rFonts w:cs="Arial"/>
          <w:noProof/>
          <w:lang w:val="fr-CA"/>
        </w:rPr>
      </w:pPr>
      <w:r w:rsidRPr="00AF6F71">
        <w:rPr>
          <w:rFonts w:cs="Arial"/>
          <w:noProof/>
          <w:lang w:val="fr-CA"/>
        </w:rPr>
        <w:t>Renseignements supplémentaires</w:t>
      </w:r>
    </w:p>
    <w:p w14:paraId="162C24CC" w14:textId="77777777" w:rsidR="00121A66" w:rsidRPr="00510C01" w:rsidRDefault="00652FAA" w:rsidP="00551795">
      <w:pPr>
        <w:pStyle w:val="BodyText"/>
        <w:spacing w:after="0"/>
        <w:rPr>
          <w:rFonts w:cs="Arial"/>
          <w:noProof/>
          <w:szCs w:val="26"/>
          <w:lang w:val="fr-CA"/>
        </w:rPr>
      </w:pPr>
      <w:r w:rsidRPr="00AF6F71">
        <w:rPr>
          <w:rFonts w:cs="Arial"/>
          <w:noProof/>
          <w:szCs w:val="26"/>
          <w:lang w:val="fr-CA"/>
        </w:rPr>
        <w:t xml:space="preserve">Suivant les engagements et formations obligatoires des IRSC pour l’exercice 2024-2025, les employés doivent poser des gestes concrets pour impulser le sentiment d’appartenance des fonctionnaires en milieu de travail, indépendamment de leur origine ethnique, de leur sexe, de leur religion, de leur éventuelle situation de handicap, de leur orientation sexuelle ou de leur identité ou expression de genre. De plus, ils doivent suivre la formation </w:t>
      </w:r>
      <w:hyperlink r:id="rId30" w:history="1">
        <w:r w:rsidR="00121A66" w:rsidRPr="00AF6F71">
          <w:rPr>
            <w:rStyle w:val="Hyperlink"/>
            <w:rFonts w:cs="Arial"/>
            <w:noProof/>
            <w:szCs w:val="26"/>
            <w:lang w:val="fr-CA"/>
          </w:rPr>
          <w:t>Favoriser l’inclusion des personnes en situation de handicap et la levée des obstacles à l’accessibilité</w:t>
        </w:r>
      </w:hyperlink>
      <w:r w:rsidRPr="00AF6F71">
        <w:rPr>
          <w:rFonts w:cs="Arial"/>
          <w:noProof/>
          <w:szCs w:val="26"/>
          <w:lang w:val="fr-CA"/>
        </w:rPr>
        <w:t>.</w:t>
      </w:r>
      <w:r w:rsidRPr="00510C01">
        <w:rPr>
          <w:rFonts w:cs="Arial"/>
          <w:noProof/>
          <w:szCs w:val="26"/>
          <w:lang w:val="fr-CA"/>
        </w:rPr>
        <w:t xml:space="preserve"> </w:t>
      </w:r>
    </w:p>
    <w:p w14:paraId="368C637A" w14:textId="77777777" w:rsidR="00121A66" w:rsidRPr="00510C01" w:rsidRDefault="00121A66" w:rsidP="00551795">
      <w:pPr>
        <w:pStyle w:val="BodyText"/>
        <w:spacing w:after="0"/>
        <w:rPr>
          <w:rStyle w:val="BodyTextChar"/>
          <w:rFonts w:cs="Arial"/>
          <w:noProof/>
          <w:lang w:val="fr-CA"/>
        </w:rPr>
      </w:pPr>
    </w:p>
    <w:p w14:paraId="42D11018" w14:textId="77777777" w:rsidR="00E36B53" w:rsidRPr="00E47FBF" w:rsidRDefault="008D4316" w:rsidP="00551795">
      <w:pPr>
        <w:pStyle w:val="Heading3"/>
        <w:spacing w:before="0" w:after="0"/>
        <w:rPr>
          <w:rFonts w:cs="Arial"/>
          <w:noProof/>
          <w:lang w:val="fr-CA"/>
        </w:rPr>
      </w:pPr>
      <w:bookmarkStart w:id="119" w:name="_Toc149050589"/>
      <w:bookmarkStart w:id="120" w:name="_Toc178684345"/>
      <w:bookmarkStart w:id="121" w:name="_Toc180655729"/>
      <w:r w:rsidRPr="00E47FBF">
        <w:rPr>
          <w:rFonts w:cs="Arial"/>
          <w:noProof/>
          <w:lang w:val="fr-CA"/>
        </w:rPr>
        <w:lastRenderedPageBreak/>
        <w:t>But 9 : Un programme de soutien est en place à l’intention du personnel et des gestionnaires pour la gestion des limitations fonctionnelles et des besoins en mesures d’adaptation.</w:t>
      </w:r>
      <w:r w:rsidR="00714720" w:rsidRPr="00E47FBF">
        <w:rPr>
          <w:rFonts w:cs="Arial"/>
          <w:noProof/>
          <w:lang w:val="fr-CA"/>
        </w:rPr>
        <w:t xml:space="preserve"> </w:t>
      </w:r>
      <w:bookmarkEnd w:id="119"/>
      <w:bookmarkEnd w:id="120"/>
      <w:bookmarkEnd w:id="121"/>
    </w:p>
    <w:p w14:paraId="69633B36" w14:textId="77777777" w:rsidR="0071691E" w:rsidRPr="00E47FBF" w:rsidRDefault="0071691E" w:rsidP="00551795">
      <w:pPr>
        <w:pStyle w:val="Heading4"/>
        <w:spacing w:before="0" w:after="0"/>
        <w:rPr>
          <w:rFonts w:cs="Arial"/>
          <w:noProof/>
          <w:lang w:val="fr-CA"/>
        </w:rPr>
      </w:pPr>
    </w:p>
    <w:p w14:paraId="1EE3864C" w14:textId="77777777" w:rsidR="00E36B53" w:rsidRPr="00E47FBF" w:rsidRDefault="00714720" w:rsidP="00551795">
      <w:pPr>
        <w:pStyle w:val="Heading4"/>
        <w:spacing w:before="0" w:after="0"/>
        <w:rPr>
          <w:rFonts w:cs="Arial"/>
          <w:noProof/>
          <w:lang w:val="fr-CA"/>
        </w:rPr>
      </w:pPr>
      <w:r w:rsidRPr="00E47FBF">
        <w:rPr>
          <w:rFonts w:cs="Arial"/>
          <w:noProof/>
          <w:lang w:val="fr-CA"/>
        </w:rPr>
        <w:t>Mesure 9.1 : Mettre à jour la Politique sur les mesures d’adaptation au travail et les processus opérationnels connexes</w:t>
      </w:r>
      <w:r w:rsidR="00652FAA" w:rsidRPr="00E47FBF">
        <w:rPr>
          <w:rFonts w:cs="Arial"/>
          <w:noProof/>
          <w:lang w:val="fr-CA"/>
        </w:rPr>
        <w:t xml:space="preserve"> </w:t>
      </w:r>
    </w:p>
    <w:p w14:paraId="19A3D8DE" w14:textId="77777777" w:rsidR="0071691E" w:rsidRPr="00E47FBF" w:rsidRDefault="0071691E" w:rsidP="00551795">
      <w:pPr>
        <w:pStyle w:val="Heading5"/>
        <w:spacing w:before="0"/>
        <w:rPr>
          <w:rFonts w:cs="Arial"/>
          <w:noProof/>
          <w:lang w:val="fr-CA"/>
        </w:rPr>
      </w:pPr>
    </w:p>
    <w:p w14:paraId="3DC38C86" w14:textId="77777777" w:rsidR="00E36B53" w:rsidRPr="00E47FBF" w:rsidRDefault="00652FAA" w:rsidP="00551795">
      <w:pPr>
        <w:pStyle w:val="Heading5"/>
        <w:spacing w:before="0"/>
        <w:rPr>
          <w:rFonts w:cs="Arial"/>
          <w:noProof/>
          <w:lang w:val="fr-CA"/>
        </w:rPr>
      </w:pPr>
      <w:r w:rsidRPr="00E47FBF">
        <w:rPr>
          <w:rFonts w:cs="Arial"/>
          <w:noProof/>
          <w:lang w:val="fr-CA"/>
        </w:rPr>
        <w:t>Description</w:t>
      </w:r>
    </w:p>
    <w:p w14:paraId="11F2BC49" w14:textId="77777777" w:rsidR="00E36B53" w:rsidRPr="00510C01" w:rsidRDefault="00714720" w:rsidP="00551795">
      <w:pPr>
        <w:pStyle w:val="BodyText"/>
        <w:spacing w:after="0"/>
        <w:rPr>
          <w:rFonts w:cs="Arial"/>
          <w:noProof/>
          <w:lang w:val="fr-CA"/>
        </w:rPr>
      </w:pPr>
      <w:r w:rsidRPr="00E47FBF">
        <w:rPr>
          <w:rFonts w:cs="Arial"/>
          <w:noProof/>
          <w:lang w:val="fr-CA"/>
        </w:rPr>
        <w:t>Revoir la Politique sur les mesures d’adaptation au travail des IRSC et élaborer des guides et processus connexes.</w:t>
      </w:r>
    </w:p>
    <w:p w14:paraId="282DFA90" w14:textId="77777777" w:rsidR="0071691E" w:rsidRPr="00510C01" w:rsidRDefault="0071691E" w:rsidP="00551795">
      <w:pPr>
        <w:pStyle w:val="Heading5"/>
        <w:spacing w:before="0"/>
        <w:rPr>
          <w:rFonts w:cs="Arial"/>
          <w:noProof/>
          <w:lang w:val="fr-CA"/>
        </w:rPr>
      </w:pPr>
    </w:p>
    <w:p w14:paraId="06F22914" w14:textId="77777777" w:rsidR="00E36B53" w:rsidRPr="00E47FBF" w:rsidRDefault="00652FAA" w:rsidP="00551795">
      <w:pPr>
        <w:pStyle w:val="Heading5"/>
        <w:spacing w:before="0"/>
        <w:rPr>
          <w:rFonts w:cs="Arial"/>
          <w:noProof/>
          <w:lang w:val="fr-CA"/>
        </w:rPr>
      </w:pPr>
      <w:r w:rsidRPr="00E47FBF">
        <w:rPr>
          <w:rFonts w:cs="Arial"/>
          <w:noProof/>
          <w:lang w:val="fr-CA"/>
        </w:rPr>
        <w:t>Échéance</w:t>
      </w:r>
    </w:p>
    <w:p w14:paraId="131E91AD" w14:textId="77777777" w:rsidR="00E36B53" w:rsidRPr="00E47FBF" w:rsidRDefault="00652FAA" w:rsidP="00551795">
      <w:pPr>
        <w:pStyle w:val="BodyText"/>
        <w:spacing w:after="0"/>
        <w:rPr>
          <w:rFonts w:cs="Arial"/>
          <w:noProof/>
          <w:lang w:val="fr-CA"/>
        </w:rPr>
      </w:pPr>
      <w:r w:rsidRPr="00E47FBF">
        <w:rPr>
          <w:rFonts w:cs="Arial"/>
          <w:noProof/>
          <w:lang w:val="fr-CA"/>
        </w:rPr>
        <w:t>2023-2025</w:t>
      </w:r>
    </w:p>
    <w:p w14:paraId="16C7502C" w14:textId="77777777" w:rsidR="0071691E" w:rsidRPr="00E47FBF" w:rsidRDefault="0071691E" w:rsidP="00551795">
      <w:pPr>
        <w:pStyle w:val="Heading5"/>
        <w:spacing w:before="0"/>
        <w:rPr>
          <w:rFonts w:cs="Arial"/>
          <w:noProof/>
          <w:lang w:val="fr-CA"/>
        </w:rPr>
      </w:pPr>
    </w:p>
    <w:p w14:paraId="775B75E8" w14:textId="77777777" w:rsidR="00E36B53" w:rsidRPr="00E47FBF" w:rsidRDefault="00652FAA" w:rsidP="00551795">
      <w:pPr>
        <w:pStyle w:val="Heading5"/>
        <w:spacing w:before="0"/>
        <w:rPr>
          <w:rFonts w:cs="Arial"/>
          <w:noProof/>
          <w:lang w:val="fr-CA"/>
        </w:rPr>
      </w:pPr>
      <w:r w:rsidRPr="00E47FBF">
        <w:rPr>
          <w:rFonts w:cs="Arial"/>
          <w:noProof/>
          <w:lang w:val="fr-CA"/>
        </w:rPr>
        <w:t>État d’avancement</w:t>
      </w:r>
    </w:p>
    <w:p w14:paraId="0AC741E4" w14:textId="77777777" w:rsidR="00E36B53" w:rsidRPr="00510C01" w:rsidRDefault="00652FAA" w:rsidP="00551795">
      <w:pPr>
        <w:pStyle w:val="BodyText"/>
        <w:spacing w:after="0"/>
        <w:rPr>
          <w:rStyle w:val="BodyTextChar"/>
          <w:rFonts w:cs="Arial"/>
          <w:noProof/>
          <w:lang w:val="fr-CA"/>
        </w:rPr>
      </w:pPr>
      <w:r w:rsidRPr="00E47FBF">
        <w:rPr>
          <w:rStyle w:val="BodyTextChar"/>
          <w:rFonts w:cs="Arial"/>
          <w:noProof/>
          <w:color w:val="000000" w:themeColor="text1"/>
          <w:lang w:val="fr-CA"/>
        </w:rPr>
        <w:t>En cours</w:t>
      </w:r>
    </w:p>
    <w:p w14:paraId="19377E01" w14:textId="77777777" w:rsidR="0071691E" w:rsidRPr="00510C01" w:rsidRDefault="0071691E" w:rsidP="00551795">
      <w:pPr>
        <w:pStyle w:val="Heading5"/>
        <w:spacing w:before="0"/>
        <w:rPr>
          <w:rFonts w:cs="Arial"/>
          <w:noProof/>
          <w:lang w:val="fr-CA"/>
        </w:rPr>
      </w:pPr>
    </w:p>
    <w:p w14:paraId="00E9AC5B" w14:textId="77777777" w:rsidR="00E36B53" w:rsidRPr="00E47FBF" w:rsidRDefault="00652FAA" w:rsidP="00551795">
      <w:pPr>
        <w:pStyle w:val="Heading5"/>
        <w:spacing w:before="0"/>
        <w:rPr>
          <w:rFonts w:cs="Arial"/>
          <w:noProof/>
          <w:lang w:val="fr-CA"/>
        </w:rPr>
      </w:pPr>
      <w:r w:rsidRPr="00E47FBF">
        <w:rPr>
          <w:rFonts w:cs="Arial"/>
          <w:noProof/>
          <w:lang w:val="fr-CA"/>
        </w:rPr>
        <w:t>Renseignements supplémentaires</w:t>
      </w:r>
    </w:p>
    <w:p w14:paraId="1F85D72F" w14:textId="77777777" w:rsidR="00E36B53" w:rsidRPr="00E47FBF" w:rsidRDefault="00652FAA" w:rsidP="00551795">
      <w:pPr>
        <w:pStyle w:val="BodyText"/>
        <w:spacing w:after="0"/>
        <w:rPr>
          <w:rStyle w:val="BodyTextChar"/>
          <w:rFonts w:cs="Arial"/>
          <w:noProof/>
          <w:color w:val="000000" w:themeColor="text1"/>
          <w:lang w:val="fr-CA"/>
        </w:rPr>
      </w:pPr>
      <w:r w:rsidRPr="00E47FBF">
        <w:rPr>
          <w:rStyle w:val="BodyTextChar"/>
          <w:rFonts w:cs="Arial"/>
          <w:noProof/>
          <w:color w:val="000000" w:themeColor="text1"/>
          <w:lang w:val="fr-CA"/>
        </w:rPr>
        <w:t>La Politique sur les mesures d’adaptation au travail des IRSC fait actuellement l’objet d’un examen. Un formulaire de demande de mesures d’adaptation et une procédure étape par étape sont en place pour aider à évaluer chaque demande de façon juste et équitable.</w:t>
      </w:r>
    </w:p>
    <w:p w14:paraId="6C9CDB6C" w14:textId="77777777" w:rsidR="0071691E" w:rsidRPr="00E47FBF" w:rsidRDefault="0071691E" w:rsidP="00551795">
      <w:pPr>
        <w:pStyle w:val="Heading4"/>
        <w:spacing w:before="0" w:after="0"/>
        <w:rPr>
          <w:rFonts w:cs="Arial"/>
          <w:noProof/>
          <w:lang w:val="fr-CA"/>
        </w:rPr>
      </w:pPr>
    </w:p>
    <w:p w14:paraId="589AB029" w14:textId="1CA9F4BE" w:rsidR="00121A66" w:rsidRPr="00E47FBF" w:rsidRDefault="00136A5A" w:rsidP="00551795">
      <w:pPr>
        <w:pStyle w:val="Heading4"/>
        <w:spacing w:before="0" w:after="0"/>
        <w:rPr>
          <w:rFonts w:cs="Arial"/>
          <w:noProof/>
          <w:lang w:val="fr-CA"/>
        </w:rPr>
      </w:pPr>
      <w:r w:rsidRPr="00E47FBF">
        <w:rPr>
          <w:rFonts w:cs="Arial"/>
          <w:noProof/>
          <w:lang w:val="fr-CA"/>
        </w:rPr>
        <w:t>Mesure 9.2 : Constituer un stock de l’équipement d’accessibilité le plus utilisé</w:t>
      </w:r>
      <w:r w:rsidR="00E47FBF">
        <w:rPr>
          <w:rFonts w:cs="Arial"/>
          <w:noProof/>
          <w:lang w:val="fr-CA"/>
        </w:rPr>
        <w:t>; f</w:t>
      </w:r>
      <w:r w:rsidRPr="00E47FBF">
        <w:rPr>
          <w:rFonts w:cs="Arial"/>
          <w:noProof/>
          <w:lang w:val="fr-CA"/>
        </w:rPr>
        <w:t xml:space="preserve">aire connaître les services du </w:t>
      </w:r>
      <w:r w:rsidR="00E47FBF">
        <w:rPr>
          <w:rFonts w:cs="Arial"/>
          <w:noProof/>
          <w:lang w:val="fr-CA"/>
        </w:rPr>
        <w:t>P</w:t>
      </w:r>
      <w:r w:rsidRPr="00E47FBF">
        <w:rPr>
          <w:rFonts w:cs="Arial"/>
          <w:noProof/>
          <w:lang w:val="fr-CA"/>
        </w:rPr>
        <w:t>rogramme fédéral d’accessibilité, d’adaptation et de technologie informatique adaptée (AATIA)</w:t>
      </w:r>
    </w:p>
    <w:p w14:paraId="4165091C" w14:textId="77777777" w:rsidR="00121A66" w:rsidRPr="00510C01" w:rsidRDefault="00121A66" w:rsidP="00551795">
      <w:pPr>
        <w:pStyle w:val="BodyText"/>
        <w:spacing w:after="0"/>
        <w:rPr>
          <w:rFonts w:cs="Arial"/>
          <w:noProof/>
          <w:highlight w:val="yellow"/>
          <w:lang w:val="fr-CA"/>
        </w:rPr>
      </w:pPr>
    </w:p>
    <w:p w14:paraId="5C1B4672" w14:textId="77777777" w:rsidR="00121A66" w:rsidRPr="00E47FBF" w:rsidRDefault="00652FAA" w:rsidP="00551795">
      <w:pPr>
        <w:pStyle w:val="Heading5"/>
        <w:spacing w:before="0"/>
        <w:rPr>
          <w:rFonts w:cs="Arial"/>
          <w:noProof/>
          <w:szCs w:val="26"/>
          <w:lang w:val="fr-CA"/>
        </w:rPr>
      </w:pPr>
      <w:r w:rsidRPr="00E47FBF">
        <w:rPr>
          <w:rFonts w:cs="Arial"/>
          <w:noProof/>
          <w:szCs w:val="26"/>
          <w:lang w:val="fr-CA"/>
        </w:rPr>
        <w:t>Description</w:t>
      </w:r>
    </w:p>
    <w:p w14:paraId="1D6A6400" w14:textId="77777777" w:rsidR="00E007AF" w:rsidRPr="00E47FBF" w:rsidRDefault="00652FAA" w:rsidP="00551795">
      <w:pPr>
        <w:shd w:val="clear" w:color="auto" w:fill="FFFFFF"/>
        <w:rPr>
          <w:rFonts w:ascii="Arial" w:hAnsi="Arial" w:cs="Arial"/>
          <w:color w:val="333333"/>
          <w:sz w:val="26"/>
          <w:szCs w:val="26"/>
        </w:rPr>
      </w:pPr>
      <w:r w:rsidRPr="00E47FBF">
        <w:rPr>
          <w:rFonts w:ascii="Arial" w:hAnsi="Arial" w:cs="Arial"/>
          <w:color w:val="333333"/>
          <w:sz w:val="26"/>
          <w:szCs w:val="26"/>
        </w:rPr>
        <w:t xml:space="preserve">Un stock d’équipement d’accessibilité est constitué sur place afin que le personnel et les visiteurs des IRSC puissent s’en servir au besoin (p. ex. des claviers en braille, des loupes, des lecteurs d’écran). Des marchés seront conclus pour l’équipement nécessaire. </w:t>
      </w:r>
    </w:p>
    <w:p w14:paraId="158B0CA6" w14:textId="77777777" w:rsidR="00136A5A" w:rsidRPr="00E47FBF" w:rsidRDefault="00136A5A" w:rsidP="00551795">
      <w:pPr>
        <w:shd w:val="clear" w:color="auto" w:fill="FFFFFF"/>
        <w:rPr>
          <w:rFonts w:ascii="Arial" w:hAnsi="Arial" w:cs="Arial"/>
          <w:color w:val="333333"/>
          <w:sz w:val="26"/>
          <w:szCs w:val="26"/>
        </w:rPr>
      </w:pPr>
    </w:p>
    <w:p w14:paraId="1270FC12" w14:textId="77777777" w:rsidR="00E007AF" w:rsidRPr="00E47FBF" w:rsidRDefault="00652FAA" w:rsidP="00551795">
      <w:pPr>
        <w:shd w:val="clear" w:color="auto" w:fill="FFFFFF"/>
        <w:rPr>
          <w:rFonts w:ascii="Arial" w:hAnsi="Arial" w:cs="Arial"/>
          <w:color w:val="333333"/>
          <w:sz w:val="26"/>
          <w:szCs w:val="26"/>
        </w:rPr>
      </w:pPr>
      <w:r w:rsidRPr="00E47FBF">
        <w:rPr>
          <w:rFonts w:ascii="Arial" w:hAnsi="Arial" w:cs="Arial"/>
          <w:color w:val="333333"/>
          <w:sz w:val="26"/>
          <w:szCs w:val="26"/>
        </w:rPr>
        <w:t>Les services du Programme AATIA constituent un autre exemple de sujet qui sera abordé dans une série d’articles de type « Le saviez-vous? » mentionnée dans la section du Plan consacrée à la culture organisationnelle.</w:t>
      </w:r>
    </w:p>
    <w:p w14:paraId="1383081F" w14:textId="77777777" w:rsidR="00121A66" w:rsidRPr="00E47FBF" w:rsidRDefault="00121A66" w:rsidP="00551795">
      <w:pPr>
        <w:ind w:left="697" w:hanging="357"/>
        <w:rPr>
          <w:rFonts w:ascii="Arial" w:hAnsi="Arial" w:cs="Arial"/>
          <w:sz w:val="26"/>
          <w:szCs w:val="26"/>
        </w:rPr>
      </w:pPr>
    </w:p>
    <w:p w14:paraId="24DB4EFA" w14:textId="77777777" w:rsidR="00121A66" w:rsidRPr="00E47FBF" w:rsidRDefault="00652FAA" w:rsidP="00551795">
      <w:pPr>
        <w:pStyle w:val="Heading5"/>
        <w:spacing w:before="0"/>
        <w:rPr>
          <w:rFonts w:cs="Arial"/>
          <w:noProof/>
          <w:lang w:val="fr-CA"/>
        </w:rPr>
      </w:pPr>
      <w:r w:rsidRPr="00E47FBF">
        <w:rPr>
          <w:rFonts w:cs="Arial"/>
          <w:noProof/>
          <w:lang w:val="fr-CA"/>
        </w:rPr>
        <w:t>Échéance</w:t>
      </w:r>
    </w:p>
    <w:p w14:paraId="0C718BC3" w14:textId="77777777" w:rsidR="00121A66" w:rsidRPr="00E47FBF" w:rsidRDefault="00652FAA" w:rsidP="00551795">
      <w:pPr>
        <w:pStyle w:val="BodyText"/>
        <w:spacing w:after="0"/>
        <w:rPr>
          <w:rFonts w:cs="Arial"/>
          <w:noProof/>
          <w:lang w:val="fr-CA"/>
        </w:rPr>
      </w:pPr>
      <w:r w:rsidRPr="00E47FBF">
        <w:rPr>
          <w:rFonts w:cs="Arial"/>
          <w:noProof/>
          <w:lang w:val="fr-CA"/>
        </w:rPr>
        <w:t>2024-2025</w:t>
      </w:r>
    </w:p>
    <w:p w14:paraId="7B0B817E" w14:textId="77777777" w:rsidR="0071691E" w:rsidRPr="00E47FBF" w:rsidRDefault="0071691E" w:rsidP="00551795">
      <w:pPr>
        <w:pStyle w:val="Heading5"/>
        <w:spacing w:before="0"/>
        <w:rPr>
          <w:rFonts w:cs="Arial"/>
          <w:noProof/>
          <w:lang w:val="fr-CA"/>
        </w:rPr>
      </w:pPr>
    </w:p>
    <w:p w14:paraId="0373ADD2" w14:textId="77777777" w:rsidR="00121A66" w:rsidRPr="00E47FBF" w:rsidRDefault="00652FAA" w:rsidP="00551795">
      <w:pPr>
        <w:pStyle w:val="Heading5"/>
        <w:spacing w:before="0"/>
        <w:rPr>
          <w:rFonts w:cs="Arial"/>
          <w:noProof/>
          <w:lang w:val="fr-CA"/>
        </w:rPr>
      </w:pPr>
      <w:r w:rsidRPr="00E47FBF">
        <w:rPr>
          <w:rFonts w:cs="Arial"/>
          <w:noProof/>
          <w:lang w:val="fr-CA"/>
        </w:rPr>
        <w:t>État d’avancement</w:t>
      </w:r>
    </w:p>
    <w:p w14:paraId="07E00C43" w14:textId="77777777" w:rsidR="00121A66" w:rsidRPr="00510C01" w:rsidRDefault="00652FAA" w:rsidP="00551795">
      <w:pPr>
        <w:pStyle w:val="BodyText"/>
        <w:spacing w:after="0"/>
        <w:rPr>
          <w:rStyle w:val="BodyTextChar"/>
          <w:rFonts w:cs="Arial"/>
          <w:noProof/>
          <w:lang w:val="fr-CA"/>
        </w:rPr>
      </w:pPr>
      <w:r w:rsidRPr="00E47FBF">
        <w:rPr>
          <w:rStyle w:val="BodyTextChar"/>
          <w:rFonts w:cs="Arial"/>
          <w:noProof/>
          <w:color w:val="000000" w:themeColor="text1"/>
          <w:lang w:val="fr-CA"/>
        </w:rPr>
        <w:t>En cours</w:t>
      </w:r>
    </w:p>
    <w:p w14:paraId="394317F1" w14:textId="77777777" w:rsidR="0071691E" w:rsidRPr="00510C01" w:rsidRDefault="0071691E" w:rsidP="00551795">
      <w:pPr>
        <w:pStyle w:val="BodyText"/>
        <w:spacing w:after="0"/>
        <w:rPr>
          <w:rStyle w:val="BodyTextChar"/>
          <w:rFonts w:cs="Arial"/>
          <w:b/>
          <w:bCs/>
          <w:i/>
          <w:iCs/>
          <w:noProof/>
          <w:color w:val="000000" w:themeColor="text1"/>
          <w:lang w:val="fr-CA"/>
        </w:rPr>
      </w:pPr>
    </w:p>
    <w:p w14:paraId="5DFA5BD4" w14:textId="77777777" w:rsidR="00C32276" w:rsidRPr="00510C01" w:rsidRDefault="00652FAA" w:rsidP="00551795">
      <w:pPr>
        <w:pStyle w:val="BodyText"/>
        <w:spacing w:after="0"/>
        <w:rPr>
          <w:rStyle w:val="BodyTextChar"/>
          <w:rFonts w:cs="Arial"/>
          <w:b/>
          <w:bCs/>
          <w:i/>
          <w:iCs/>
          <w:noProof/>
          <w:color w:val="000000" w:themeColor="text1"/>
          <w:lang w:val="fr-CA"/>
        </w:rPr>
      </w:pPr>
      <w:r w:rsidRPr="00E47FBF">
        <w:rPr>
          <w:rFonts w:cs="Arial"/>
          <w:b/>
          <w:bCs/>
          <w:i/>
          <w:iCs/>
          <w:noProof/>
          <w:lang w:val="fr-CA"/>
        </w:rPr>
        <w:t>Renseignements supplémentaires</w:t>
      </w:r>
    </w:p>
    <w:p w14:paraId="68A1C7B4" w14:textId="1CAC5E02" w:rsidR="00121A66" w:rsidRPr="00510C01" w:rsidRDefault="009C154D" w:rsidP="00551795">
      <w:pPr>
        <w:pStyle w:val="BodyText"/>
        <w:spacing w:after="0"/>
        <w:rPr>
          <w:rStyle w:val="BodyTextChar"/>
          <w:rFonts w:cs="Arial"/>
          <w:noProof/>
          <w:lang w:val="fr-CA"/>
        </w:rPr>
      </w:pPr>
      <w:bookmarkStart w:id="122" w:name="lt_pId057"/>
      <w:r w:rsidRPr="00510C01">
        <w:rPr>
          <w:rStyle w:val="BodyTextChar"/>
          <w:rFonts w:cs="Arial"/>
          <w:noProof/>
          <w:lang w:val="fr-CA"/>
        </w:rPr>
        <w:t xml:space="preserve">La page </w:t>
      </w:r>
      <w:r w:rsidR="00832C98" w:rsidRPr="00510C01">
        <w:rPr>
          <w:rStyle w:val="BodyTextChar"/>
          <w:rFonts w:cs="Arial"/>
          <w:noProof/>
          <w:lang w:val="fr-CA"/>
        </w:rPr>
        <w:t>intranet</w:t>
      </w:r>
      <w:r w:rsidRPr="00510C01">
        <w:rPr>
          <w:rStyle w:val="BodyTextChar"/>
          <w:rFonts w:cs="Arial"/>
          <w:noProof/>
          <w:lang w:val="fr-CA"/>
        </w:rPr>
        <w:t xml:space="preserve"> sur l’accessibilité comprend de l’information sur le </w:t>
      </w:r>
      <w:r w:rsidR="00E47FBF">
        <w:rPr>
          <w:rFonts w:cs="Arial"/>
          <w:noProof/>
          <w:lang w:val="fr-CA"/>
        </w:rPr>
        <w:t>P</w:t>
      </w:r>
      <w:r w:rsidRPr="00510C01">
        <w:rPr>
          <w:rFonts w:cs="Arial"/>
          <w:noProof/>
          <w:lang w:val="fr-CA"/>
        </w:rPr>
        <w:t>rogramme AATIA</w:t>
      </w:r>
      <w:r w:rsidRPr="00510C01">
        <w:rPr>
          <w:rStyle w:val="BodyTextChar"/>
          <w:rFonts w:cs="Arial"/>
          <w:noProof/>
          <w:lang w:val="fr-CA"/>
        </w:rPr>
        <w:t>.</w:t>
      </w:r>
      <w:bookmarkEnd w:id="122"/>
      <w:r w:rsidR="00652FAA" w:rsidRPr="00510C01">
        <w:rPr>
          <w:rStyle w:val="BodyTextChar"/>
          <w:rFonts w:cs="Arial"/>
          <w:noProof/>
          <w:lang w:val="fr-CA"/>
        </w:rPr>
        <w:t xml:space="preserve"> </w:t>
      </w:r>
      <w:bookmarkStart w:id="123" w:name="lt_pId058"/>
      <w:r w:rsidR="00D4308D" w:rsidRPr="00510C01">
        <w:rPr>
          <w:rStyle w:val="BodyTextChar"/>
          <w:rFonts w:cs="Arial"/>
          <w:noProof/>
          <w:lang w:val="fr-CA"/>
        </w:rPr>
        <w:t>L’ensemble du personnel des IRSC y a accès.</w:t>
      </w:r>
      <w:bookmarkEnd w:id="123"/>
    </w:p>
    <w:p w14:paraId="21772F9D" w14:textId="77777777" w:rsidR="0071691E" w:rsidRPr="00510C01" w:rsidRDefault="0071691E" w:rsidP="00551795">
      <w:pPr>
        <w:pStyle w:val="Heading4"/>
        <w:spacing w:before="0" w:after="0"/>
        <w:rPr>
          <w:rFonts w:cs="Arial"/>
          <w:noProof/>
          <w:lang w:val="fr-CA"/>
        </w:rPr>
      </w:pPr>
    </w:p>
    <w:p w14:paraId="746A7119" w14:textId="77777777" w:rsidR="00DA5C99" w:rsidRPr="00E47FBF" w:rsidRDefault="00136A5A" w:rsidP="00551795">
      <w:pPr>
        <w:pStyle w:val="Heading4"/>
        <w:spacing w:before="0" w:after="0"/>
        <w:rPr>
          <w:rFonts w:cs="Arial"/>
          <w:noProof/>
          <w:lang w:val="fr-CA"/>
        </w:rPr>
      </w:pPr>
      <w:r w:rsidRPr="00E47FBF">
        <w:rPr>
          <w:rFonts w:cs="Arial"/>
          <w:noProof/>
          <w:lang w:val="fr-CA"/>
        </w:rPr>
        <w:t>Mesure 9.3 : Officialiser le programme de gestion des limitations fonctionnelles</w:t>
      </w:r>
    </w:p>
    <w:p w14:paraId="3281CED5" w14:textId="77777777" w:rsidR="0071691E" w:rsidRPr="00E47FBF" w:rsidRDefault="0071691E" w:rsidP="00551795">
      <w:pPr>
        <w:pStyle w:val="Heading5"/>
        <w:spacing w:before="0"/>
        <w:rPr>
          <w:rFonts w:cs="Arial"/>
          <w:noProof/>
          <w:szCs w:val="26"/>
          <w:lang w:val="fr-CA"/>
        </w:rPr>
      </w:pPr>
    </w:p>
    <w:p w14:paraId="38E899DF" w14:textId="77777777" w:rsidR="00DA5C99" w:rsidRPr="00E47FBF" w:rsidRDefault="00652FAA" w:rsidP="00551795">
      <w:pPr>
        <w:pStyle w:val="Heading5"/>
        <w:spacing w:before="0"/>
        <w:rPr>
          <w:rFonts w:cs="Arial"/>
          <w:noProof/>
          <w:szCs w:val="26"/>
          <w:lang w:val="fr-CA"/>
        </w:rPr>
      </w:pPr>
      <w:r w:rsidRPr="00E47FBF">
        <w:rPr>
          <w:rFonts w:cs="Arial"/>
          <w:noProof/>
          <w:szCs w:val="26"/>
          <w:lang w:val="fr-CA"/>
        </w:rPr>
        <w:t>Description</w:t>
      </w:r>
    </w:p>
    <w:p w14:paraId="4E63C758" w14:textId="77777777" w:rsidR="00136A5A" w:rsidRPr="00E47FBF" w:rsidRDefault="00652FAA" w:rsidP="00551795">
      <w:pPr>
        <w:pStyle w:val="BodyText"/>
        <w:spacing w:after="0"/>
        <w:rPr>
          <w:rFonts w:cs="Arial"/>
          <w:noProof/>
          <w:lang w:val="fr-CA"/>
        </w:rPr>
      </w:pPr>
      <w:r w:rsidRPr="00E47FBF">
        <w:rPr>
          <w:rFonts w:cs="Arial"/>
          <w:noProof/>
          <w:lang w:val="fr-CA"/>
        </w:rPr>
        <w:t>Le programme s’applique lorsque les membres du personnel peuvent demeurer au travail grâce à des mesures d’adaptation qui leur permettent de gérer temporairement une maladie ou une blessure, lorsqu’ils sont en absence prolongée ou lorsqu’ils reviennent au travail après celle-ci (p. ex. par un retour progressif).</w:t>
      </w:r>
      <w:r w:rsidRPr="00E47FBF">
        <w:rPr>
          <w:rFonts w:cs="Arial"/>
          <w:noProof/>
          <w:lang w:val="fr-CA"/>
        </w:rPr>
        <w:tab/>
        <w:t>Un document précise les étapes à suivre pour éliminer l’incertitude sur ce qu’il faut faire, notamment lorsqu’on est en congé de longue durée ou qu’on prévoit un retour au travail.</w:t>
      </w:r>
    </w:p>
    <w:p w14:paraId="64E351CF" w14:textId="77777777" w:rsidR="0071691E" w:rsidRPr="00E47FBF" w:rsidRDefault="0071691E" w:rsidP="00551795">
      <w:pPr>
        <w:pStyle w:val="Heading5"/>
        <w:spacing w:before="0"/>
        <w:rPr>
          <w:rFonts w:cs="Arial"/>
          <w:noProof/>
          <w:lang w:val="fr-CA"/>
        </w:rPr>
      </w:pPr>
    </w:p>
    <w:p w14:paraId="7FC6600A" w14:textId="77777777" w:rsidR="00DA5C99" w:rsidRPr="00E47FBF" w:rsidRDefault="00652FAA" w:rsidP="00551795">
      <w:pPr>
        <w:pStyle w:val="Heading5"/>
        <w:spacing w:before="0"/>
        <w:rPr>
          <w:rFonts w:cs="Arial"/>
          <w:noProof/>
          <w:lang w:val="fr-CA"/>
        </w:rPr>
      </w:pPr>
      <w:r w:rsidRPr="00E47FBF">
        <w:rPr>
          <w:rFonts w:cs="Arial"/>
          <w:noProof/>
          <w:lang w:val="fr-CA"/>
        </w:rPr>
        <w:t>Échéance</w:t>
      </w:r>
    </w:p>
    <w:p w14:paraId="785F6AC6" w14:textId="77777777" w:rsidR="00DA5C99" w:rsidRPr="00510C01" w:rsidRDefault="00652FAA" w:rsidP="00551795">
      <w:pPr>
        <w:pStyle w:val="BodyText"/>
        <w:spacing w:after="0"/>
        <w:rPr>
          <w:rFonts w:cs="Arial"/>
          <w:noProof/>
          <w:lang w:val="fr-CA"/>
        </w:rPr>
      </w:pPr>
      <w:r w:rsidRPr="00E47FBF">
        <w:rPr>
          <w:rFonts w:cs="Arial"/>
          <w:noProof/>
          <w:lang w:val="fr-CA"/>
        </w:rPr>
        <w:t>2023-2024</w:t>
      </w:r>
    </w:p>
    <w:p w14:paraId="7F90139B" w14:textId="77777777" w:rsidR="0071691E" w:rsidRPr="00510C01" w:rsidRDefault="0071691E" w:rsidP="00551795">
      <w:pPr>
        <w:pStyle w:val="Heading5"/>
        <w:spacing w:before="0"/>
        <w:rPr>
          <w:rFonts w:cs="Arial"/>
          <w:noProof/>
          <w:lang w:val="fr-CA"/>
        </w:rPr>
      </w:pPr>
    </w:p>
    <w:p w14:paraId="554D0DE1" w14:textId="77777777" w:rsidR="00DA5C99" w:rsidRPr="00E47FBF" w:rsidRDefault="00652FAA" w:rsidP="00551795">
      <w:pPr>
        <w:pStyle w:val="Heading5"/>
        <w:spacing w:before="0"/>
        <w:rPr>
          <w:rFonts w:cs="Arial"/>
          <w:noProof/>
          <w:lang w:val="fr-CA"/>
        </w:rPr>
      </w:pPr>
      <w:r w:rsidRPr="00E47FBF">
        <w:rPr>
          <w:rFonts w:cs="Arial"/>
          <w:noProof/>
          <w:lang w:val="fr-CA"/>
        </w:rPr>
        <w:t>État d’avancement</w:t>
      </w:r>
    </w:p>
    <w:p w14:paraId="081A5239" w14:textId="77777777" w:rsidR="00DA5C99" w:rsidRPr="00E47FBF" w:rsidRDefault="00652FAA" w:rsidP="00551795">
      <w:pPr>
        <w:pStyle w:val="BodyText"/>
        <w:spacing w:after="0"/>
        <w:rPr>
          <w:rStyle w:val="BodyTextChar"/>
          <w:rFonts w:cs="Arial"/>
          <w:noProof/>
          <w:lang w:val="fr-CA"/>
        </w:rPr>
      </w:pPr>
      <w:r w:rsidRPr="00E47FBF">
        <w:rPr>
          <w:rStyle w:val="BodyTextChar"/>
          <w:rFonts w:cs="Arial"/>
          <w:noProof/>
          <w:color w:val="000000" w:themeColor="text1"/>
          <w:lang w:val="fr-CA"/>
        </w:rPr>
        <w:t>En cours</w:t>
      </w:r>
    </w:p>
    <w:p w14:paraId="74D1143E" w14:textId="77777777" w:rsidR="0071691E" w:rsidRPr="00E47FBF" w:rsidRDefault="0071691E" w:rsidP="00551795">
      <w:pPr>
        <w:pStyle w:val="BodyText"/>
        <w:spacing w:after="0"/>
        <w:rPr>
          <w:rStyle w:val="BodyTextChar"/>
          <w:rFonts w:cs="Arial"/>
          <w:b/>
          <w:bCs/>
          <w:i/>
          <w:iCs/>
          <w:noProof/>
          <w:color w:val="000000" w:themeColor="text1"/>
          <w:szCs w:val="26"/>
          <w:lang w:val="fr-CA"/>
        </w:rPr>
      </w:pPr>
    </w:p>
    <w:p w14:paraId="14028FED" w14:textId="77777777" w:rsidR="00C32276" w:rsidRPr="00510C01" w:rsidRDefault="00652FAA" w:rsidP="00551795">
      <w:pPr>
        <w:pStyle w:val="BodyText"/>
        <w:spacing w:after="0"/>
        <w:rPr>
          <w:rStyle w:val="BodyTextChar"/>
          <w:rFonts w:cs="Arial"/>
          <w:b/>
          <w:bCs/>
          <w:i/>
          <w:iCs/>
          <w:noProof/>
          <w:color w:val="000000" w:themeColor="text1"/>
          <w:szCs w:val="26"/>
          <w:lang w:val="fr-CA"/>
        </w:rPr>
      </w:pPr>
      <w:r w:rsidRPr="00E47FBF">
        <w:rPr>
          <w:rFonts w:cs="Arial"/>
          <w:b/>
          <w:bCs/>
          <w:i/>
          <w:iCs/>
          <w:noProof/>
          <w:lang w:val="fr-CA"/>
        </w:rPr>
        <w:t>Renseignements supplémentaires</w:t>
      </w:r>
    </w:p>
    <w:p w14:paraId="41584540" w14:textId="0712EA6C" w:rsidR="00512B1E" w:rsidRPr="00E47FBF" w:rsidRDefault="00D4308D" w:rsidP="0062253A">
      <w:pPr>
        <w:pStyle w:val="Heading2"/>
      </w:pPr>
      <w:bookmarkStart w:id="124" w:name="lt_pId059"/>
      <w:r w:rsidRPr="00E47FBF">
        <w:t xml:space="preserve">Les premières discussions internes ont préparé le terrain pour les étapes suivantes. </w:t>
      </w:r>
      <w:r w:rsidR="00334C4D" w:rsidRPr="00E47FBF">
        <w:t>Les discussions se poursuivent</w:t>
      </w:r>
      <w:r w:rsidR="00E859FF" w:rsidRPr="00E47FBF">
        <w:t xml:space="preserve">. </w:t>
      </w:r>
      <w:r w:rsidR="008370A8" w:rsidRPr="00E47FBF">
        <w:t xml:space="preserve">Il faudra mettre en place </w:t>
      </w:r>
      <w:r w:rsidR="00E859FF" w:rsidRPr="00E47FBF">
        <w:t>une stratégie de communication rigoureuse</w:t>
      </w:r>
      <w:r w:rsidR="008370A8" w:rsidRPr="00E47FBF">
        <w:t xml:space="preserve"> afin de bien faire connaître le programme</w:t>
      </w:r>
      <w:r w:rsidR="00E859FF" w:rsidRPr="00E47FBF">
        <w:t xml:space="preserve"> –</w:t>
      </w:r>
      <w:r w:rsidR="008370A8" w:rsidRPr="00E47FBF">
        <w:t> </w:t>
      </w:r>
      <w:r w:rsidR="00334C4D" w:rsidRPr="00E47FBF">
        <w:t>l</w:t>
      </w:r>
      <w:r w:rsidRPr="00E47FBF">
        <w:t>’échéancier</w:t>
      </w:r>
      <w:r w:rsidR="008370A8" w:rsidRPr="00E47FBF">
        <w:t xml:space="preserve"> devra être revu</w:t>
      </w:r>
      <w:r w:rsidRPr="00E47FBF">
        <w:t>.</w:t>
      </w:r>
      <w:bookmarkEnd w:id="124"/>
      <w:r w:rsidR="00652FAA" w:rsidRPr="00E47FBF">
        <w:t xml:space="preserve"> </w:t>
      </w:r>
      <w:bookmarkStart w:id="125" w:name="_Toc180655730"/>
    </w:p>
    <w:p w14:paraId="72656D08" w14:textId="77777777" w:rsidR="00512B1E" w:rsidRPr="00510C01" w:rsidRDefault="00512B1E" w:rsidP="0062253A">
      <w:pPr>
        <w:pStyle w:val="Heading2"/>
      </w:pPr>
    </w:p>
    <w:p w14:paraId="3814C25E" w14:textId="77777777" w:rsidR="0071691E" w:rsidRPr="00510C01" w:rsidRDefault="0071691E" w:rsidP="00551795">
      <w:pPr>
        <w:pStyle w:val="Heading3"/>
        <w:spacing w:before="0" w:after="0"/>
        <w:rPr>
          <w:rFonts w:cs="Arial"/>
          <w:noProof/>
          <w:lang w:val="fr-CA"/>
        </w:rPr>
      </w:pPr>
      <w:bookmarkStart w:id="126" w:name="_Toc149050591"/>
      <w:bookmarkStart w:id="127" w:name="_Toc178684347"/>
      <w:bookmarkStart w:id="128" w:name="_Toc180655731"/>
      <w:bookmarkEnd w:id="125"/>
    </w:p>
    <w:p w14:paraId="0F7170BC" w14:textId="77777777" w:rsidR="00512B1E" w:rsidRPr="00E47FBF" w:rsidRDefault="00652FAA" w:rsidP="00512B1E">
      <w:pPr>
        <w:pStyle w:val="NoSpacing"/>
        <w:rPr>
          <w:rFonts w:ascii="Arial" w:hAnsi="Arial" w:cs="Arial"/>
          <w:b/>
          <w:bCs/>
          <w:noProof/>
          <w:sz w:val="26"/>
          <w:szCs w:val="26"/>
          <w:lang w:val="fr-CA"/>
        </w:rPr>
      </w:pPr>
      <w:r w:rsidRPr="00E47FBF">
        <w:rPr>
          <w:rFonts w:ascii="Arial" w:hAnsi="Arial" w:cs="Arial"/>
          <w:b/>
          <w:bCs/>
          <w:noProof/>
          <w:sz w:val="26"/>
          <w:szCs w:val="26"/>
          <w:lang w:val="fr-CA"/>
        </w:rPr>
        <w:t>Environnement bâti</w:t>
      </w:r>
    </w:p>
    <w:p w14:paraId="0DFE94F2" w14:textId="77777777" w:rsidR="00512B1E" w:rsidRPr="00E47FBF" w:rsidRDefault="00512B1E" w:rsidP="00512B1E">
      <w:pPr>
        <w:pStyle w:val="NoSpacing"/>
        <w:rPr>
          <w:rFonts w:ascii="Arial" w:hAnsi="Arial" w:cs="Arial"/>
          <w:b/>
          <w:bCs/>
          <w:noProof/>
          <w:sz w:val="26"/>
          <w:szCs w:val="26"/>
          <w:lang w:val="fr-CA"/>
        </w:rPr>
      </w:pPr>
    </w:p>
    <w:p w14:paraId="7AA4C7AD" w14:textId="77777777" w:rsidR="00E36B53" w:rsidRPr="00E47FBF" w:rsidRDefault="00652FAA" w:rsidP="00551795">
      <w:pPr>
        <w:pStyle w:val="Heading3"/>
        <w:spacing w:before="0" w:after="0"/>
        <w:rPr>
          <w:rFonts w:cs="Arial"/>
          <w:noProof/>
          <w:lang w:val="fr-CA"/>
        </w:rPr>
      </w:pPr>
      <w:r w:rsidRPr="00E47FBF">
        <w:rPr>
          <w:rFonts w:cs="Arial"/>
          <w:noProof/>
          <w:lang w:val="fr-CA"/>
        </w:rPr>
        <w:t xml:space="preserve">But 10 : </w:t>
      </w:r>
      <w:bookmarkEnd w:id="126"/>
      <w:bookmarkEnd w:id="127"/>
      <w:bookmarkEnd w:id="128"/>
      <w:r w:rsidR="00136A5A" w:rsidRPr="00E47FBF">
        <w:rPr>
          <w:rFonts w:cs="Arial"/>
          <w:noProof/>
          <w:lang w:val="fr-CA"/>
        </w:rPr>
        <w:t>Les locaux actuels sont dotés de postes de travail accessibles pour les personnes à mobilité réduite.</w:t>
      </w:r>
    </w:p>
    <w:p w14:paraId="1E8D27CB" w14:textId="77777777" w:rsidR="007327C0" w:rsidRPr="00E47FBF" w:rsidRDefault="007327C0" w:rsidP="00551795">
      <w:pPr>
        <w:pStyle w:val="BodyText"/>
        <w:spacing w:after="0"/>
        <w:rPr>
          <w:rFonts w:cs="Arial"/>
          <w:noProof/>
          <w:lang w:val="fr-CA"/>
        </w:rPr>
      </w:pPr>
    </w:p>
    <w:p w14:paraId="283C589C" w14:textId="77777777" w:rsidR="007327C0" w:rsidRPr="00E47FBF" w:rsidRDefault="00136A5A" w:rsidP="00551795">
      <w:pPr>
        <w:keepNext/>
        <w:keepLines/>
        <w:outlineLvl w:val="3"/>
        <w:rPr>
          <w:rFonts w:ascii="Arial" w:eastAsia="MS Gothic" w:hAnsi="Arial" w:cs="Arial"/>
          <w:i/>
          <w:iCs/>
          <w:sz w:val="28"/>
        </w:rPr>
      </w:pPr>
      <w:r w:rsidRPr="00E47FBF">
        <w:rPr>
          <w:rFonts w:ascii="Arial" w:eastAsia="MS Gothic" w:hAnsi="Arial" w:cs="Arial"/>
          <w:i/>
          <w:iCs/>
          <w:sz w:val="28"/>
        </w:rPr>
        <w:t>Mesure 10.1 : Créer de nombreux postes de travail et bureaux fermés accessibles</w:t>
      </w:r>
    </w:p>
    <w:p w14:paraId="2E20258D" w14:textId="77777777" w:rsidR="0071691E" w:rsidRPr="00E47FBF" w:rsidRDefault="0071691E" w:rsidP="00551795">
      <w:pPr>
        <w:keepNext/>
        <w:keepLines/>
        <w:outlineLvl w:val="4"/>
        <w:rPr>
          <w:rFonts w:ascii="Arial" w:eastAsia="MS Gothic" w:hAnsi="Arial" w:cs="Arial"/>
          <w:b/>
          <w:i/>
          <w:sz w:val="26"/>
        </w:rPr>
      </w:pPr>
    </w:p>
    <w:p w14:paraId="224D53A3" w14:textId="77777777" w:rsidR="007327C0" w:rsidRPr="00E47FBF" w:rsidRDefault="00652FAA" w:rsidP="00551795">
      <w:pPr>
        <w:keepNext/>
        <w:keepLines/>
        <w:outlineLvl w:val="4"/>
        <w:rPr>
          <w:rFonts w:ascii="Arial" w:eastAsia="MS Gothic" w:hAnsi="Arial" w:cs="Arial"/>
          <w:b/>
          <w:i/>
          <w:sz w:val="26"/>
        </w:rPr>
      </w:pPr>
      <w:r w:rsidRPr="00E47FBF">
        <w:rPr>
          <w:rFonts w:ascii="Arial" w:eastAsia="MS Gothic" w:hAnsi="Arial" w:cs="Arial"/>
          <w:b/>
          <w:i/>
          <w:sz w:val="26"/>
        </w:rPr>
        <w:t>Description</w:t>
      </w:r>
    </w:p>
    <w:p w14:paraId="0B8E5DA6" w14:textId="77777777" w:rsidR="007327C0" w:rsidRPr="00510C01" w:rsidRDefault="00652FAA" w:rsidP="00551795">
      <w:pPr>
        <w:rPr>
          <w:rFonts w:ascii="Arial" w:eastAsia="MS Mincho" w:hAnsi="Arial" w:cs="Arial"/>
          <w:sz w:val="26"/>
        </w:rPr>
      </w:pPr>
      <w:r w:rsidRPr="00E47FBF">
        <w:rPr>
          <w:rFonts w:ascii="Arial" w:eastAsia="MS Mincho" w:hAnsi="Arial" w:cs="Arial"/>
          <w:sz w:val="26"/>
        </w:rPr>
        <w:t>Un nombre suffisant de postes de travail et de bureaux fermés sont créés pour le personnel à mobilité réduite.</w:t>
      </w:r>
    </w:p>
    <w:p w14:paraId="6FAB5D14" w14:textId="77777777" w:rsidR="0071691E" w:rsidRPr="00510C01" w:rsidRDefault="0071691E" w:rsidP="00551795">
      <w:pPr>
        <w:keepNext/>
        <w:keepLines/>
        <w:outlineLvl w:val="4"/>
        <w:rPr>
          <w:rFonts w:ascii="Arial" w:eastAsia="MS Gothic" w:hAnsi="Arial" w:cs="Arial"/>
          <w:b/>
          <w:i/>
          <w:sz w:val="26"/>
        </w:rPr>
      </w:pPr>
    </w:p>
    <w:p w14:paraId="1C1EB5D0" w14:textId="77777777" w:rsidR="007327C0" w:rsidRPr="00E47FBF" w:rsidRDefault="00652FAA" w:rsidP="00551795">
      <w:pPr>
        <w:keepNext/>
        <w:keepLines/>
        <w:outlineLvl w:val="4"/>
        <w:rPr>
          <w:rFonts w:ascii="Arial" w:eastAsia="MS Gothic" w:hAnsi="Arial" w:cs="Arial"/>
          <w:b/>
          <w:i/>
          <w:sz w:val="26"/>
        </w:rPr>
      </w:pPr>
      <w:r w:rsidRPr="00E47FBF">
        <w:rPr>
          <w:rFonts w:ascii="Arial" w:eastAsia="MS Gothic" w:hAnsi="Arial" w:cs="Arial"/>
          <w:b/>
          <w:i/>
          <w:sz w:val="26"/>
        </w:rPr>
        <w:t>Échéance</w:t>
      </w:r>
    </w:p>
    <w:p w14:paraId="6131B59E" w14:textId="77777777" w:rsidR="007327C0" w:rsidRPr="00E47FBF" w:rsidRDefault="00652FAA" w:rsidP="00551795">
      <w:pPr>
        <w:rPr>
          <w:rFonts w:ascii="Arial" w:eastAsia="MS Mincho" w:hAnsi="Arial" w:cs="Arial"/>
          <w:sz w:val="26"/>
        </w:rPr>
      </w:pPr>
      <w:r w:rsidRPr="00E47FBF">
        <w:rPr>
          <w:rFonts w:ascii="Arial" w:eastAsia="MS Mincho" w:hAnsi="Arial" w:cs="Arial"/>
          <w:sz w:val="26"/>
        </w:rPr>
        <w:t>2023-2024</w:t>
      </w:r>
    </w:p>
    <w:p w14:paraId="4B114C0F" w14:textId="77777777" w:rsidR="0071691E" w:rsidRPr="00E47FBF" w:rsidRDefault="0071691E" w:rsidP="00551795">
      <w:pPr>
        <w:keepNext/>
        <w:keepLines/>
        <w:outlineLvl w:val="4"/>
        <w:rPr>
          <w:rFonts w:ascii="Arial" w:eastAsia="MS Gothic" w:hAnsi="Arial" w:cs="Arial"/>
          <w:b/>
          <w:i/>
          <w:sz w:val="26"/>
        </w:rPr>
      </w:pPr>
    </w:p>
    <w:p w14:paraId="719FB73C" w14:textId="77777777" w:rsidR="007327C0" w:rsidRPr="00E47FBF" w:rsidRDefault="00652FAA" w:rsidP="00551795">
      <w:pPr>
        <w:keepNext/>
        <w:keepLines/>
        <w:outlineLvl w:val="4"/>
        <w:rPr>
          <w:rFonts w:ascii="Arial" w:eastAsia="MS Gothic" w:hAnsi="Arial" w:cs="Arial"/>
          <w:b/>
          <w:bCs/>
          <w:i/>
          <w:iCs/>
          <w:sz w:val="26"/>
          <w:szCs w:val="26"/>
        </w:rPr>
      </w:pPr>
      <w:r w:rsidRPr="00E47FBF">
        <w:rPr>
          <w:rFonts w:ascii="Arial" w:hAnsi="Arial" w:cs="Arial"/>
          <w:b/>
          <w:bCs/>
          <w:i/>
          <w:iCs/>
          <w:sz w:val="26"/>
          <w:szCs w:val="26"/>
        </w:rPr>
        <w:t>État d’avancement</w:t>
      </w:r>
    </w:p>
    <w:p w14:paraId="17456632" w14:textId="77777777" w:rsidR="007327C0" w:rsidRPr="00E47FBF" w:rsidRDefault="00652FAA" w:rsidP="00551795">
      <w:pPr>
        <w:rPr>
          <w:rFonts w:ascii="Arial" w:eastAsia="MS Mincho" w:hAnsi="Arial" w:cs="Arial"/>
          <w:sz w:val="26"/>
        </w:rPr>
      </w:pPr>
      <w:r w:rsidRPr="00E47FBF">
        <w:rPr>
          <w:rFonts w:ascii="Arial" w:eastAsia="MS Mincho" w:hAnsi="Arial" w:cs="Arial"/>
          <w:sz w:val="26"/>
        </w:rPr>
        <w:t>Achevé</w:t>
      </w:r>
    </w:p>
    <w:p w14:paraId="5C6E4722" w14:textId="77777777" w:rsidR="0071691E" w:rsidRPr="00E47FBF" w:rsidRDefault="0071691E" w:rsidP="00551795">
      <w:pPr>
        <w:keepNext/>
        <w:keepLines/>
        <w:outlineLvl w:val="4"/>
        <w:rPr>
          <w:rFonts w:ascii="Arial" w:eastAsia="MS Gothic" w:hAnsi="Arial" w:cs="Arial"/>
          <w:b/>
          <w:i/>
          <w:sz w:val="26"/>
        </w:rPr>
      </w:pPr>
    </w:p>
    <w:p w14:paraId="0DABBB52" w14:textId="77777777" w:rsidR="007327C0" w:rsidRPr="00E47FBF" w:rsidRDefault="00652FAA" w:rsidP="00551795">
      <w:pPr>
        <w:keepNext/>
        <w:keepLines/>
        <w:outlineLvl w:val="4"/>
        <w:rPr>
          <w:rFonts w:ascii="Arial" w:eastAsia="MS Gothic" w:hAnsi="Arial" w:cs="Arial"/>
          <w:b/>
          <w:bCs/>
          <w:i/>
          <w:iCs/>
          <w:sz w:val="26"/>
          <w:szCs w:val="26"/>
        </w:rPr>
      </w:pPr>
      <w:r w:rsidRPr="00E47FBF">
        <w:rPr>
          <w:rFonts w:ascii="Arial" w:hAnsi="Arial" w:cs="Arial"/>
          <w:b/>
          <w:bCs/>
          <w:i/>
          <w:iCs/>
          <w:sz w:val="26"/>
          <w:szCs w:val="26"/>
        </w:rPr>
        <w:t>Renseignements supplémentaires</w:t>
      </w:r>
    </w:p>
    <w:p w14:paraId="103DF5B6" w14:textId="77777777" w:rsidR="007327C0" w:rsidRPr="00E47FBF" w:rsidRDefault="00652FAA" w:rsidP="00551795">
      <w:pPr>
        <w:rPr>
          <w:rFonts w:ascii="Arial" w:eastAsia="MS Mincho" w:hAnsi="Arial" w:cs="Arial"/>
          <w:sz w:val="26"/>
        </w:rPr>
      </w:pPr>
      <w:r w:rsidRPr="00E47FBF">
        <w:rPr>
          <w:rFonts w:ascii="Arial" w:eastAsia="MS Mincho" w:hAnsi="Arial" w:cs="Arial"/>
          <w:sz w:val="26"/>
        </w:rPr>
        <w:t>La Direction des finances et de l’administration s’assure qu’il y a suffisamment de postes de travail répondant aux besoins du personnel des IRSC à mobilité réduite.</w:t>
      </w:r>
    </w:p>
    <w:p w14:paraId="3407EE15" w14:textId="77777777" w:rsidR="0071691E" w:rsidRPr="00E47FBF" w:rsidRDefault="0071691E" w:rsidP="00551795">
      <w:pPr>
        <w:keepNext/>
        <w:keepLines/>
        <w:outlineLvl w:val="3"/>
        <w:rPr>
          <w:rFonts w:ascii="Arial" w:eastAsia="MS Gothic" w:hAnsi="Arial" w:cs="Arial"/>
          <w:i/>
          <w:iCs/>
          <w:sz w:val="28"/>
        </w:rPr>
      </w:pPr>
    </w:p>
    <w:p w14:paraId="2F45607D" w14:textId="77777777" w:rsidR="007327C0" w:rsidRPr="00510C01" w:rsidRDefault="00AD04BC" w:rsidP="00551795">
      <w:pPr>
        <w:keepNext/>
        <w:keepLines/>
        <w:outlineLvl w:val="3"/>
        <w:rPr>
          <w:rFonts w:ascii="Arial" w:eastAsia="MS Gothic" w:hAnsi="Arial" w:cs="Arial"/>
          <w:i/>
          <w:iCs/>
          <w:sz w:val="28"/>
        </w:rPr>
      </w:pPr>
      <w:r w:rsidRPr="00E47FBF">
        <w:rPr>
          <w:rFonts w:ascii="Arial" w:eastAsia="MS Gothic" w:hAnsi="Arial" w:cs="Arial"/>
          <w:i/>
          <w:iCs/>
          <w:sz w:val="28"/>
        </w:rPr>
        <w:t>Mesure 10.2 : Créer des espaces de travail dotés d’un accès à la lumière naturelle et des zones tranquilles où l’on peut ajuster l’intensité de l’éclairage</w:t>
      </w:r>
    </w:p>
    <w:p w14:paraId="1393727B" w14:textId="77777777" w:rsidR="0071691E" w:rsidRPr="00510C01" w:rsidRDefault="0071691E" w:rsidP="00551795">
      <w:pPr>
        <w:keepNext/>
        <w:keepLines/>
        <w:outlineLvl w:val="4"/>
        <w:rPr>
          <w:rFonts w:ascii="Arial" w:eastAsia="MS Gothic" w:hAnsi="Arial" w:cs="Arial"/>
          <w:b/>
          <w:i/>
          <w:sz w:val="26"/>
        </w:rPr>
      </w:pPr>
    </w:p>
    <w:p w14:paraId="1A9B8EB6" w14:textId="77777777" w:rsidR="007327C0" w:rsidRPr="00E47FBF" w:rsidRDefault="00652FAA" w:rsidP="00551795">
      <w:pPr>
        <w:keepNext/>
        <w:keepLines/>
        <w:outlineLvl w:val="4"/>
        <w:rPr>
          <w:rFonts w:ascii="Arial" w:eastAsia="MS Gothic" w:hAnsi="Arial" w:cs="Arial"/>
          <w:b/>
          <w:i/>
          <w:sz w:val="26"/>
        </w:rPr>
      </w:pPr>
      <w:r w:rsidRPr="00E47FBF">
        <w:rPr>
          <w:rFonts w:ascii="Arial" w:eastAsia="MS Gothic" w:hAnsi="Arial" w:cs="Arial"/>
          <w:b/>
          <w:i/>
          <w:sz w:val="26"/>
        </w:rPr>
        <w:t>Description</w:t>
      </w:r>
    </w:p>
    <w:p w14:paraId="5CBE8E2B" w14:textId="77777777" w:rsidR="007327C0" w:rsidRPr="00E47FBF" w:rsidRDefault="00652FAA" w:rsidP="00551795">
      <w:pPr>
        <w:rPr>
          <w:rFonts w:ascii="Arial" w:eastAsia="MS Mincho" w:hAnsi="Arial" w:cs="Arial"/>
          <w:sz w:val="26"/>
        </w:rPr>
      </w:pPr>
      <w:r w:rsidRPr="00E47FBF">
        <w:rPr>
          <w:rFonts w:ascii="Arial" w:eastAsia="MS Mincho" w:hAnsi="Arial" w:cs="Arial"/>
          <w:sz w:val="26"/>
        </w:rPr>
        <w:t>Un nombre suffisant d’espaces de travail dotés d’un accès à la lumière naturelle ou d’un éclairage réglable sont créés pour le personnel.</w:t>
      </w:r>
    </w:p>
    <w:p w14:paraId="1560EE5A" w14:textId="77777777" w:rsidR="0071691E" w:rsidRPr="00E47FBF" w:rsidRDefault="0071691E" w:rsidP="00551795">
      <w:pPr>
        <w:keepNext/>
        <w:keepLines/>
        <w:outlineLvl w:val="4"/>
        <w:rPr>
          <w:rFonts w:ascii="Arial" w:eastAsia="MS Gothic" w:hAnsi="Arial" w:cs="Arial"/>
          <w:b/>
          <w:i/>
          <w:sz w:val="26"/>
        </w:rPr>
      </w:pPr>
    </w:p>
    <w:p w14:paraId="42A4A74C" w14:textId="77777777" w:rsidR="007327C0" w:rsidRPr="00E47FBF" w:rsidRDefault="00652FAA" w:rsidP="00551795">
      <w:pPr>
        <w:keepNext/>
        <w:keepLines/>
        <w:outlineLvl w:val="4"/>
        <w:rPr>
          <w:rFonts w:ascii="Arial" w:eastAsia="MS Gothic" w:hAnsi="Arial" w:cs="Arial"/>
          <w:b/>
          <w:i/>
          <w:sz w:val="26"/>
        </w:rPr>
      </w:pPr>
      <w:r w:rsidRPr="00E47FBF">
        <w:rPr>
          <w:rFonts w:ascii="Arial" w:eastAsia="MS Gothic" w:hAnsi="Arial" w:cs="Arial"/>
          <w:b/>
          <w:i/>
          <w:sz w:val="26"/>
        </w:rPr>
        <w:t>Échéance</w:t>
      </w:r>
    </w:p>
    <w:p w14:paraId="41B2D5B7" w14:textId="77777777" w:rsidR="007327C0" w:rsidRPr="00E47FBF" w:rsidRDefault="00652FAA" w:rsidP="00551795">
      <w:pPr>
        <w:rPr>
          <w:rFonts w:ascii="Arial" w:eastAsia="MS Mincho" w:hAnsi="Arial" w:cs="Arial"/>
          <w:sz w:val="26"/>
        </w:rPr>
      </w:pPr>
      <w:r w:rsidRPr="00E47FBF">
        <w:rPr>
          <w:rFonts w:ascii="Arial" w:eastAsia="MS Mincho" w:hAnsi="Arial" w:cs="Arial"/>
          <w:sz w:val="26"/>
        </w:rPr>
        <w:t>2023-2024</w:t>
      </w:r>
    </w:p>
    <w:p w14:paraId="04BDB5C9" w14:textId="77777777" w:rsidR="0071691E" w:rsidRPr="00E47FBF" w:rsidRDefault="0071691E" w:rsidP="00551795">
      <w:pPr>
        <w:keepNext/>
        <w:keepLines/>
        <w:outlineLvl w:val="4"/>
        <w:rPr>
          <w:rFonts w:ascii="Arial" w:eastAsia="MS Gothic" w:hAnsi="Arial" w:cs="Arial"/>
          <w:b/>
          <w:i/>
          <w:sz w:val="26"/>
        </w:rPr>
      </w:pPr>
    </w:p>
    <w:p w14:paraId="7CF38D7F" w14:textId="77777777" w:rsidR="007327C0" w:rsidRPr="00E47FBF" w:rsidRDefault="00652FAA" w:rsidP="00551795">
      <w:pPr>
        <w:keepNext/>
        <w:keepLines/>
        <w:outlineLvl w:val="4"/>
        <w:rPr>
          <w:rFonts w:ascii="Arial" w:eastAsia="MS Gothic" w:hAnsi="Arial" w:cs="Arial"/>
          <w:b/>
          <w:bCs/>
          <w:i/>
          <w:iCs/>
          <w:sz w:val="26"/>
          <w:szCs w:val="26"/>
        </w:rPr>
      </w:pPr>
      <w:r w:rsidRPr="00E47FBF">
        <w:rPr>
          <w:rFonts w:ascii="Arial" w:hAnsi="Arial" w:cs="Arial"/>
          <w:b/>
          <w:bCs/>
          <w:i/>
          <w:iCs/>
          <w:sz w:val="26"/>
          <w:szCs w:val="26"/>
        </w:rPr>
        <w:t>État d’avancement</w:t>
      </w:r>
    </w:p>
    <w:p w14:paraId="26884B28" w14:textId="77777777" w:rsidR="007327C0" w:rsidRPr="00510C01" w:rsidRDefault="00652FAA" w:rsidP="00551795">
      <w:pPr>
        <w:rPr>
          <w:rFonts w:ascii="Arial" w:eastAsia="MS Mincho" w:hAnsi="Arial" w:cs="Arial"/>
          <w:sz w:val="26"/>
        </w:rPr>
      </w:pPr>
      <w:r w:rsidRPr="00E47FBF">
        <w:rPr>
          <w:rFonts w:ascii="Arial" w:eastAsia="MS Mincho" w:hAnsi="Arial" w:cs="Arial"/>
          <w:sz w:val="26"/>
        </w:rPr>
        <w:t>Achevé</w:t>
      </w:r>
    </w:p>
    <w:p w14:paraId="55B8077C" w14:textId="77777777" w:rsidR="0071691E" w:rsidRPr="00510C01" w:rsidRDefault="0071691E" w:rsidP="00551795">
      <w:pPr>
        <w:keepNext/>
        <w:keepLines/>
        <w:outlineLvl w:val="4"/>
        <w:rPr>
          <w:rFonts w:ascii="Arial" w:eastAsia="MS Gothic" w:hAnsi="Arial" w:cs="Arial"/>
          <w:b/>
          <w:i/>
          <w:sz w:val="26"/>
        </w:rPr>
      </w:pPr>
    </w:p>
    <w:p w14:paraId="1004049B" w14:textId="77777777" w:rsidR="007327C0" w:rsidRPr="00F1555B" w:rsidRDefault="00652FAA" w:rsidP="00551795">
      <w:pPr>
        <w:keepNext/>
        <w:keepLines/>
        <w:outlineLvl w:val="4"/>
        <w:rPr>
          <w:rFonts w:ascii="Arial" w:eastAsia="MS Gothic" w:hAnsi="Arial" w:cs="Arial"/>
          <w:b/>
          <w:bCs/>
          <w:i/>
          <w:iCs/>
          <w:sz w:val="26"/>
          <w:szCs w:val="26"/>
        </w:rPr>
      </w:pPr>
      <w:r w:rsidRPr="00F1555B">
        <w:rPr>
          <w:rFonts w:ascii="Arial" w:hAnsi="Arial" w:cs="Arial"/>
          <w:b/>
          <w:bCs/>
          <w:i/>
          <w:iCs/>
          <w:sz w:val="26"/>
          <w:szCs w:val="26"/>
        </w:rPr>
        <w:t>Renseignements supplémentaires</w:t>
      </w:r>
    </w:p>
    <w:p w14:paraId="053158A6" w14:textId="77777777" w:rsidR="00AD04BC" w:rsidRPr="00F1555B" w:rsidRDefault="00652FAA" w:rsidP="00551795">
      <w:pPr>
        <w:rPr>
          <w:rFonts w:ascii="Arial" w:eastAsia="MS Mincho" w:hAnsi="Arial" w:cs="Arial"/>
          <w:sz w:val="26"/>
        </w:rPr>
      </w:pPr>
      <w:r w:rsidRPr="00F1555B">
        <w:rPr>
          <w:rFonts w:ascii="Arial" w:eastAsia="MS Mincho" w:hAnsi="Arial" w:cs="Arial"/>
          <w:sz w:val="26"/>
        </w:rPr>
        <w:t>La Direction des finances et de l’administration s’assure qu’il y a suffisamment de postes de travail dotés d’un accès à la lumière naturelle ou d’un éclairage réglable pour répondre aux besoins du personnel des IRSC.</w:t>
      </w:r>
    </w:p>
    <w:p w14:paraId="51227D78" w14:textId="77777777" w:rsidR="0071691E" w:rsidRPr="00F1555B" w:rsidRDefault="0071691E" w:rsidP="00551795">
      <w:pPr>
        <w:pStyle w:val="Heading4"/>
        <w:spacing w:before="0" w:after="0"/>
        <w:rPr>
          <w:rFonts w:cs="Arial"/>
          <w:noProof/>
          <w:lang w:val="fr-CA"/>
        </w:rPr>
      </w:pPr>
    </w:p>
    <w:p w14:paraId="33344208" w14:textId="77777777" w:rsidR="00E36B53" w:rsidRPr="00F1555B" w:rsidRDefault="00652FAA" w:rsidP="00551795">
      <w:pPr>
        <w:pStyle w:val="Heading4"/>
        <w:spacing w:before="0" w:after="0"/>
        <w:rPr>
          <w:rFonts w:cs="Arial"/>
          <w:noProof/>
          <w:lang w:val="fr-CA"/>
        </w:rPr>
      </w:pPr>
      <w:r w:rsidRPr="00F1555B">
        <w:rPr>
          <w:rFonts w:cs="Arial"/>
          <w:noProof/>
          <w:lang w:val="fr-CA"/>
        </w:rPr>
        <w:t>Mesure 10.3 : Informer le personnel de l’entrée en vigueur des nouvelles mesures d’accessibilité et lui rappeler les modalités de présentation des questions relatives à l’accessibilité de l’environnement bâti</w:t>
      </w:r>
    </w:p>
    <w:p w14:paraId="76D5F3C9" w14:textId="77777777" w:rsidR="0071691E" w:rsidRPr="00F1555B" w:rsidRDefault="0071691E" w:rsidP="00551795">
      <w:pPr>
        <w:pStyle w:val="Heading5"/>
        <w:spacing w:before="0"/>
        <w:rPr>
          <w:rFonts w:cs="Arial"/>
          <w:noProof/>
          <w:lang w:val="fr-CA"/>
        </w:rPr>
      </w:pPr>
    </w:p>
    <w:p w14:paraId="08F65FC8" w14:textId="77777777" w:rsidR="00E36B53" w:rsidRPr="00F1555B" w:rsidRDefault="00652FAA" w:rsidP="00551795">
      <w:pPr>
        <w:pStyle w:val="Heading5"/>
        <w:spacing w:before="0"/>
        <w:rPr>
          <w:rFonts w:cs="Arial"/>
          <w:noProof/>
          <w:lang w:val="fr-CA"/>
        </w:rPr>
      </w:pPr>
      <w:r w:rsidRPr="00F1555B">
        <w:rPr>
          <w:rFonts w:cs="Arial"/>
          <w:noProof/>
          <w:lang w:val="fr-CA"/>
        </w:rPr>
        <w:t>Description</w:t>
      </w:r>
    </w:p>
    <w:p w14:paraId="6EC53593" w14:textId="77777777" w:rsidR="00AD04BC" w:rsidRPr="00510C01" w:rsidRDefault="00652FAA" w:rsidP="00551795">
      <w:pPr>
        <w:pStyle w:val="BodyText"/>
        <w:spacing w:after="0"/>
        <w:rPr>
          <w:rFonts w:cs="Arial"/>
          <w:noProof/>
          <w:lang w:val="fr-CA"/>
        </w:rPr>
      </w:pPr>
      <w:r w:rsidRPr="00F1555B">
        <w:rPr>
          <w:rFonts w:cs="Arial"/>
          <w:noProof/>
          <w:lang w:val="fr-CA"/>
        </w:rPr>
        <w:t>Les changements relatifs à l’environnement de travail sont communiqués au personnel, notamment en prévision du déménagement de l’administration centrale.</w:t>
      </w:r>
    </w:p>
    <w:p w14:paraId="1EA531E7" w14:textId="77777777" w:rsidR="0071691E" w:rsidRPr="00510C01" w:rsidRDefault="0071691E" w:rsidP="00551795">
      <w:pPr>
        <w:pStyle w:val="Heading5"/>
        <w:spacing w:before="0"/>
        <w:rPr>
          <w:rFonts w:cs="Arial"/>
          <w:noProof/>
          <w:lang w:val="fr-CA"/>
        </w:rPr>
      </w:pPr>
    </w:p>
    <w:p w14:paraId="42783B2B" w14:textId="77777777" w:rsidR="00E36B53" w:rsidRPr="00F1555B" w:rsidRDefault="00652FAA" w:rsidP="00551795">
      <w:pPr>
        <w:pStyle w:val="Heading5"/>
        <w:spacing w:before="0"/>
        <w:rPr>
          <w:rFonts w:cs="Arial"/>
          <w:noProof/>
          <w:lang w:val="fr-CA"/>
        </w:rPr>
      </w:pPr>
      <w:r w:rsidRPr="00F1555B">
        <w:rPr>
          <w:rFonts w:cs="Arial"/>
          <w:noProof/>
          <w:lang w:val="fr-CA"/>
        </w:rPr>
        <w:t>Échéance</w:t>
      </w:r>
    </w:p>
    <w:p w14:paraId="1982A8B4" w14:textId="77777777" w:rsidR="00E36B53" w:rsidRPr="00510C01" w:rsidRDefault="00652FAA" w:rsidP="00551795">
      <w:pPr>
        <w:pStyle w:val="BodyText"/>
        <w:spacing w:after="0"/>
        <w:rPr>
          <w:rFonts w:cs="Arial"/>
          <w:noProof/>
          <w:lang w:val="fr-CA"/>
        </w:rPr>
      </w:pPr>
      <w:r w:rsidRPr="00F1555B">
        <w:rPr>
          <w:rFonts w:cs="Arial"/>
          <w:noProof/>
          <w:lang w:val="fr-CA"/>
        </w:rPr>
        <w:t>2023-2024</w:t>
      </w:r>
    </w:p>
    <w:p w14:paraId="448ED130" w14:textId="77777777" w:rsidR="0071691E" w:rsidRPr="00510C01" w:rsidRDefault="0071691E" w:rsidP="00551795">
      <w:pPr>
        <w:pStyle w:val="Heading5"/>
        <w:spacing w:before="0"/>
        <w:rPr>
          <w:rFonts w:cs="Arial"/>
          <w:noProof/>
          <w:lang w:val="fr-CA"/>
        </w:rPr>
      </w:pPr>
    </w:p>
    <w:p w14:paraId="35FC0970" w14:textId="77777777" w:rsidR="00E36B53" w:rsidRPr="00F1555B" w:rsidRDefault="00652FAA" w:rsidP="00551795">
      <w:pPr>
        <w:pStyle w:val="Heading5"/>
        <w:spacing w:before="0"/>
        <w:rPr>
          <w:rFonts w:cs="Arial"/>
          <w:noProof/>
          <w:lang w:val="fr-CA"/>
        </w:rPr>
      </w:pPr>
      <w:r w:rsidRPr="00F1555B">
        <w:rPr>
          <w:rFonts w:cs="Arial"/>
          <w:noProof/>
          <w:lang w:val="fr-CA"/>
        </w:rPr>
        <w:t>État d’avancement</w:t>
      </w:r>
    </w:p>
    <w:p w14:paraId="2102CFDA" w14:textId="77777777" w:rsidR="00E36B53" w:rsidRPr="00F1555B" w:rsidRDefault="00652FAA" w:rsidP="00551795">
      <w:pPr>
        <w:pStyle w:val="BodyText"/>
        <w:spacing w:after="0"/>
        <w:rPr>
          <w:rStyle w:val="BodyTextChar"/>
          <w:rFonts w:cs="Arial"/>
          <w:noProof/>
          <w:lang w:val="fr-CA"/>
        </w:rPr>
      </w:pPr>
      <w:r w:rsidRPr="00F1555B">
        <w:rPr>
          <w:rStyle w:val="BodyTextChar"/>
          <w:rFonts w:cs="Arial"/>
          <w:noProof/>
          <w:lang w:val="fr-CA"/>
        </w:rPr>
        <w:t>Achevé</w:t>
      </w:r>
    </w:p>
    <w:p w14:paraId="03ECA096" w14:textId="77777777" w:rsidR="0071691E" w:rsidRPr="00F1555B" w:rsidRDefault="0071691E" w:rsidP="00551795">
      <w:pPr>
        <w:pStyle w:val="Heading5"/>
        <w:spacing w:before="0"/>
        <w:rPr>
          <w:rFonts w:cs="Arial"/>
          <w:noProof/>
          <w:lang w:val="fr-CA"/>
        </w:rPr>
      </w:pPr>
    </w:p>
    <w:p w14:paraId="27D94B6C" w14:textId="77777777" w:rsidR="00E36B53" w:rsidRPr="00F1555B" w:rsidRDefault="00652FAA" w:rsidP="00551795">
      <w:pPr>
        <w:pStyle w:val="Heading5"/>
        <w:spacing w:before="0"/>
        <w:rPr>
          <w:rFonts w:cs="Arial"/>
          <w:noProof/>
          <w:lang w:val="fr-CA"/>
        </w:rPr>
      </w:pPr>
      <w:r w:rsidRPr="00F1555B">
        <w:rPr>
          <w:rFonts w:cs="Arial"/>
          <w:noProof/>
          <w:lang w:val="fr-CA"/>
        </w:rPr>
        <w:t>Renseignements supplémentaires</w:t>
      </w:r>
    </w:p>
    <w:p w14:paraId="562F3929" w14:textId="77777777" w:rsidR="00E36B53" w:rsidRPr="00510C01" w:rsidRDefault="00E17688" w:rsidP="00551795">
      <w:pPr>
        <w:pStyle w:val="BodyText"/>
        <w:spacing w:after="0"/>
        <w:rPr>
          <w:rStyle w:val="BodyTextChar"/>
          <w:rFonts w:cs="Arial"/>
          <w:noProof/>
          <w:lang w:val="fr-CA"/>
        </w:rPr>
      </w:pPr>
      <w:r w:rsidRPr="00F1555B">
        <w:rPr>
          <w:rStyle w:val="BodyTextChar"/>
          <w:rFonts w:cs="Arial"/>
          <w:noProof/>
          <w:lang w:val="fr-CA"/>
        </w:rPr>
        <w:t>La Direction des finances et de l’administration continue de tenir le personnel au courant des changements apportés aux espaces de travail au moyen des canaux habituels de communication interne.</w:t>
      </w:r>
    </w:p>
    <w:p w14:paraId="6CB0CC4F" w14:textId="77777777" w:rsidR="00361427" w:rsidRPr="00510C01" w:rsidRDefault="00361427" w:rsidP="00551795">
      <w:pPr>
        <w:pStyle w:val="BodyText"/>
        <w:spacing w:after="0"/>
        <w:rPr>
          <w:rStyle w:val="BodyTextChar"/>
          <w:rFonts w:cs="Arial"/>
          <w:noProof/>
          <w:lang w:val="fr-CA"/>
        </w:rPr>
      </w:pPr>
    </w:p>
    <w:p w14:paraId="559ADA8D" w14:textId="77777777" w:rsidR="00361427" w:rsidRPr="00F1555B" w:rsidRDefault="00323070" w:rsidP="00551795">
      <w:pPr>
        <w:keepNext/>
        <w:keepLines/>
        <w:outlineLvl w:val="2"/>
        <w:rPr>
          <w:rFonts w:ascii="Arial" w:eastAsia="MS Gothic" w:hAnsi="Arial" w:cs="Arial"/>
          <w:b/>
          <w:bCs/>
          <w:sz w:val="30"/>
        </w:rPr>
      </w:pPr>
      <w:bookmarkStart w:id="129" w:name="_Toc149050592"/>
      <w:r w:rsidRPr="00F1555B">
        <w:rPr>
          <w:rFonts w:ascii="Arial" w:eastAsia="MS Gothic" w:hAnsi="Arial" w:cs="Arial"/>
          <w:b/>
          <w:bCs/>
          <w:sz w:val="30"/>
        </w:rPr>
        <w:t>But 11 : Les futurs locaux à bureaux des IRSC respectent les exigences en matière d’accessibilité.</w:t>
      </w:r>
      <w:bookmarkEnd w:id="129"/>
    </w:p>
    <w:p w14:paraId="30BF23C6" w14:textId="77777777" w:rsidR="0071691E" w:rsidRPr="00F1555B" w:rsidRDefault="0071691E" w:rsidP="00551795">
      <w:pPr>
        <w:keepNext/>
        <w:keepLines/>
        <w:outlineLvl w:val="3"/>
        <w:rPr>
          <w:rFonts w:ascii="Arial" w:eastAsia="MS Gothic" w:hAnsi="Arial" w:cs="Arial"/>
          <w:i/>
          <w:iCs/>
          <w:sz w:val="28"/>
        </w:rPr>
      </w:pPr>
    </w:p>
    <w:p w14:paraId="2FCC2086" w14:textId="56F2E335" w:rsidR="00361427" w:rsidRPr="00510C01" w:rsidRDefault="00652FAA" w:rsidP="00551795">
      <w:pPr>
        <w:keepNext/>
        <w:keepLines/>
        <w:outlineLvl w:val="3"/>
        <w:rPr>
          <w:rFonts w:ascii="Arial" w:eastAsia="MS Gothic" w:hAnsi="Arial" w:cs="Arial"/>
          <w:i/>
          <w:iCs/>
          <w:sz w:val="28"/>
        </w:rPr>
      </w:pPr>
      <w:r w:rsidRPr="00F1555B">
        <w:rPr>
          <w:rFonts w:ascii="Arial" w:eastAsia="MS Gothic" w:hAnsi="Arial" w:cs="Arial"/>
          <w:i/>
          <w:iCs/>
          <w:sz w:val="28"/>
        </w:rPr>
        <w:t>Mesure 11.1 : Concevoir les futurs locaux en fonction de la norme CSA B651-18</w:t>
      </w:r>
    </w:p>
    <w:p w14:paraId="450873FE" w14:textId="77777777" w:rsidR="0071691E" w:rsidRPr="00510C01" w:rsidRDefault="0071691E" w:rsidP="00551795">
      <w:pPr>
        <w:keepNext/>
        <w:keepLines/>
        <w:outlineLvl w:val="4"/>
        <w:rPr>
          <w:rFonts w:ascii="Arial" w:eastAsia="MS Gothic" w:hAnsi="Arial" w:cs="Arial"/>
          <w:b/>
          <w:i/>
          <w:sz w:val="26"/>
        </w:rPr>
      </w:pPr>
    </w:p>
    <w:p w14:paraId="7056C3C4" w14:textId="77777777" w:rsidR="00361427" w:rsidRPr="00F1555B" w:rsidRDefault="00652FAA" w:rsidP="00551795">
      <w:pPr>
        <w:keepNext/>
        <w:keepLines/>
        <w:outlineLvl w:val="4"/>
        <w:rPr>
          <w:rFonts w:ascii="Arial" w:eastAsia="MS Gothic" w:hAnsi="Arial" w:cs="Arial"/>
          <w:b/>
          <w:i/>
          <w:sz w:val="26"/>
        </w:rPr>
      </w:pPr>
      <w:r w:rsidRPr="00F1555B">
        <w:rPr>
          <w:rFonts w:ascii="Arial" w:eastAsia="MS Gothic" w:hAnsi="Arial" w:cs="Arial"/>
          <w:b/>
          <w:i/>
          <w:sz w:val="26"/>
        </w:rPr>
        <w:t>Description</w:t>
      </w:r>
    </w:p>
    <w:p w14:paraId="4BA13701" w14:textId="77777777" w:rsidR="00361427" w:rsidRPr="00F1555B" w:rsidRDefault="00652FAA" w:rsidP="00551795">
      <w:pPr>
        <w:rPr>
          <w:rFonts w:ascii="Arial" w:eastAsia="MS Mincho" w:hAnsi="Arial" w:cs="Arial"/>
          <w:sz w:val="26"/>
        </w:rPr>
      </w:pPr>
      <w:r w:rsidRPr="00F1555B">
        <w:rPr>
          <w:rFonts w:ascii="Arial" w:eastAsia="MS Mincho" w:hAnsi="Arial" w:cs="Arial"/>
          <w:sz w:val="26"/>
        </w:rPr>
        <w:t xml:space="preserve">Les nouveaux locaux à bureaux respecteront les normes d’accessibilité de l’environnement bâti de l’Association canadienne de normalisation (CSA) qui étaient en vigueur au moment de la conception. </w:t>
      </w:r>
    </w:p>
    <w:p w14:paraId="02C8047F" w14:textId="77777777" w:rsidR="0071691E" w:rsidRPr="00F1555B" w:rsidRDefault="0071691E" w:rsidP="00551795">
      <w:pPr>
        <w:keepNext/>
        <w:keepLines/>
        <w:outlineLvl w:val="4"/>
        <w:rPr>
          <w:rFonts w:ascii="Arial" w:eastAsia="MS Gothic" w:hAnsi="Arial" w:cs="Arial"/>
          <w:b/>
          <w:i/>
          <w:sz w:val="26"/>
        </w:rPr>
      </w:pPr>
    </w:p>
    <w:p w14:paraId="4E613B87" w14:textId="77777777" w:rsidR="00361427" w:rsidRPr="00F1555B" w:rsidRDefault="00652FAA" w:rsidP="00551795">
      <w:pPr>
        <w:keepNext/>
        <w:keepLines/>
        <w:outlineLvl w:val="4"/>
        <w:rPr>
          <w:rFonts w:ascii="Arial" w:eastAsia="MS Gothic" w:hAnsi="Arial" w:cs="Arial"/>
          <w:b/>
          <w:i/>
          <w:sz w:val="26"/>
        </w:rPr>
      </w:pPr>
      <w:r w:rsidRPr="00F1555B">
        <w:rPr>
          <w:rFonts w:ascii="Arial" w:eastAsia="MS Gothic" w:hAnsi="Arial" w:cs="Arial"/>
          <w:b/>
          <w:i/>
          <w:sz w:val="26"/>
        </w:rPr>
        <w:t>Échéance</w:t>
      </w:r>
    </w:p>
    <w:p w14:paraId="03357727" w14:textId="77777777" w:rsidR="00361427" w:rsidRPr="00F1555B" w:rsidRDefault="00652FAA" w:rsidP="00551795">
      <w:pPr>
        <w:rPr>
          <w:rFonts w:ascii="Arial" w:eastAsia="MS Mincho" w:hAnsi="Arial" w:cs="Arial"/>
          <w:sz w:val="26"/>
        </w:rPr>
      </w:pPr>
      <w:r w:rsidRPr="00F1555B">
        <w:rPr>
          <w:rFonts w:ascii="Arial" w:eastAsia="MS Mincho" w:hAnsi="Arial" w:cs="Arial"/>
          <w:sz w:val="26"/>
        </w:rPr>
        <w:t>2023-2024</w:t>
      </w:r>
    </w:p>
    <w:p w14:paraId="3528B3C3" w14:textId="77777777" w:rsidR="0071691E" w:rsidRPr="00F1555B" w:rsidRDefault="0071691E" w:rsidP="00551795">
      <w:pPr>
        <w:keepNext/>
        <w:keepLines/>
        <w:outlineLvl w:val="4"/>
        <w:rPr>
          <w:rFonts w:ascii="Arial" w:eastAsia="MS Gothic" w:hAnsi="Arial" w:cs="Arial"/>
          <w:b/>
          <w:i/>
          <w:sz w:val="26"/>
        </w:rPr>
      </w:pPr>
    </w:p>
    <w:p w14:paraId="75851A34" w14:textId="77777777" w:rsidR="00361427" w:rsidRPr="00F1555B" w:rsidRDefault="00652FAA" w:rsidP="00551795">
      <w:pPr>
        <w:keepNext/>
        <w:keepLines/>
        <w:outlineLvl w:val="4"/>
        <w:rPr>
          <w:rFonts w:ascii="Arial" w:eastAsia="MS Gothic" w:hAnsi="Arial" w:cs="Arial"/>
          <w:b/>
          <w:bCs/>
          <w:i/>
          <w:iCs/>
          <w:sz w:val="26"/>
          <w:szCs w:val="26"/>
        </w:rPr>
      </w:pPr>
      <w:r w:rsidRPr="00F1555B">
        <w:rPr>
          <w:rFonts w:ascii="Arial" w:hAnsi="Arial" w:cs="Arial"/>
          <w:b/>
          <w:bCs/>
          <w:i/>
          <w:iCs/>
          <w:sz w:val="26"/>
          <w:szCs w:val="26"/>
        </w:rPr>
        <w:t>État d’avancement</w:t>
      </w:r>
    </w:p>
    <w:p w14:paraId="0E4B2FFC" w14:textId="77777777" w:rsidR="00361427" w:rsidRPr="00510C01" w:rsidRDefault="00652FAA" w:rsidP="00551795">
      <w:pPr>
        <w:rPr>
          <w:rFonts w:ascii="Arial" w:eastAsia="MS Mincho" w:hAnsi="Arial" w:cs="Arial"/>
          <w:sz w:val="26"/>
        </w:rPr>
      </w:pPr>
      <w:r w:rsidRPr="00F1555B">
        <w:rPr>
          <w:rFonts w:ascii="Arial" w:eastAsia="MS Mincho" w:hAnsi="Arial" w:cs="Arial"/>
          <w:sz w:val="26"/>
        </w:rPr>
        <w:t>Achevé</w:t>
      </w:r>
    </w:p>
    <w:p w14:paraId="757C8A05" w14:textId="77777777" w:rsidR="00361427" w:rsidRPr="00510C01" w:rsidRDefault="00361427" w:rsidP="00551795">
      <w:pPr>
        <w:pStyle w:val="BodyText"/>
        <w:spacing w:after="0"/>
        <w:rPr>
          <w:rStyle w:val="BodyTextChar"/>
          <w:rFonts w:cs="Arial"/>
          <w:noProof/>
          <w:lang w:val="fr-CA"/>
        </w:rPr>
      </w:pPr>
    </w:p>
    <w:p w14:paraId="45C7D9DA" w14:textId="77777777" w:rsidR="00BE1479" w:rsidRPr="00F1555B" w:rsidRDefault="00652FAA" w:rsidP="00551795">
      <w:pPr>
        <w:pStyle w:val="Heading3"/>
        <w:spacing w:before="0" w:after="0"/>
        <w:rPr>
          <w:rFonts w:cs="Arial"/>
          <w:noProof/>
          <w:lang w:val="fr-CA"/>
        </w:rPr>
      </w:pPr>
      <w:bookmarkStart w:id="130" w:name="_Toc149050593"/>
      <w:bookmarkStart w:id="131" w:name="_Toc178684349"/>
      <w:bookmarkStart w:id="132" w:name="_Toc180655732"/>
      <w:r w:rsidRPr="00F1555B">
        <w:rPr>
          <w:rFonts w:cs="Arial"/>
          <w:noProof/>
          <w:lang w:val="fr-CA"/>
        </w:rPr>
        <w:t>But 12 : La mobilisation du personnel constitue un élément de la gestion du déménagement dans les nouveaux locaux à bureaux.</w:t>
      </w:r>
      <w:bookmarkEnd w:id="130"/>
      <w:bookmarkEnd w:id="131"/>
      <w:bookmarkEnd w:id="132"/>
    </w:p>
    <w:p w14:paraId="1EFD59BD" w14:textId="77777777" w:rsidR="0071691E" w:rsidRPr="00F1555B" w:rsidRDefault="0071691E" w:rsidP="00551795">
      <w:pPr>
        <w:pStyle w:val="Heading4"/>
        <w:spacing w:before="0" w:after="0"/>
        <w:rPr>
          <w:rFonts w:cs="Arial"/>
          <w:noProof/>
          <w:lang w:val="fr-CA"/>
        </w:rPr>
      </w:pPr>
    </w:p>
    <w:p w14:paraId="78685D75" w14:textId="77777777" w:rsidR="00BE1479" w:rsidRPr="00F1555B" w:rsidRDefault="0007656B" w:rsidP="00551795">
      <w:pPr>
        <w:pStyle w:val="Heading4"/>
        <w:spacing w:before="0" w:after="0"/>
        <w:rPr>
          <w:rFonts w:cs="Arial"/>
          <w:noProof/>
          <w:lang w:val="fr-CA"/>
        </w:rPr>
      </w:pPr>
      <w:r w:rsidRPr="00F1555B">
        <w:rPr>
          <w:rFonts w:cs="Arial"/>
          <w:noProof/>
          <w:lang w:val="fr-CA"/>
        </w:rPr>
        <w:t>Mesure 12.1 : Mobiliser les comités internes et le Forum du personnel sur l’accessibilité dans le cadre des travaux en cours liés à l’accessibilité des futurs locaux des IRSC</w:t>
      </w:r>
    </w:p>
    <w:p w14:paraId="56D63B60" w14:textId="77777777" w:rsidR="0071691E" w:rsidRPr="00F1555B" w:rsidRDefault="0071691E" w:rsidP="00551795">
      <w:pPr>
        <w:pStyle w:val="Heading5"/>
        <w:spacing w:before="0"/>
        <w:rPr>
          <w:rFonts w:cs="Arial"/>
          <w:noProof/>
          <w:lang w:val="fr-CA"/>
        </w:rPr>
      </w:pPr>
    </w:p>
    <w:p w14:paraId="73B0C509" w14:textId="77777777" w:rsidR="00BE1479" w:rsidRPr="00F1555B" w:rsidRDefault="00652FAA" w:rsidP="00551795">
      <w:pPr>
        <w:pStyle w:val="Heading5"/>
        <w:spacing w:before="0"/>
        <w:rPr>
          <w:rFonts w:cs="Arial"/>
          <w:noProof/>
          <w:lang w:val="fr-CA"/>
        </w:rPr>
      </w:pPr>
      <w:r w:rsidRPr="00F1555B">
        <w:rPr>
          <w:rFonts w:cs="Arial"/>
          <w:noProof/>
          <w:lang w:val="fr-CA"/>
        </w:rPr>
        <w:t>Description</w:t>
      </w:r>
    </w:p>
    <w:p w14:paraId="5F83F170" w14:textId="77777777" w:rsidR="00BE1479" w:rsidRPr="00F1555B" w:rsidRDefault="00652FAA" w:rsidP="00551795">
      <w:pPr>
        <w:pStyle w:val="BodyText"/>
        <w:spacing w:after="0"/>
        <w:rPr>
          <w:rFonts w:cs="Arial"/>
          <w:noProof/>
          <w:lang w:val="fr-CA"/>
        </w:rPr>
      </w:pPr>
      <w:r w:rsidRPr="00F1555B">
        <w:rPr>
          <w:rFonts w:cs="Arial"/>
          <w:noProof/>
          <w:lang w:val="fr-CA"/>
        </w:rPr>
        <w:t>Les comités internes et le Forum sont renseignés sur les mesures d’accessibilité.</w:t>
      </w:r>
    </w:p>
    <w:p w14:paraId="63D2499A" w14:textId="77777777" w:rsidR="0071691E" w:rsidRPr="00F1555B" w:rsidRDefault="0071691E" w:rsidP="00551795">
      <w:pPr>
        <w:pStyle w:val="Heading5"/>
        <w:spacing w:before="0"/>
        <w:rPr>
          <w:rFonts w:cs="Arial"/>
          <w:noProof/>
          <w:lang w:val="fr-CA"/>
        </w:rPr>
      </w:pPr>
    </w:p>
    <w:p w14:paraId="155E72B6" w14:textId="77777777" w:rsidR="00BE1479" w:rsidRPr="00F1555B" w:rsidRDefault="00652FAA" w:rsidP="00551795">
      <w:pPr>
        <w:pStyle w:val="Heading5"/>
        <w:spacing w:before="0"/>
        <w:rPr>
          <w:rFonts w:cs="Arial"/>
          <w:noProof/>
          <w:lang w:val="fr-CA"/>
        </w:rPr>
      </w:pPr>
      <w:r w:rsidRPr="00F1555B">
        <w:rPr>
          <w:rFonts w:cs="Arial"/>
          <w:noProof/>
          <w:lang w:val="fr-CA"/>
        </w:rPr>
        <w:t>Échéance</w:t>
      </w:r>
    </w:p>
    <w:p w14:paraId="63637AD2" w14:textId="77777777" w:rsidR="00BE1479" w:rsidRPr="00F1555B" w:rsidRDefault="00652FAA" w:rsidP="00551795">
      <w:pPr>
        <w:pStyle w:val="BodyText"/>
        <w:spacing w:after="0"/>
        <w:rPr>
          <w:rFonts w:cs="Arial"/>
          <w:noProof/>
          <w:lang w:val="fr-CA"/>
        </w:rPr>
      </w:pPr>
      <w:r w:rsidRPr="00F1555B">
        <w:rPr>
          <w:rFonts w:cs="Arial"/>
          <w:noProof/>
          <w:lang w:val="fr-CA"/>
        </w:rPr>
        <w:t>2023-2025</w:t>
      </w:r>
    </w:p>
    <w:p w14:paraId="7A6BA7CC" w14:textId="77777777" w:rsidR="0071691E" w:rsidRPr="00F1555B" w:rsidRDefault="0071691E" w:rsidP="00551795">
      <w:pPr>
        <w:pStyle w:val="Heading5"/>
        <w:spacing w:before="0"/>
        <w:rPr>
          <w:rFonts w:cs="Arial"/>
          <w:noProof/>
          <w:lang w:val="fr-CA"/>
        </w:rPr>
      </w:pPr>
    </w:p>
    <w:p w14:paraId="0F113154" w14:textId="77777777" w:rsidR="00BE1479" w:rsidRPr="00F1555B" w:rsidRDefault="00652FAA" w:rsidP="00551795">
      <w:pPr>
        <w:pStyle w:val="Heading5"/>
        <w:spacing w:before="0"/>
        <w:rPr>
          <w:rFonts w:cs="Arial"/>
          <w:noProof/>
          <w:lang w:val="fr-CA"/>
        </w:rPr>
      </w:pPr>
      <w:r w:rsidRPr="00F1555B">
        <w:rPr>
          <w:rFonts w:cs="Arial"/>
          <w:noProof/>
          <w:lang w:val="fr-CA"/>
        </w:rPr>
        <w:t>État d’avancement</w:t>
      </w:r>
    </w:p>
    <w:p w14:paraId="219E0C81" w14:textId="77777777" w:rsidR="00BE1479" w:rsidRPr="00510C01" w:rsidRDefault="00652FAA" w:rsidP="00551795">
      <w:pPr>
        <w:pStyle w:val="BodyText"/>
        <w:spacing w:after="0"/>
        <w:rPr>
          <w:rStyle w:val="BodyTextChar"/>
          <w:rFonts w:cs="Arial"/>
          <w:noProof/>
          <w:lang w:val="fr-CA"/>
        </w:rPr>
      </w:pPr>
      <w:r w:rsidRPr="00F1555B">
        <w:rPr>
          <w:rStyle w:val="BodyTextChar"/>
          <w:rFonts w:cs="Arial"/>
          <w:noProof/>
          <w:color w:val="000000" w:themeColor="text1"/>
          <w:lang w:val="fr-CA"/>
        </w:rPr>
        <w:t>En cours</w:t>
      </w:r>
    </w:p>
    <w:p w14:paraId="4752720D" w14:textId="77777777" w:rsidR="00A23DE0" w:rsidRPr="00510C01" w:rsidRDefault="00A23DE0" w:rsidP="00551795">
      <w:pPr>
        <w:pStyle w:val="BodyText"/>
        <w:spacing w:after="0"/>
        <w:rPr>
          <w:rStyle w:val="BodyTextChar"/>
          <w:rFonts w:cs="Arial"/>
          <w:noProof/>
          <w:lang w:val="fr-CA"/>
        </w:rPr>
      </w:pPr>
    </w:p>
    <w:p w14:paraId="40EE379C" w14:textId="77777777" w:rsidR="00BE1479" w:rsidRPr="00510C01" w:rsidRDefault="00652FAA" w:rsidP="00551795">
      <w:pPr>
        <w:pStyle w:val="Heading5"/>
        <w:spacing w:before="0"/>
        <w:rPr>
          <w:rFonts w:cs="Arial"/>
          <w:noProof/>
          <w:lang w:val="fr-CA"/>
        </w:rPr>
      </w:pPr>
      <w:r w:rsidRPr="00F1555B">
        <w:rPr>
          <w:rFonts w:cs="Arial"/>
          <w:noProof/>
          <w:lang w:val="fr-CA"/>
        </w:rPr>
        <w:lastRenderedPageBreak/>
        <w:t>Renseignements supplémentaires</w:t>
      </w:r>
    </w:p>
    <w:p w14:paraId="0DD8422D" w14:textId="25F15EDD" w:rsidR="00E17688" w:rsidRPr="00F1555B" w:rsidRDefault="00D4308D" w:rsidP="0062253A">
      <w:pPr>
        <w:pStyle w:val="Heading2"/>
      </w:pPr>
      <w:bookmarkStart w:id="133" w:name="lt_pId061"/>
      <w:bookmarkStart w:id="134" w:name="_Toc178684350"/>
      <w:bookmarkStart w:id="135" w:name="_Toc180655733"/>
      <w:r w:rsidRPr="00F1555B">
        <w:t>Les consultations sont en cours avec les comités internes et le</w:t>
      </w:r>
      <w:r w:rsidR="00750DF6" w:rsidRPr="00F1555B">
        <w:t xml:space="preserve"> Réseau </w:t>
      </w:r>
      <w:r w:rsidR="00F1555B" w:rsidRPr="00F1555B">
        <w:t>des IRSC pour les</w:t>
      </w:r>
      <w:r w:rsidR="00750DF6" w:rsidRPr="00F1555B">
        <w:t xml:space="preserve"> personnes handicapées, jusqu’à récemment appelé </w:t>
      </w:r>
      <w:r w:rsidR="00652FAA" w:rsidRPr="00F1555B">
        <w:t>Forum du personnel sur l’accessibilité.</w:t>
      </w:r>
      <w:bookmarkEnd w:id="133"/>
      <w:bookmarkEnd w:id="134"/>
      <w:bookmarkEnd w:id="135"/>
    </w:p>
    <w:p w14:paraId="3C6F7E68" w14:textId="77777777" w:rsidR="00A227AE" w:rsidRPr="00510C01" w:rsidRDefault="00A227AE" w:rsidP="00A227AE">
      <w:pPr>
        <w:pStyle w:val="BodyText"/>
        <w:rPr>
          <w:noProof/>
          <w:lang w:val="fr-CA"/>
        </w:rPr>
      </w:pPr>
      <w:bookmarkStart w:id="136" w:name="_Toc149050595"/>
      <w:bookmarkStart w:id="137" w:name="_Toc178684352"/>
      <w:bookmarkStart w:id="138" w:name="_Toc180655735"/>
    </w:p>
    <w:p w14:paraId="1C512F41" w14:textId="77777777" w:rsidR="00A227AE" w:rsidRPr="00F1555B" w:rsidRDefault="00652FAA" w:rsidP="0062253A">
      <w:pPr>
        <w:pStyle w:val="Heading2"/>
      </w:pPr>
      <w:r w:rsidRPr="00F1555B">
        <w:t>Technologies de l’information et des communications (TIC)</w:t>
      </w:r>
    </w:p>
    <w:p w14:paraId="718E916C" w14:textId="77777777" w:rsidR="00A227AE" w:rsidRPr="00F1555B" w:rsidRDefault="00A227AE" w:rsidP="00A227AE">
      <w:pPr>
        <w:pStyle w:val="BodyText"/>
        <w:rPr>
          <w:noProof/>
          <w:lang w:val="fr-CA"/>
        </w:rPr>
      </w:pPr>
    </w:p>
    <w:p w14:paraId="056DE103" w14:textId="77777777" w:rsidR="00BE1479" w:rsidRPr="00F1555B" w:rsidRDefault="0007656B" w:rsidP="00551795">
      <w:pPr>
        <w:pStyle w:val="Heading3"/>
        <w:spacing w:before="0" w:after="0"/>
        <w:rPr>
          <w:rFonts w:cs="Arial"/>
          <w:noProof/>
          <w:lang w:val="fr-CA"/>
        </w:rPr>
      </w:pPr>
      <w:r w:rsidRPr="00F1555B">
        <w:rPr>
          <w:rFonts w:cs="Arial"/>
          <w:noProof/>
          <w:lang w:val="fr-CA"/>
        </w:rPr>
        <w:t>But 13 : L’accès à l’information des IRSC (gestion de l’information) est élargi.</w:t>
      </w:r>
      <w:bookmarkEnd w:id="136"/>
      <w:bookmarkEnd w:id="137"/>
      <w:bookmarkEnd w:id="138"/>
    </w:p>
    <w:p w14:paraId="635DDE78" w14:textId="77777777" w:rsidR="0071691E" w:rsidRPr="00F1555B" w:rsidRDefault="0071691E" w:rsidP="00551795">
      <w:pPr>
        <w:pStyle w:val="Heading4"/>
        <w:spacing w:before="0" w:after="0"/>
        <w:rPr>
          <w:rFonts w:cs="Arial"/>
          <w:noProof/>
          <w:lang w:val="fr-CA"/>
        </w:rPr>
      </w:pPr>
    </w:p>
    <w:p w14:paraId="232C8C25" w14:textId="77777777" w:rsidR="00BE1479" w:rsidRPr="00F1555B" w:rsidRDefault="0007656B" w:rsidP="00551795">
      <w:pPr>
        <w:pStyle w:val="Heading4"/>
        <w:spacing w:before="0" w:after="0"/>
        <w:rPr>
          <w:rFonts w:cs="Arial"/>
          <w:noProof/>
          <w:lang w:val="fr-CA"/>
        </w:rPr>
      </w:pPr>
      <w:r w:rsidRPr="00F1555B">
        <w:rPr>
          <w:rFonts w:cs="Arial"/>
          <w:noProof/>
          <w:lang w:val="fr-CA"/>
        </w:rPr>
        <w:t>Mesure 13.1 : Terminer le projet de numérisation des dossiers papier des IRSC</w:t>
      </w:r>
    </w:p>
    <w:p w14:paraId="7F092627" w14:textId="77777777" w:rsidR="0071691E" w:rsidRPr="00510C01" w:rsidRDefault="0071691E" w:rsidP="00551795">
      <w:pPr>
        <w:pStyle w:val="Heading5"/>
        <w:spacing w:before="0"/>
        <w:rPr>
          <w:rFonts w:cs="Arial"/>
          <w:noProof/>
          <w:highlight w:val="yellow"/>
          <w:lang w:val="fr-CA"/>
        </w:rPr>
      </w:pPr>
    </w:p>
    <w:p w14:paraId="1D09A7A6" w14:textId="77777777" w:rsidR="00BE1479" w:rsidRPr="00F1555B" w:rsidRDefault="00652FAA" w:rsidP="00551795">
      <w:pPr>
        <w:pStyle w:val="Heading5"/>
        <w:spacing w:before="0"/>
        <w:rPr>
          <w:rFonts w:cs="Arial"/>
          <w:noProof/>
          <w:lang w:val="fr-CA"/>
        </w:rPr>
      </w:pPr>
      <w:r w:rsidRPr="00F1555B">
        <w:rPr>
          <w:rFonts w:cs="Arial"/>
          <w:noProof/>
          <w:lang w:val="fr-CA"/>
        </w:rPr>
        <w:t>Description</w:t>
      </w:r>
    </w:p>
    <w:p w14:paraId="167139FD" w14:textId="77777777" w:rsidR="00BE1479" w:rsidRPr="00F1555B" w:rsidRDefault="00652FAA" w:rsidP="00551795">
      <w:pPr>
        <w:pStyle w:val="BodyText"/>
        <w:spacing w:after="0"/>
        <w:rPr>
          <w:rFonts w:cs="Arial"/>
          <w:noProof/>
          <w:lang w:val="fr-CA"/>
        </w:rPr>
      </w:pPr>
      <w:r w:rsidRPr="00F1555B">
        <w:rPr>
          <w:rFonts w:cs="Arial"/>
          <w:noProof/>
          <w:lang w:val="fr-CA"/>
        </w:rPr>
        <w:t>Les documents papier des IRSC sont numérisés en format accessible dans le système de gestion électronique des documents et des dossiers.</w:t>
      </w:r>
    </w:p>
    <w:p w14:paraId="10CA589C" w14:textId="77777777" w:rsidR="0071691E" w:rsidRPr="00F1555B" w:rsidRDefault="0071691E" w:rsidP="00551795">
      <w:pPr>
        <w:pStyle w:val="Heading5"/>
        <w:spacing w:before="0"/>
        <w:rPr>
          <w:rFonts w:cs="Arial"/>
          <w:noProof/>
          <w:lang w:val="fr-CA"/>
        </w:rPr>
      </w:pPr>
    </w:p>
    <w:p w14:paraId="3DB606E7" w14:textId="77777777" w:rsidR="00BE1479" w:rsidRPr="00F1555B" w:rsidRDefault="00652FAA" w:rsidP="00551795">
      <w:pPr>
        <w:pStyle w:val="Heading5"/>
        <w:spacing w:before="0"/>
        <w:rPr>
          <w:rFonts w:cs="Arial"/>
          <w:noProof/>
          <w:lang w:val="fr-CA"/>
        </w:rPr>
      </w:pPr>
      <w:r w:rsidRPr="00F1555B">
        <w:rPr>
          <w:rFonts w:cs="Arial"/>
          <w:noProof/>
          <w:lang w:val="fr-CA"/>
        </w:rPr>
        <w:t>Échéance</w:t>
      </w:r>
    </w:p>
    <w:p w14:paraId="0B33A888" w14:textId="77777777" w:rsidR="00BE1479" w:rsidRPr="00F1555B" w:rsidRDefault="00652FAA" w:rsidP="00551795">
      <w:pPr>
        <w:pStyle w:val="BodyText"/>
        <w:spacing w:after="0"/>
        <w:rPr>
          <w:rFonts w:cs="Arial"/>
          <w:noProof/>
          <w:lang w:val="fr-CA"/>
        </w:rPr>
      </w:pPr>
      <w:r w:rsidRPr="00F1555B">
        <w:rPr>
          <w:rFonts w:cs="Arial"/>
          <w:noProof/>
          <w:lang w:val="fr-CA"/>
        </w:rPr>
        <w:t>2023-2025</w:t>
      </w:r>
    </w:p>
    <w:p w14:paraId="57D5305D" w14:textId="77777777" w:rsidR="0071691E" w:rsidRPr="00F1555B" w:rsidRDefault="0071691E" w:rsidP="00551795">
      <w:pPr>
        <w:pStyle w:val="Heading5"/>
        <w:spacing w:before="0"/>
        <w:rPr>
          <w:rFonts w:cs="Arial"/>
          <w:noProof/>
          <w:lang w:val="fr-CA"/>
        </w:rPr>
      </w:pPr>
    </w:p>
    <w:p w14:paraId="28AD3A27" w14:textId="77777777" w:rsidR="00BE1479" w:rsidRPr="00F1555B" w:rsidRDefault="00652FAA" w:rsidP="00551795">
      <w:pPr>
        <w:pStyle w:val="Heading5"/>
        <w:spacing w:before="0"/>
        <w:rPr>
          <w:rFonts w:cs="Arial"/>
          <w:noProof/>
          <w:lang w:val="fr-CA"/>
        </w:rPr>
      </w:pPr>
      <w:r w:rsidRPr="00F1555B">
        <w:rPr>
          <w:rFonts w:cs="Arial"/>
          <w:noProof/>
          <w:lang w:val="fr-CA"/>
        </w:rPr>
        <w:t>État d’avancement</w:t>
      </w:r>
    </w:p>
    <w:p w14:paraId="189C9FE5" w14:textId="77777777" w:rsidR="00075F01" w:rsidRPr="00510C01" w:rsidRDefault="00652FAA" w:rsidP="00551795">
      <w:pPr>
        <w:pStyle w:val="BodyText"/>
        <w:spacing w:after="0"/>
        <w:rPr>
          <w:rStyle w:val="BodyTextChar"/>
          <w:rFonts w:cs="Arial"/>
          <w:noProof/>
          <w:lang w:val="fr-CA"/>
        </w:rPr>
      </w:pPr>
      <w:r w:rsidRPr="00F1555B">
        <w:rPr>
          <w:rStyle w:val="BodyTextChar"/>
          <w:rFonts w:cs="Arial"/>
          <w:noProof/>
          <w:color w:val="000000" w:themeColor="text1"/>
          <w:lang w:val="fr-CA"/>
        </w:rPr>
        <w:t>En cours</w:t>
      </w:r>
    </w:p>
    <w:p w14:paraId="4BAED0BC" w14:textId="77777777" w:rsidR="0071691E" w:rsidRPr="00510C01" w:rsidRDefault="0071691E" w:rsidP="00551795">
      <w:pPr>
        <w:pStyle w:val="Heading3"/>
        <w:spacing w:before="0" w:after="0"/>
        <w:rPr>
          <w:rFonts w:cs="Arial"/>
          <w:noProof/>
          <w:lang w:val="fr-CA"/>
        </w:rPr>
      </w:pPr>
      <w:bookmarkStart w:id="139" w:name="_Toc149050596"/>
      <w:bookmarkStart w:id="140" w:name="_Toc178684353"/>
      <w:bookmarkStart w:id="141" w:name="_Toc180655736"/>
    </w:p>
    <w:p w14:paraId="0C8A8D26" w14:textId="77777777" w:rsidR="00BE1479" w:rsidRPr="00F1555B" w:rsidRDefault="00A5726E" w:rsidP="00551795">
      <w:pPr>
        <w:pStyle w:val="Heading3"/>
        <w:spacing w:before="0" w:after="0"/>
        <w:rPr>
          <w:rFonts w:cs="Arial"/>
          <w:noProof/>
          <w:lang w:val="fr-CA"/>
        </w:rPr>
      </w:pPr>
      <w:r w:rsidRPr="00F1555B">
        <w:rPr>
          <w:rFonts w:cs="Arial"/>
          <w:noProof/>
          <w:lang w:val="fr-CA"/>
        </w:rPr>
        <w:t>But 14 : La technologie existante est adaptée si possible et mise à jour pour améliorer l’accessibilité. Les nouvelles acquisitions de systèmes et de technologies numériques respectent mieux les exigences en matière d’accessibilité.</w:t>
      </w:r>
      <w:bookmarkEnd w:id="139"/>
      <w:bookmarkEnd w:id="140"/>
      <w:bookmarkEnd w:id="141"/>
    </w:p>
    <w:p w14:paraId="3A559DE8" w14:textId="77777777" w:rsidR="0071691E" w:rsidRPr="00F1555B" w:rsidRDefault="0071691E" w:rsidP="00551795">
      <w:pPr>
        <w:pStyle w:val="Heading4"/>
        <w:spacing w:before="0" w:after="0"/>
        <w:rPr>
          <w:rFonts w:cs="Arial"/>
          <w:noProof/>
          <w:lang w:val="fr-CA"/>
        </w:rPr>
      </w:pPr>
    </w:p>
    <w:p w14:paraId="0197A27B" w14:textId="77777777" w:rsidR="00BE1479" w:rsidRPr="00F1555B" w:rsidRDefault="00A5726E" w:rsidP="00551795">
      <w:pPr>
        <w:pStyle w:val="Heading4"/>
        <w:spacing w:before="0" w:after="0"/>
        <w:rPr>
          <w:rFonts w:cs="Arial"/>
          <w:noProof/>
          <w:lang w:val="fr-CA"/>
        </w:rPr>
      </w:pPr>
      <w:r w:rsidRPr="00F1555B">
        <w:rPr>
          <w:rFonts w:cs="Arial"/>
          <w:noProof/>
          <w:lang w:val="fr-CA"/>
        </w:rPr>
        <w:t>Mesure 14.1 : Être à l’affût des plus récents progrès de la technologie accessible</w:t>
      </w:r>
    </w:p>
    <w:p w14:paraId="3140E9F4" w14:textId="77777777" w:rsidR="0071691E" w:rsidRPr="00F1555B" w:rsidRDefault="0071691E" w:rsidP="00551795">
      <w:pPr>
        <w:pStyle w:val="Heading5"/>
        <w:spacing w:before="0"/>
        <w:rPr>
          <w:rFonts w:cs="Arial"/>
          <w:noProof/>
          <w:lang w:val="fr-CA"/>
        </w:rPr>
      </w:pPr>
    </w:p>
    <w:p w14:paraId="225C01FF" w14:textId="77777777" w:rsidR="00BE1479" w:rsidRPr="00F1555B" w:rsidRDefault="00652FAA" w:rsidP="00551795">
      <w:pPr>
        <w:pStyle w:val="Heading5"/>
        <w:spacing w:before="0"/>
        <w:rPr>
          <w:rFonts w:cs="Arial"/>
          <w:noProof/>
          <w:lang w:val="fr-CA"/>
        </w:rPr>
      </w:pPr>
      <w:r w:rsidRPr="00F1555B">
        <w:rPr>
          <w:rFonts w:cs="Arial"/>
          <w:noProof/>
          <w:lang w:val="fr-CA"/>
        </w:rPr>
        <w:t>Description</w:t>
      </w:r>
    </w:p>
    <w:p w14:paraId="3EC55623" w14:textId="77777777" w:rsidR="00BE1479" w:rsidRPr="00510C01" w:rsidRDefault="00652FAA" w:rsidP="00551795">
      <w:pPr>
        <w:pStyle w:val="BodyText"/>
        <w:spacing w:after="0"/>
        <w:rPr>
          <w:rFonts w:cs="Arial"/>
          <w:noProof/>
          <w:lang w:val="fr-CA"/>
        </w:rPr>
      </w:pPr>
      <w:r w:rsidRPr="00F1555B">
        <w:rPr>
          <w:rFonts w:cs="Arial"/>
          <w:noProof/>
          <w:lang w:val="fr-CA"/>
        </w:rPr>
        <w:t>De nouveaux outils favorables à l’accessibilité et aux efforts des IRSC en ce sens sont achetés.</w:t>
      </w:r>
    </w:p>
    <w:p w14:paraId="33864B47" w14:textId="77777777" w:rsidR="0071691E" w:rsidRPr="00510C01" w:rsidRDefault="0071691E" w:rsidP="00551795">
      <w:pPr>
        <w:pStyle w:val="Heading5"/>
        <w:spacing w:before="0"/>
        <w:rPr>
          <w:rFonts w:cs="Arial"/>
          <w:noProof/>
          <w:lang w:val="fr-CA"/>
        </w:rPr>
      </w:pPr>
    </w:p>
    <w:p w14:paraId="4202BAC2" w14:textId="77777777" w:rsidR="00BE1479" w:rsidRPr="00F1555B" w:rsidRDefault="00652FAA" w:rsidP="00551795">
      <w:pPr>
        <w:pStyle w:val="Heading5"/>
        <w:spacing w:before="0"/>
        <w:rPr>
          <w:rFonts w:cs="Arial"/>
          <w:noProof/>
          <w:lang w:val="fr-CA"/>
        </w:rPr>
      </w:pPr>
      <w:r w:rsidRPr="00F1555B">
        <w:rPr>
          <w:rFonts w:cs="Arial"/>
          <w:noProof/>
          <w:lang w:val="fr-CA"/>
        </w:rPr>
        <w:t>Échéance</w:t>
      </w:r>
    </w:p>
    <w:p w14:paraId="7DC387C1" w14:textId="77777777" w:rsidR="00BE1479" w:rsidRPr="00F1555B" w:rsidRDefault="00652FAA" w:rsidP="00551795">
      <w:pPr>
        <w:pStyle w:val="BodyText"/>
        <w:spacing w:after="0"/>
        <w:rPr>
          <w:rFonts w:cs="Arial"/>
          <w:noProof/>
          <w:lang w:val="fr-CA"/>
        </w:rPr>
      </w:pPr>
      <w:r w:rsidRPr="00F1555B">
        <w:rPr>
          <w:rFonts w:cs="Arial"/>
          <w:noProof/>
          <w:lang w:val="fr-CA"/>
        </w:rPr>
        <w:t xml:space="preserve">2023-2024 </w:t>
      </w:r>
      <w:r w:rsidR="00426ACE" w:rsidRPr="00F1555B">
        <w:rPr>
          <w:rFonts w:eastAsia="MS Mincho" w:cs="Arial"/>
          <w:noProof/>
          <w:lang w:val="fr-CA"/>
        </w:rPr>
        <w:t>et années subséquentes</w:t>
      </w:r>
    </w:p>
    <w:p w14:paraId="513BEACD" w14:textId="77777777" w:rsidR="0071691E" w:rsidRPr="00F1555B" w:rsidRDefault="0071691E" w:rsidP="00551795">
      <w:pPr>
        <w:pStyle w:val="Heading5"/>
        <w:spacing w:before="0"/>
        <w:rPr>
          <w:rFonts w:cs="Arial"/>
          <w:noProof/>
          <w:lang w:val="fr-CA"/>
        </w:rPr>
      </w:pPr>
    </w:p>
    <w:p w14:paraId="02ABA5B3" w14:textId="77777777" w:rsidR="00BE1479" w:rsidRPr="00F1555B" w:rsidRDefault="00652FAA" w:rsidP="00551795">
      <w:pPr>
        <w:pStyle w:val="Heading5"/>
        <w:spacing w:before="0"/>
        <w:rPr>
          <w:rFonts w:cs="Arial"/>
          <w:noProof/>
          <w:lang w:val="fr-CA"/>
        </w:rPr>
      </w:pPr>
      <w:r w:rsidRPr="00F1555B">
        <w:rPr>
          <w:rFonts w:cs="Arial"/>
          <w:noProof/>
          <w:lang w:val="fr-CA"/>
        </w:rPr>
        <w:t>État d’avancement</w:t>
      </w:r>
    </w:p>
    <w:p w14:paraId="0E0074BC" w14:textId="77777777" w:rsidR="00BE1479" w:rsidRPr="00510C01" w:rsidRDefault="00652FAA" w:rsidP="00551795">
      <w:pPr>
        <w:pStyle w:val="BodyText"/>
        <w:spacing w:after="0"/>
        <w:rPr>
          <w:rStyle w:val="BodyTextChar"/>
          <w:rFonts w:cs="Arial"/>
          <w:noProof/>
          <w:lang w:val="fr-CA"/>
        </w:rPr>
      </w:pPr>
      <w:r w:rsidRPr="00F1555B">
        <w:rPr>
          <w:rStyle w:val="BodyTextChar"/>
          <w:rFonts w:cs="Arial"/>
          <w:noProof/>
          <w:color w:val="000000" w:themeColor="text1"/>
          <w:lang w:val="fr-CA"/>
        </w:rPr>
        <w:t>En cours</w:t>
      </w:r>
    </w:p>
    <w:p w14:paraId="428B0653" w14:textId="77777777" w:rsidR="0071691E" w:rsidRPr="00510C01" w:rsidRDefault="0071691E" w:rsidP="00551795">
      <w:pPr>
        <w:pStyle w:val="Heading5"/>
        <w:spacing w:before="0"/>
        <w:rPr>
          <w:rFonts w:cs="Arial"/>
          <w:noProof/>
          <w:lang w:val="fr-CA"/>
        </w:rPr>
      </w:pPr>
    </w:p>
    <w:p w14:paraId="6A7E6735" w14:textId="77777777" w:rsidR="00BE1479" w:rsidRPr="00F1555B" w:rsidRDefault="00652FAA" w:rsidP="00551795">
      <w:pPr>
        <w:pStyle w:val="Heading5"/>
        <w:spacing w:before="0"/>
        <w:rPr>
          <w:rFonts w:cs="Arial"/>
          <w:noProof/>
          <w:lang w:val="fr-CA"/>
        </w:rPr>
      </w:pPr>
      <w:r w:rsidRPr="00F1555B">
        <w:rPr>
          <w:rFonts w:cs="Arial"/>
          <w:noProof/>
          <w:lang w:val="fr-CA"/>
        </w:rPr>
        <w:t>Renseignements supplémentaires</w:t>
      </w:r>
    </w:p>
    <w:p w14:paraId="0E4A39EB" w14:textId="77777777" w:rsidR="061D3333" w:rsidRPr="00F1555B" w:rsidRDefault="00652FAA" w:rsidP="00551795">
      <w:pPr>
        <w:rPr>
          <w:rFonts w:ascii="Arial" w:hAnsi="Arial" w:cs="Arial"/>
        </w:rPr>
      </w:pPr>
      <w:r w:rsidRPr="00F1555B">
        <w:rPr>
          <w:rFonts w:ascii="Arial" w:eastAsia="Arial" w:hAnsi="Arial" w:cs="Arial"/>
          <w:sz w:val="26"/>
          <w:szCs w:val="26"/>
        </w:rPr>
        <w:t>La Direction des services numériques et de sécurité suit les progrès des technologies accessibles et évalue la faisabilité d’en intégrer de nouvelles dans les outils des IRSC.</w:t>
      </w:r>
    </w:p>
    <w:p w14:paraId="509CA1CB" w14:textId="77777777" w:rsidR="00973965" w:rsidRPr="00F1555B" w:rsidRDefault="00973965" w:rsidP="00551795">
      <w:pPr>
        <w:pStyle w:val="Heading4"/>
        <w:spacing w:before="0" w:after="0"/>
        <w:rPr>
          <w:rFonts w:cs="Arial"/>
          <w:noProof/>
          <w:lang w:val="fr-CA"/>
        </w:rPr>
      </w:pPr>
    </w:p>
    <w:p w14:paraId="23F7D625" w14:textId="77777777" w:rsidR="00BE1479" w:rsidRPr="00F1555B" w:rsidRDefault="00973965" w:rsidP="00551795">
      <w:pPr>
        <w:pStyle w:val="Heading4"/>
        <w:spacing w:before="0" w:after="0"/>
        <w:rPr>
          <w:rFonts w:cs="Arial"/>
          <w:noProof/>
          <w:lang w:val="fr-CA"/>
        </w:rPr>
      </w:pPr>
      <w:r w:rsidRPr="00F1555B">
        <w:rPr>
          <w:rFonts w:cs="Arial"/>
          <w:noProof/>
          <w:lang w:val="fr-CA"/>
        </w:rPr>
        <w:t>Mesure 14.2 : Continuer d’examiner la conformité des systèmes des IRSC aux normes sur l’accessibilité</w:t>
      </w:r>
    </w:p>
    <w:p w14:paraId="75DF0468" w14:textId="77777777" w:rsidR="0071691E" w:rsidRPr="00510C01" w:rsidRDefault="0071691E" w:rsidP="00551795">
      <w:pPr>
        <w:pStyle w:val="Heading5"/>
        <w:spacing w:before="0"/>
        <w:rPr>
          <w:rFonts w:cs="Arial"/>
          <w:noProof/>
          <w:highlight w:val="yellow"/>
          <w:lang w:val="fr-CA"/>
        </w:rPr>
      </w:pPr>
    </w:p>
    <w:p w14:paraId="07B9081D" w14:textId="77777777" w:rsidR="00BE1479" w:rsidRPr="00F1555B" w:rsidRDefault="00652FAA" w:rsidP="00551795">
      <w:pPr>
        <w:pStyle w:val="Heading5"/>
        <w:spacing w:before="0"/>
        <w:rPr>
          <w:rFonts w:cs="Arial"/>
          <w:noProof/>
          <w:lang w:val="fr-CA"/>
        </w:rPr>
      </w:pPr>
      <w:r w:rsidRPr="00F1555B">
        <w:rPr>
          <w:rFonts w:cs="Arial"/>
          <w:noProof/>
          <w:lang w:val="fr-CA"/>
        </w:rPr>
        <w:t>Description</w:t>
      </w:r>
    </w:p>
    <w:p w14:paraId="6078FD9A" w14:textId="77777777" w:rsidR="00CB08C0" w:rsidRPr="00F1555B" w:rsidRDefault="00652FAA" w:rsidP="00551795">
      <w:pPr>
        <w:pStyle w:val="BodyText"/>
        <w:spacing w:after="0"/>
        <w:rPr>
          <w:rFonts w:cs="Arial"/>
          <w:noProof/>
          <w:lang w:val="fr-CA"/>
        </w:rPr>
      </w:pPr>
      <w:r w:rsidRPr="00F1555B">
        <w:rPr>
          <w:rFonts w:cs="Arial"/>
          <w:noProof/>
          <w:lang w:val="fr-CA"/>
        </w:rPr>
        <w:t>L’accessibilité des systèmes des IRSC est vérifiée, et un plan est élaboré pour remédier aux lacunes.</w:t>
      </w:r>
    </w:p>
    <w:p w14:paraId="1CA5D836" w14:textId="77777777" w:rsidR="0071691E" w:rsidRPr="00F1555B" w:rsidRDefault="0071691E" w:rsidP="00551795">
      <w:pPr>
        <w:pStyle w:val="Heading5"/>
        <w:spacing w:before="0"/>
        <w:rPr>
          <w:rFonts w:cs="Arial"/>
          <w:noProof/>
          <w:lang w:val="fr-CA"/>
        </w:rPr>
      </w:pPr>
    </w:p>
    <w:p w14:paraId="21644C3D" w14:textId="77777777" w:rsidR="00BE1479" w:rsidRPr="00F1555B" w:rsidRDefault="00652FAA" w:rsidP="00551795">
      <w:pPr>
        <w:pStyle w:val="Heading5"/>
        <w:spacing w:before="0"/>
        <w:rPr>
          <w:rFonts w:cs="Arial"/>
          <w:noProof/>
          <w:lang w:val="fr-CA"/>
        </w:rPr>
      </w:pPr>
      <w:r w:rsidRPr="00F1555B">
        <w:rPr>
          <w:rFonts w:cs="Arial"/>
          <w:noProof/>
          <w:lang w:val="fr-CA"/>
        </w:rPr>
        <w:t>Échéance</w:t>
      </w:r>
    </w:p>
    <w:p w14:paraId="1FCD719D" w14:textId="77777777" w:rsidR="00BE1479" w:rsidRPr="00510C01" w:rsidRDefault="00652FAA" w:rsidP="00551795">
      <w:pPr>
        <w:pStyle w:val="BodyText"/>
        <w:spacing w:after="0"/>
        <w:rPr>
          <w:rFonts w:cs="Arial"/>
          <w:noProof/>
          <w:lang w:val="fr-CA"/>
        </w:rPr>
      </w:pPr>
      <w:r w:rsidRPr="00F1555B">
        <w:rPr>
          <w:rFonts w:cs="Arial"/>
          <w:noProof/>
          <w:lang w:val="fr-CA"/>
        </w:rPr>
        <w:t xml:space="preserve">2023-2024 </w:t>
      </w:r>
      <w:r w:rsidR="00426ACE" w:rsidRPr="00F1555B">
        <w:rPr>
          <w:rFonts w:eastAsia="MS Mincho" w:cs="Arial"/>
          <w:noProof/>
          <w:lang w:val="fr-CA"/>
        </w:rPr>
        <w:t>et années subséquentes</w:t>
      </w:r>
    </w:p>
    <w:p w14:paraId="278C6961" w14:textId="77777777" w:rsidR="0071691E" w:rsidRPr="00510C01" w:rsidRDefault="0071691E" w:rsidP="00551795">
      <w:pPr>
        <w:pStyle w:val="Heading5"/>
        <w:spacing w:before="0"/>
        <w:rPr>
          <w:rFonts w:cs="Arial"/>
          <w:noProof/>
          <w:lang w:val="fr-CA"/>
        </w:rPr>
      </w:pPr>
    </w:p>
    <w:p w14:paraId="50B383CE" w14:textId="77777777" w:rsidR="00BE1479" w:rsidRPr="00F1555B" w:rsidRDefault="00652FAA" w:rsidP="00551795">
      <w:pPr>
        <w:pStyle w:val="Heading5"/>
        <w:spacing w:before="0"/>
        <w:rPr>
          <w:rFonts w:cs="Arial"/>
          <w:noProof/>
          <w:lang w:val="fr-CA"/>
        </w:rPr>
      </w:pPr>
      <w:r w:rsidRPr="00F1555B">
        <w:rPr>
          <w:rFonts w:cs="Arial"/>
          <w:noProof/>
          <w:lang w:val="fr-CA"/>
        </w:rPr>
        <w:t>État d’avancement</w:t>
      </w:r>
    </w:p>
    <w:p w14:paraId="11D46050" w14:textId="77777777" w:rsidR="00BE1479" w:rsidRPr="00510C01" w:rsidRDefault="00652FAA" w:rsidP="00551795">
      <w:pPr>
        <w:pStyle w:val="BodyText"/>
        <w:spacing w:after="0"/>
        <w:rPr>
          <w:rStyle w:val="BodyTextChar"/>
          <w:rFonts w:cs="Arial"/>
          <w:noProof/>
          <w:lang w:val="fr-CA"/>
        </w:rPr>
      </w:pPr>
      <w:r w:rsidRPr="00F1555B">
        <w:rPr>
          <w:rStyle w:val="BodyTextChar"/>
          <w:rFonts w:cs="Arial"/>
          <w:noProof/>
          <w:color w:val="000000" w:themeColor="text1"/>
          <w:lang w:val="fr-CA"/>
        </w:rPr>
        <w:t>En cours</w:t>
      </w:r>
    </w:p>
    <w:p w14:paraId="1B7F94D0" w14:textId="77777777" w:rsidR="0071691E" w:rsidRPr="00510C01" w:rsidRDefault="0071691E" w:rsidP="00551795">
      <w:pPr>
        <w:pStyle w:val="Heading5"/>
        <w:spacing w:before="0"/>
        <w:rPr>
          <w:rFonts w:cs="Arial"/>
          <w:noProof/>
          <w:lang w:val="fr-CA"/>
        </w:rPr>
      </w:pPr>
    </w:p>
    <w:p w14:paraId="087CA870" w14:textId="77777777" w:rsidR="00BE1479" w:rsidRPr="00F1555B" w:rsidRDefault="00652FAA" w:rsidP="00551795">
      <w:pPr>
        <w:pStyle w:val="Heading5"/>
        <w:spacing w:before="0"/>
        <w:rPr>
          <w:rFonts w:cs="Arial"/>
          <w:noProof/>
          <w:lang w:val="fr-CA"/>
        </w:rPr>
      </w:pPr>
      <w:r w:rsidRPr="00F1555B">
        <w:rPr>
          <w:rFonts w:cs="Arial"/>
          <w:noProof/>
          <w:lang w:val="fr-CA"/>
        </w:rPr>
        <w:t>Renseignements supplémentaires</w:t>
      </w:r>
    </w:p>
    <w:p w14:paraId="31567EFF" w14:textId="77777777" w:rsidR="00BE1479" w:rsidRPr="00F1555B" w:rsidRDefault="00652FAA" w:rsidP="00551795">
      <w:pPr>
        <w:pStyle w:val="BodyText"/>
        <w:spacing w:after="0"/>
        <w:rPr>
          <w:rStyle w:val="BodyTextChar"/>
          <w:rFonts w:cs="Arial"/>
          <w:noProof/>
          <w:lang w:val="fr-CA"/>
        </w:rPr>
      </w:pPr>
      <w:r w:rsidRPr="00F1555B">
        <w:rPr>
          <w:rStyle w:val="BodyTextChar"/>
          <w:rFonts w:cs="Arial"/>
          <w:noProof/>
          <w:lang w:val="fr-CA"/>
        </w:rPr>
        <w:t xml:space="preserve">L’accessibilité des systèmes est en cours de vérification. Cette analyse guidera l’élaboration d’un plan pour remédier aux lacunes dans les années à venir. </w:t>
      </w:r>
    </w:p>
    <w:p w14:paraId="5E52B9DA" w14:textId="77777777" w:rsidR="00CB08C0" w:rsidRPr="00F1555B" w:rsidRDefault="00CB08C0" w:rsidP="00551795">
      <w:pPr>
        <w:pStyle w:val="Heading4"/>
        <w:spacing w:before="0" w:after="0"/>
        <w:rPr>
          <w:rFonts w:cs="Arial"/>
          <w:noProof/>
          <w:lang w:val="fr-CA"/>
        </w:rPr>
      </w:pPr>
    </w:p>
    <w:p w14:paraId="26B0C966" w14:textId="77777777" w:rsidR="00121A66" w:rsidRPr="00F1555B" w:rsidRDefault="00652FAA" w:rsidP="00551795">
      <w:pPr>
        <w:pStyle w:val="Heading4"/>
        <w:spacing w:before="0" w:after="0"/>
        <w:rPr>
          <w:rFonts w:cs="Arial"/>
          <w:noProof/>
          <w:lang w:val="fr-CA"/>
        </w:rPr>
      </w:pPr>
      <w:r w:rsidRPr="00F1555B">
        <w:rPr>
          <w:rFonts w:cs="Arial"/>
          <w:noProof/>
          <w:lang w:val="fr-CA"/>
        </w:rPr>
        <w:t>Mesure 14.3: Confirmer la conformité à l’accessibilité de la Solution de gestion des subventions des trois organismes (SGSTO)</w:t>
      </w:r>
    </w:p>
    <w:p w14:paraId="672B026D" w14:textId="77777777" w:rsidR="007A3F38" w:rsidRPr="00510C01" w:rsidRDefault="007A3F38" w:rsidP="00551795">
      <w:pPr>
        <w:pStyle w:val="Heading5"/>
        <w:spacing w:before="0"/>
        <w:rPr>
          <w:rFonts w:cs="Arial"/>
          <w:noProof/>
          <w:highlight w:val="yellow"/>
          <w:lang w:val="fr-CA"/>
        </w:rPr>
      </w:pPr>
    </w:p>
    <w:p w14:paraId="78090E86" w14:textId="77777777" w:rsidR="00121A66" w:rsidRPr="00510C01" w:rsidRDefault="00652FAA" w:rsidP="00551795">
      <w:pPr>
        <w:pStyle w:val="Heading5"/>
        <w:spacing w:before="0"/>
        <w:rPr>
          <w:rFonts w:cs="Arial"/>
          <w:noProof/>
          <w:lang w:val="fr-CA"/>
        </w:rPr>
      </w:pPr>
      <w:r w:rsidRPr="00F1555B">
        <w:rPr>
          <w:rFonts w:cs="Arial"/>
          <w:noProof/>
          <w:lang w:val="fr-CA"/>
        </w:rPr>
        <w:t>Description</w:t>
      </w:r>
    </w:p>
    <w:p w14:paraId="0E7F1F59" w14:textId="61A6A2F4" w:rsidR="00121A66" w:rsidRPr="00510C01" w:rsidRDefault="00D4308D" w:rsidP="00551795">
      <w:pPr>
        <w:pStyle w:val="Heading5"/>
        <w:spacing w:before="0"/>
        <w:rPr>
          <w:rFonts w:cs="Arial"/>
          <w:b w:val="0"/>
          <w:bCs/>
          <w:i w:val="0"/>
          <w:iCs/>
          <w:noProof/>
          <w:lang w:val="fr-CA"/>
        </w:rPr>
      </w:pPr>
      <w:bookmarkStart w:id="142" w:name="lt_pId062"/>
      <w:r w:rsidRPr="00510C01">
        <w:rPr>
          <w:rFonts w:cs="Arial"/>
          <w:b w:val="0"/>
          <w:bCs/>
          <w:i w:val="0"/>
          <w:iCs/>
          <w:noProof/>
          <w:lang w:val="fr-CA"/>
        </w:rPr>
        <w:t>Les critères de développement de la SGSTO sont conformes aux normes d’accessibilité.</w:t>
      </w:r>
      <w:bookmarkEnd w:id="142"/>
    </w:p>
    <w:p w14:paraId="3DE245C4" w14:textId="2F15F46F" w:rsidR="00121A66" w:rsidRPr="00510C01" w:rsidRDefault="00D4308D" w:rsidP="00551795">
      <w:pPr>
        <w:pStyle w:val="Heading5"/>
        <w:spacing w:before="0"/>
        <w:rPr>
          <w:rFonts w:cs="Arial"/>
          <w:b w:val="0"/>
          <w:bCs/>
          <w:i w:val="0"/>
          <w:iCs/>
          <w:noProof/>
          <w:lang w:val="fr-CA"/>
        </w:rPr>
      </w:pPr>
      <w:bookmarkStart w:id="143" w:name="lt_pId063"/>
      <w:r w:rsidRPr="00510C01">
        <w:rPr>
          <w:rFonts w:cs="Arial"/>
          <w:b w:val="0"/>
          <w:bCs/>
          <w:i w:val="0"/>
          <w:iCs/>
          <w:noProof/>
          <w:lang w:val="fr-CA"/>
        </w:rPr>
        <w:t xml:space="preserve">Les essais réalisés durant la phase de développement </w:t>
      </w:r>
      <w:r w:rsidR="006F0A42" w:rsidRPr="00510C01">
        <w:rPr>
          <w:rFonts w:cs="Arial"/>
          <w:b w:val="0"/>
          <w:bCs/>
          <w:i w:val="0"/>
          <w:iCs/>
          <w:noProof/>
          <w:lang w:val="fr-CA"/>
        </w:rPr>
        <w:t>montrent que les normes ont bien été respectées</w:t>
      </w:r>
      <w:r w:rsidRPr="00510C01">
        <w:rPr>
          <w:rFonts w:cs="Arial"/>
          <w:b w:val="0"/>
          <w:bCs/>
          <w:i w:val="0"/>
          <w:iCs/>
          <w:noProof/>
          <w:lang w:val="fr-CA"/>
        </w:rPr>
        <w:t>.</w:t>
      </w:r>
      <w:bookmarkEnd w:id="143"/>
    </w:p>
    <w:p w14:paraId="2C9B3F07" w14:textId="77777777" w:rsidR="00121A66" w:rsidRPr="00510C01" w:rsidRDefault="00121A66" w:rsidP="00551795">
      <w:pPr>
        <w:pStyle w:val="BodyText"/>
        <w:spacing w:after="0"/>
        <w:rPr>
          <w:rFonts w:cs="Arial"/>
          <w:noProof/>
          <w:lang w:val="fr-CA"/>
        </w:rPr>
      </w:pPr>
    </w:p>
    <w:p w14:paraId="5ACDCCAD" w14:textId="77777777" w:rsidR="00121A66" w:rsidRPr="00F1555B" w:rsidRDefault="00652FAA" w:rsidP="00551795">
      <w:pPr>
        <w:pStyle w:val="Heading5"/>
        <w:spacing w:before="0"/>
        <w:rPr>
          <w:rFonts w:cs="Arial"/>
          <w:noProof/>
          <w:lang w:val="fr-CA"/>
        </w:rPr>
      </w:pPr>
      <w:r w:rsidRPr="00F1555B">
        <w:rPr>
          <w:rFonts w:cs="Arial"/>
          <w:noProof/>
          <w:lang w:val="fr-CA"/>
        </w:rPr>
        <w:t>Échéance</w:t>
      </w:r>
    </w:p>
    <w:p w14:paraId="24320096" w14:textId="77777777" w:rsidR="00121A66" w:rsidRPr="00F1555B" w:rsidRDefault="00652FAA" w:rsidP="00551795">
      <w:pPr>
        <w:pStyle w:val="BodyText"/>
        <w:spacing w:after="0"/>
        <w:rPr>
          <w:rFonts w:cs="Arial"/>
          <w:noProof/>
          <w:lang w:val="fr-CA"/>
        </w:rPr>
      </w:pPr>
      <w:r w:rsidRPr="00F1555B">
        <w:rPr>
          <w:rFonts w:cs="Arial"/>
          <w:noProof/>
          <w:lang w:val="fr-CA"/>
        </w:rPr>
        <w:t>2024-2026</w:t>
      </w:r>
    </w:p>
    <w:p w14:paraId="2D4D3803" w14:textId="77777777" w:rsidR="0071691E" w:rsidRPr="00F1555B" w:rsidRDefault="0071691E" w:rsidP="00551795">
      <w:pPr>
        <w:pStyle w:val="Heading5"/>
        <w:spacing w:before="0"/>
        <w:rPr>
          <w:rFonts w:cs="Arial"/>
          <w:noProof/>
          <w:lang w:val="fr-CA"/>
        </w:rPr>
      </w:pPr>
    </w:p>
    <w:p w14:paraId="066A8371" w14:textId="77777777" w:rsidR="00121A66" w:rsidRPr="00F1555B" w:rsidRDefault="00652FAA" w:rsidP="00551795">
      <w:pPr>
        <w:pStyle w:val="Heading5"/>
        <w:spacing w:before="0"/>
        <w:rPr>
          <w:rFonts w:cs="Arial"/>
          <w:noProof/>
          <w:lang w:val="fr-CA"/>
        </w:rPr>
      </w:pPr>
      <w:r w:rsidRPr="00F1555B">
        <w:rPr>
          <w:rFonts w:cs="Arial"/>
          <w:noProof/>
          <w:lang w:val="fr-CA"/>
        </w:rPr>
        <w:t>État d’avancement</w:t>
      </w:r>
    </w:p>
    <w:p w14:paraId="3F4129F1" w14:textId="77777777" w:rsidR="00121A66" w:rsidRPr="00510C01" w:rsidRDefault="00CB08C0" w:rsidP="00551795">
      <w:pPr>
        <w:pStyle w:val="BodyText"/>
        <w:spacing w:after="0"/>
        <w:rPr>
          <w:rStyle w:val="BodyTextChar"/>
          <w:rFonts w:cs="Arial"/>
          <w:noProof/>
          <w:lang w:val="fr-CA"/>
        </w:rPr>
      </w:pPr>
      <w:r w:rsidRPr="00F1555B">
        <w:rPr>
          <w:rStyle w:val="BodyTextChar"/>
          <w:rFonts w:cs="Arial"/>
          <w:noProof/>
          <w:lang w:val="fr-CA"/>
        </w:rPr>
        <w:t>Non débuté</w:t>
      </w:r>
    </w:p>
    <w:p w14:paraId="41F2DC9D" w14:textId="77777777" w:rsidR="0071691E" w:rsidRPr="00510C01" w:rsidRDefault="0071691E" w:rsidP="00551795">
      <w:pPr>
        <w:pStyle w:val="Heading5"/>
        <w:spacing w:before="0"/>
        <w:rPr>
          <w:rFonts w:cs="Arial"/>
          <w:noProof/>
          <w:lang w:val="fr-CA"/>
        </w:rPr>
      </w:pPr>
    </w:p>
    <w:p w14:paraId="1D06599D" w14:textId="77777777" w:rsidR="00121A66" w:rsidRPr="00510C01" w:rsidRDefault="00652FAA" w:rsidP="00551795">
      <w:pPr>
        <w:pStyle w:val="Heading5"/>
        <w:spacing w:before="0"/>
        <w:rPr>
          <w:rFonts w:cs="Arial"/>
          <w:noProof/>
          <w:lang w:val="fr-CA"/>
        </w:rPr>
      </w:pPr>
      <w:r w:rsidRPr="00F1555B">
        <w:rPr>
          <w:rFonts w:cs="Arial"/>
          <w:noProof/>
          <w:lang w:val="fr-CA"/>
        </w:rPr>
        <w:t>Renseignements supplémentaires</w:t>
      </w:r>
    </w:p>
    <w:p w14:paraId="17A8A910" w14:textId="34EB3D72" w:rsidR="7C692D32" w:rsidRPr="00510C01" w:rsidRDefault="00D4308D" w:rsidP="00551795">
      <w:pPr>
        <w:pStyle w:val="BodyText"/>
        <w:spacing w:after="0"/>
        <w:rPr>
          <w:rStyle w:val="BodyTextChar"/>
          <w:rFonts w:cs="Arial"/>
          <w:noProof/>
          <w:lang w:val="fr-CA"/>
        </w:rPr>
      </w:pPr>
      <w:bookmarkStart w:id="144" w:name="lt_pId064"/>
      <w:r w:rsidRPr="00510C01">
        <w:rPr>
          <w:rStyle w:val="BodyTextChar"/>
          <w:rFonts w:cs="Arial"/>
          <w:noProof/>
          <w:lang w:val="fr-CA"/>
        </w:rPr>
        <w:t xml:space="preserve">Le projet de la SGSTO n’en est pas encore à cette étape. </w:t>
      </w:r>
      <w:r w:rsidR="00297F8A" w:rsidRPr="00510C01">
        <w:rPr>
          <w:rStyle w:val="BodyTextChar"/>
          <w:rFonts w:cs="Arial"/>
          <w:noProof/>
          <w:lang w:val="fr-CA"/>
        </w:rPr>
        <w:t xml:space="preserve"> </w:t>
      </w:r>
      <w:bookmarkEnd w:id="144"/>
    </w:p>
    <w:p w14:paraId="3C6A9A29" w14:textId="77777777" w:rsidR="0071691E" w:rsidRPr="00510C01" w:rsidRDefault="0071691E" w:rsidP="00551795">
      <w:pPr>
        <w:pStyle w:val="Heading4"/>
        <w:spacing w:before="0" w:after="0"/>
        <w:rPr>
          <w:rFonts w:cs="Arial"/>
          <w:noProof/>
          <w:lang w:val="fr-CA"/>
        </w:rPr>
      </w:pPr>
    </w:p>
    <w:p w14:paraId="60A8FE72" w14:textId="77777777" w:rsidR="00121A66" w:rsidRPr="00F1555B" w:rsidRDefault="00D84803" w:rsidP="00551795">
      <w:pPr>
        <w:pStyle w:val="Heading4"/>
        <w:spacing w:before="0" w:after="0"/>
        <w:rPr>
          <w:rFonts w:cs="Arial"/>
          <w:noProof/>
          <w:lang w:val="fr-CA"/>
        </w:rPr>
      </w:pPr>
      <w:r w:rsidRPr="00F1555B">
        <w:rPr>
          <w:rFonts w:cs="Arial"/>
          <w:noProof/>
          <w:lang w:val="fr-CA"/>
        </w:rPr>
        <w:t>Mesure 14.4 : Évaluer le besoin du personnel en télétravail (à l’extérieur de la RCN) en matière de soutien technique concret</w:t>
      </w:r>
    </w:p>
    <w:p w14:paraId="4E36364D" w14:textId="77777777" w:rsidR="00121A66" w:rsidRPr="00F1555B" w:rsidRDefault="00121A66" w:rsidP="00551795">
      <w:pPr>
        <w:pStyle w:val="BodyText"/>
        <w:spacing w:after="0"/>
        <w:rPr>
          <w:rFonts w:cs="Arial"/>
          <w:noProof/>
          <w:lang w:val="fr-CA"/>
        </w:rPr>
      </w:pPr>
    </w:p>
    <w:p w14:paraId="10CE0E7A" w14:textId="77777777" w:rsidR="00121A66" w:rsidRPr="00510C01" w:rsidRDefault="00652FAA" w:rsidP="00551795">
      <w:pPr>
        <w:pStyle w:val="Heading5"/>
        <w:spacing w:before="0"/>
        <w:rPr>
          <w:rFonts w:cs="Arial"/>
          <w:noProof/>
          <w:lang w:val="fr-CA"/>
        </w:rPr>
      </w:pPr>
      <w:r w:rsidRPr="00F1555B">
        <w:rPr>
          <w:rFonts w:cs="Arial"/>
          <w:noProof/>
          <w:lang w:val="fr-CA"/>
        </w:rPr>
        <w:t>Description</w:t>
      </w:r>
    </w:p>
    <w:p w14:paraId="4C0E2461" w14:textId="78CC1092" w:rsidR="00121A66" w:rsidRPr="00510C01" w:rsidRDefault="00F50900" w:rsidP="00551795">
      <w:pPr>
        <w:pStyle w:val="BodyText"/>
        <w:spacing w:after="0"/>
        <w:rPr>
          <w:rFonts w:cs="Arial"/>
          <w:noProof/>
          <w:lang w:val="fr-CA"/>
        </w:rPr>
      </w:pPr>
      <w:bookmarkStart w:id="145" w:name="lt_pId065"/>
      <w:r w:rsidRPr="00510C01">
        <w:rPr>
          <w:rFonts w:cs="Arial"/>
          <w:noProof/>
          <w:lang w:val="fr-CA"/>
        </w:rPr>
        <w:t>Les besoins en matière de soutien technique pour le personnel en télétravail en dehors de la RCN sont en cours d’évaluation.</w:t>
      </w:r>
      <w:bookmarkEnd w:id="145"/>
    </w:p>
    <w:p w14:paraId="559670B5" w14:textId="77777777" w:rsidR="0071691E" w:rsidRPr="00510C01" w:rsidRDefault="0071691E" w:rsidP="00551795">
      <w:pPr>
        <w:pStyle w:val="Heading5"/>
        <w:spacing w:before="0"/>
        <w:rPr>
          <w:rFonts w:cs="Arial"/>
          <w:noProof/>
          <w:lang w:val="fr-CA"/>
        </w:rPr>
      </w:pPr>
    </w:p>
    <w:p w14:paraId="076EB6EF" w14:textId="77777777" w:rsidR="00121A66" w:rsidRPr="00F1555B" w:rsidRDefault="00652FAA" w:rsidP="00551795">
      <w:pPr>
        <w:pStyle w:val="Heading5"/>
        <w:spacing w:before="0"/>
        <w:rPr>
          <w:rFonts w:cs="Arial"/>
          <w:noProof/>
          <w:lang w:val="fr-CA"/>
        </w:rPr>
      </w:pPr>
      <w:r w:rsidRPr="00F1555B">
        <w:rPr>
          <w:rFonts w:cs="Arial"/>
          <w:noProof/>
          <w:lang w:val="fr-CA"/>
        </w:rPr>
        <w:t>Échéance</w:t>
      </w:r>
    </w:p>
    <w:p w14:paraId="3D6CA6DF" w14:textId="77777777" w:rsidR="00121A66" w:rsidRPr="00F1555B" w:rsidRDefault="00652FAA" w:rsidP="00551795">
      <w:pPr>
        <w:pStyle w:val="BodyText"/>
        <w:spacing w:after="0"/>
        <w:rPr>
          <w:rFonts w:cs="Arial"/>
          <w:noProof/>
          <w:lang w:val="fr-CA"/>
        </w:rPr>
      </w:pPr>
      <w:r w:rsidRPr="00F1555B">
        <w:rPr>
          <w:rFonts w:cs="Arial"/>
          <w:noProof/>
          <w:lang w:val="fr-CA"/>
        </w:rPr>
        <w:t>2024-2025</w:t>
      </w:r>
    </w:p>
    <w:p w14:paraId="0C4A8DC2" w14:textId="77777777" w:rsidR="0071691E" w:rsidRPr="00F1555B" w:rsidRDefault="0071691E" w:rsidP="00551795">
      <w:pPr>
        <w:pStyle w:val="Heading5"/>
        <w:spacing w:before="0"/>
        <w:rPr>
          <w:rFonts w:cs="Arial"/>
          <w:noProof/>
          <w:lang w:val="fr-CA"/>
        </w:rPr>
      </w:pPr>
    </w:p>
    <w:p w14:paraId="232D0FAA" w14:textId="77777777" w:rsidR="00121A66" w:rsidRPr="00F1555B" w:rsidRDefault="00652FAA" w:rsidP="00551795">
      <w:pPr>
        <w:pStyle w:val="Heading5"/>
        <w:spacing w:before="0"/>
        <w:rPr>
          <w:rFonts w:cs="Arial"/>
          <w:noProof/>
          <w:lang w:val="fr-CA"/>
        </w:rPr>
      </w:pPr>
      <w:r w:rsidRPr="00F1555B">
        <w:rPr>
          <w:rFonts w:cs="Arial"/>
          <w:noProof/>
          <w:lang w:val="fr-CA"/>
        </w:rPr>
        <w:t>État d’avancement</w:t>
      </w:r>
    </w:p>
    <w:p w14:paraId="12BEAB7A" w14:textId="77777777" w:rsidR="00121A66" w:rsidRPr="00F1555B" w:rsidRDefault="00652FAA" w:rsidP="00551795">
      <w:pPr>
        <w:pStyle w:val="BodyText"/>
        <w:spacing w:after="0"/>
        <w:rPr>
          <w:rStyle w:val="BodyTextChar"/>
          <w:rFonts w:cs="Arial"/>
          <w:noProof/>
          <w:color w:val="000000" w:themeColor="text1"/>
          <w:lang w:val="fr-CA"/>
        </w:rPr>
      </w:pPr>
      <w:r w:rsidRPr="00F1555B">
        <w:rPr>
          <w:rStyle w:val="BodyTextChar"/>
          <w:rFonts w:cs="Arial"/>
          <w:noProof/>
          <w:color w:val="000000" w:themeColor="text1"/>
          <w:lang w:val="fr-CA"/>
        </w:rPr>
        <w:t>Achevé</w:t>
      </w:r>
    </w:p>
    <w:p w14:paraId="37C51C12" w14:textId="77777777" w:rsidR="0071691E" w:rsidRPr="00F1555B" w:rsidRDefault="0071691E" w:rsidP="00551795">
      <w:pPr>
        <w:pStyle w:val="Heading5"/>
        <w:spacing w:before="0"/>
        <w:rPr>
          <w:rFonts w:cs="Arial"/>
          <w:noProof/>
          <w:lang w:val="fr-CA"/>
        </w:rPr>
      </w:pPr>
    </w:p>
    <w:p w14:paraId="1FD2B396" w14:textId="77777777" w:rsidR="00121A66" w:rsidRPr="00510C01" w:rsidRDefault="00652FAA" w:rsidP="00551795">
      <w:pPr>
        <w:pStyle w:val="Heading5"/>
        <w:spacing w:before="0"/>
        <w:rPr>
          <w:rFonts w:cs="Arial"/>
          <w:noProof/>
          <w:lang w:val="fr-CA"/>
        </w:rPr>
      </w:pPr>
      <w:r w:rsidRPr="00F1555B">
        <w:rPr>
          <w:rFonts w:cs="Arial"/>
          <w:noProof/>
          <w:lang w:val="fr-CA"/>
        </w:rPr>
        <w:t>Renseignements supplémentaires</w:t>
      </w:r>
    </w:p>
    <w:p w14:paraId="561ECF69" w14:textId="784F22DC" w:rsidR="00F50900" w:rsidRPr="00510C01" w:rsidRDefault="00F50900" w:rsidP="00551795">
      <w:pPr>
        <w:pStyle w:val="BodyText"/>
        <w:spacing w:after="0"/>
        <w:rPr>
          <w:rStyle w:val="BodyTextChar"/>
          <w:rFonts w:cs="Arial"/>
          <w:noProof/>
          <w:lang w:val="fr-CA"/>
        </w:rPr>
      </w:pPr>
      <w:bookmarkStart w:id="146" w:name="lt_pId066"/>
      <w:r w:rsidRPr="00510C01">
        <w:rPr>
          <w:rFonts w:cs="Arial"/>
          <w:noProof/>
          <w:color w:val="000000" w:themeColor="text1"/>
          <w:lang w:val="fr-CA"/>
        </w:rPr>
        <w:t xml:space="preserve">Les </w:t>
      </w:r>
      <w:r w:rsidR="00652FAA" w:rsidRPr="00510C01">
        <w:rPr>
          <w:rFonts w:cs="Arial"/>
          <w:noProof/>
          <w:color w:val="000000" w:themeColor="text1"/>
          <w:lang w:val="fr-CA"/>
        </w:rPr>
        <w:t xml:space="preserve">IRSC </w:t>
      </w:r>
      <w:r w:rsidRPr="00510C01">
        <w:rPr>
          <w:rFonts w:cs="Arial"/>
          <w:noProof/>
          <w:lang w:val="fr-CA"/>
        </w:rPr>
        <w:t xml:space="preserve">ont créé un système pour fournir, au cas par cas, un soutien technique pratique dans les </w:t>
      </w:r>
      <w:r w:rsidR="006F0A42" w:rsidRPr="00510C01">
        <w:rPr>
          <w:rFonts w:cs="Arial"/>
          <w:noProof/>
          <w:lang w:val="fr-CA"/>
        </w:rPr>
        <w:t xml:space="preserve">situations </w:t>
      </w:r>
      <w:r w:rsidRPr="00510C01">
        <w:rPr>
          <w:rFonts w:cs="Arial"/>
          <w:noProof/>
          <w:lang w:val="fr-CA"/>
        </w:rPr>
        <w:t>lié</w:t>
      </w:r>
      <w:r w:rsidR="006F0A42" w:rsidRPr="00510C01">
        <w:rPr>
          <w:rFonts w:cs="Arial"/>
          <w:noProof/>
          <w:lang w:val="fr-CA"/>
        </w:rPr>
        <w:t>e</w:t>
      </w:r>
      <w:r w:rsidRPr="00510C01">
        <w:rPr>
          <w:rFonts w:cs="Arial"/>
          <w:noProof/>
          <w:lang w:val="fr-CA"/>
        </w:rPr>
        <w:t>s à l’accessibilité.</w:t>
      </w:r>
      <w:bookmarkEnd w:id="146"/>
    </w:p>
    <w:p w14:paraId="482B7508" w14:textId="77777777" w:rsidR="0071691E" w:rsidRPr="00510C01" w:rsidRDefault="0071691E" w:rsidP="00551795">
      <w:pPr>
        <w:pStyle w:val="Heading3"/>
        <w:spacing w:before="0" w:after="0"/>
        <w:rPr>
          <w:rFonts w:cs="Arial"/>
          <w:noProof/>
          <w:lang w:val="fr-CA"/>
        </w:rPr>
      </w:pPr>
      <w:bookmarkStart w:id="147" w:name="_Toc149050597"/>
      <w:bookmarkStart w:id="148" w:name="_Toc178684354"/>
      <w:bookmarkStart w:id="149" w:name="_Toc180655737"/>
    </w:p>
    <w:p w14:paraId="46359098" w14:textId="77777777" w:rsidR="00250D88" w:rsidRPr="00F1555B" w:rsidRDefault="00652FAA" w:rsidP="00551795">
      <w:pPr>
        <w:pStyle w:val="Heading3"/>
        <w:spacing w:before="0" w:after="0"/>
        <w:rPr>
          <w:rFonts w:cs="Arial"/>
          <w:noProof/>
          <w:lang w:val="fr-CA"/>
        </w:rPr>
      </w:pPr>
      <w:r w:rsidRPr="00F1555B">
        <w:rPr>
          <w:rFonts w:cs="Arial"/>
          <w:noProof/>
          <w:lang w:val="fr-CA"/>
        </w:rPr>
        <w:t>But 15 : Les sites, outils et modèles Web destinés au personnel et aux utilisateurs externes respectent les exigences techniques et fonctionnelles en matière d’accessibilité.</w:t>
      </w:r>
      <w:bookmarkEnd w:id="147"/>
      <w:bookmarkEnd w:id="148"/>
      <w:bookmarkEnd w:id="149"/>
    </w:p>
    <w:p w14:paraId="0FF8E526" w14:textId="77777777" w:rsidR="0071691E" w:rsidRPr="00F1555B" w:rsidRDefault="0071691E" w:rsidP="00551795">
      <w:pPr>
        <w:pStyle w:val="Heading4"/>
        <w:spacing w:before="0" w:after="0"/>
        <w:rPr>
          <w:rFonts w:cs="Arial"/>
          <w:noProof/>
          <w:lang w:val="fr-CA"/>
        </w:rPr>
      </w:pPr>
    </w:p>
    <w:p w14:paraId="5A7B92AF" w14:textId="77777777" w:rsidR="00250D88" w:rsidRPr="00F1555B" w:rsidRDefault="00D84803" w:rsidP="00551795">
      <w:pPr>
        <w:pStyle w:val="Heading4"/>
        <w:spacing w:before="0" w:after="0"/>
        <w:rPr>
          <w:rFonts w:cs="Arial"/>
          <w:noProof/>
          <w:lang w:val="fr-CA"/>
        </w:rPr>
      </w:pPr>
      <w:r w:rsidRPr="00F1555B">
        <w:rPr>
          <w:rFonts w:cs="Arial"/>
          <w:noProof/>
          <w:lang w:val="fr-CA"/>
        </w:rPr>
        <w:t>Mesure 15.1 : Examiner l’accessibilité des sites et des modèles Web</w:t>
      </w:r>
    </w:p>
    <w:p w14:paraId="51B72009" w14:textId="77777777" w:rsidR="0071691E" w:rsidRPr="00F1555B" w:rsidRDefault="0071691E" w:rsidP="00551795">
      <w:pPr>
        <w:pStyle w:val="Heading5"/>
        <w:spacing w:before="0"/>
        <w:rPr>
          <w:rFonts w:cs="Arial"/>
          <w:noProof/>
          <w:lang w:val="fr-CA"/>
        </w:rPr>
      </w:pPr>
    </w:p>
    <w:p w14:paraId="7954D8A6" w14:textId="77777777" w:rsidR="00250D88" w:rsidRPr="00F1555B" w:rsidRDefault="00652FAA" w:rsidP="00551795">
      <w:pPr>
        <w:pStyle w:val="Heading5"/>
        <w:spacing w:before="0"/>
        <w:rPr>
          <w:rFonts w:cs="Arial"/>
          <w:noProof/>
          <w:lang w:val="fr-CA"/>
        </w:rPr>
      </w:pPr>
      <w:r w:rsidRPr="00F1555B">
        <w:rPr>
          <w:rFonts w:cs="Arial"/>
          <w:noProof/>
          <w:lang w:val="fr-CA"/>
        </w:rPr>
        <w:t>Description</w:t>
      </w:r>
    </w:p>
    <w:p w14:paraId="47086146" w14:textId="77777777" w:rsidR="00D84803" w:rsidRPr="00F1555B" w:rsidRDefault="00A579E0" w:rsidP="00551795">
      <w:pPr>
        <w:pStyle w:val="BodyText"/>
        <w:spacing w:after="0"/>
        <w:rPr>
          <w:rFonts w:cs="Arial"/>
          <w:noProof/>
          <w:lang w:val="fr-CA"/>
        </w:rPr>
      </w:pPr>
      <w:r w:rsidRPr="00F1555B">
        <w:rPr>
          <w:rFonts w:cs="Arial"/>
          <w:noProof/>
          <w:lang w:val="fr-CA"/>
        </w:rPr>
        <w:t>Un plan de travail est élaboré pour examiner les modèles de pages Web et de produits de communication des IRSC et faire en sorte qu’ils respectent les normes d’accessibilité. Des guides sont rédigés pour aider le personnel à créer des produits accessibles.</w:t>
      </w:r>
    </w:p>
    <w:p w14:paraId="278895C5" w14:textId="77777777" w:rsidR="0071691E" w:rsidRPr="00F1555B" w:rsidRDefault="0071691E" w:rsidP="00551795">
      <w:pPr>
        <w:pStyle w:val="Heading5"/>
        <w:spacing w:before="0"/>
        <w:rPr>
          <w:rFonts w:cs="Arial"/>
          <w:noProof/>
          <w:lang w:val="fr-CA"/>
        </w:rPr>
      </w:pPr>
    </w:p>
    <w:p w14:paraId="3DE66A27" w14:textId="77777777" w:rsidR="00250D88" w:rsidRPr="00F1555B" w:rsidRDefault="00652FAA" w:rsidP="00551795">
      <w:pPr>
        <w:pStyle w:val="Heading5"/>
        <w:spacing w:before="0"/>
        <w:rPr>
          <w:rFonts w:cs="Arial"/>
          <w:noProof/>
          <w:lang w:val="fr-CA"/>
        </w:rPr>
      </w:pPr>
      <w:r w:rsidRPr="00F1555B">
        <w:rPr>
          <w:rFonts w:cs="Arial"/>
          <w:noProof/>
          <w:lang w:val="fr-CA"/>
        </w:rPr>
        <w:t>Échéance</w:t>
      </w:r>
    </w:p>
    <w:p w14:paraId="4B832DDD" w14:textId="77777777" w:rsidR="00250D88" w:rsidRPr="00F1555B" w:rsidRDefault="00652FAA" w:rsidP="00551795">
      <w:pPr>
        <w:pStyle w:val="BodyText"/>
        <w:spacing w:after="0"/>
        <w:rPr>
          <w:rFonts w:cs="Arial"/>
          <w:noProof/>
          <w:lang w:val="fr-CA"/>
        </w:rPr>
      </w:pPr>
      <w:r w:rsidRPr="00F1555B">
        <w:rPr>
          <w:rFonts w:cs="Arial"/>
          <w:noProof/>
          <w:lang w:val="fr-CA"/>
        </w:rPr>
        <w:t xml:space="preserve">2023-2024 </w:t>
      </w:r>
      <w:r w:rsidR="00426ACE" w:rsidRPr="00F1555B">
        <w:rPr>
          <w:rFonts w:eastAsia="MS Mincho" w:cs="Arial"/>
          <w:noProof/>
          <w:lang w:val="fr-CA"/>
        </w:rPr>
        <w:t>et années subséquentes</w:t>
      </w:r>
    </w:p>
    <w:p w14:paraId="02834D02" w14:textId="77777777" w:rsidR="0071691E" w:rsidRPr="00F1555B" w:rsidRDefault="0071691E" w:rsidP="00551795">
      <w:pPr>
        <w:pStyle w:val="Heading5"/>
        <w:spacing w:before="0"/>
        <w:rPr>
          <w:rFonts w:cs="Arial"/>
          <w:noProof/>
          <w:lang w:val="fr-CA"/>
        </w:rPr>
      </w:pPr>
    </w:p>
    <w:p w14:paraId="022DF16A" w14:textId="77777777" w:rsidR="00250D88" w:rsidRPr="00F1555B" w:rsidRDefault="00652FAA" w:rsidP="00551795">
      <w:pPr>
        <w:pStyle w:val="Heading5"/>
        <w:spacing w:before="0"/>
        <w:rPr>
          <w:rFonts w:cs="Arial"/>
          <w:noProof/>
          <w:lang w:val="fr-CA"/>
        </w:rPr>
      </w:pPr>
      <w:r w:rsidRPr="00F1555B">
        <w:rPr>
          <w:rFonts w:cs="Arial"/>
          <w:noProof/>
          <w:lang w:val="fr-CA"/>
        </w:rPr>
        <w:t>État d’avancement</w:t>
      </w:r>
    </w:p>
    <w:p w14:paraId="37931F04" w14:textId="77777777" w:rsidR="00250D88" w:rsidRPr="00510C01" w:rsidRDefault="00652FAA" w:rsidP="00551795">
      <w:pPr>
        <w:pStyle w:val="BodyText"/>
        <w:spacing w:after="0"/>
        <w:rPr>
          <w:rStyle w:val="BodyTextChar"/>
          <w:rFonts w:cs="Arial"/>
          <w:noProof/>
          <w:lang w:val="fr-CA"/>
        </w:rPr>
      </w:pPr>
      <w:r w:rsidRPr="00F1555B">
        <w:rPr>
          <w:rStyle w:val="BodyTextChar"/>
          <w:rFonts w:cs="Arial"/>
          <w:noProof/>
          <w:color w:val="000000" w:themeColor="text1"/>
          <w:lang w:val="fr-CA"/>
        </w:rPr>
        <w:t>En cours</w:t>
      </w:r>
    </w:p>
    <w:p w14:paraId="2219AD13" w14:textId="77777777" w:rsidR="0071691E" w:rsidRPr="00510C01" w:rsidRDefault="0071691E" w:rsidP="00551795">
      <w:pPr>
        <w:pStyle w:val="Heading5"/>
        <w:spacing w:before="0"/>
        <w:rPr>
          <w:rFonts w:cs="Arial"/>
          <w:noProof/>
          <w:lang w:val="fr-CA"/>
        </w:rPr>
      </w:pPr>
    </w:p>
    <w:p w14:paraId="4E116ED2" w14:textId="77777777" w:rsidR="00250D88" w:rsidRPr="00F1555B" w:rsidRDefault="00652FAA" w:rsidP="00551795">
      <w:pPr>
        <w:pStyle w:val="Heading5"/>
        <w:spacing w:before="0"/>
        <w:rPr>
          <w:rFonts w:cs="Arial"/>
          <w:noProof/>
          <w:lang w:val="fr-CA"/>
        </w:rPr>
      </w:pPr>
      <w:r w:rsidRPr="00F1555B">
        <w:rPr>
          <w:rFonts w:cs="Arial"/>
          <w:noProof/>
          <w:lang w:val="fr-CA"/>
        </w:rPr>
        <w:t>Renseignements supplémentaires</w:t>
      </w:r>
    </w:p>
    <w:p w14:paraId="0DD53B9E" w14:textId="77777777" w:rsidR="00A579E0" w:rsidRPr="00F1555B" w:rsidRDefault="00652FAA" w:rsidP="00551795">
      <w:pPr>
        <w:pStyle w:val="Heading4"/>
        <w:spacing w:before="0" w:after="0"/>
        <w:rPr>
          <w:rFonts w:cs="Arial"/>
          <w:i w:val="0"/>
          <w:iCs w:val="0"/>
          <w:noProof/>
          <w:sz w:val="26"/>
          <w:szCs w:val="26"/>
          <w:lang w:val="fr-CA"/>
        </w:rPr>
      </w:pPr>
      <w:r w:rsidRPr="00F1555B">
        <w:rPr>
          <w:rFonts w:cs="Arial"/>
          <w:i w:val="0"/>
          <w:iCs w:val="0"/>
          <w:noProof/>
          <w:sz w:val="26"/>
          <w:szCs w:val="26"/>
          <w:lang w:val="fr-CA"/>
        </w:rPr>
        <w:t>Les IRSC s’affairent à revoir leur site Web et leurs gabarits de communication en vue d’en améliorer l’accessibilité. Des guides ainsi que des modèles sont en cours d’élaboration pour servir de ressources évolutives et aider le personnel à adopter, dans leur quotidien, les pratiques exemplaires en matière d’accessibilité.</w:t>
      </w:r>
    </w:p>
    <w:p w14:paraId="485CE142" w14:textId="77777777" w:rsidR="0071691E" w:rsidRPr="00F1555B" w:rsidRDefault="0071691E" w:rsidP="00551795">
      <w:pPr>
        <w:pStyle w:val="Heading4"/>
        <w:spacing w:before="0" w:after="0"/>
        <w:rPr>
          <w:rFonts w:cs="Arial"/>
          <w:noProof/>
          <w:lang w:val="fr-CA"/>
        </w:rPr>
      </w:pPr>
    </w:p>
    <w:p w14:paraId="2E3A780B" w14:textId="77777777" w:rsidR="00250D88" w:rsidRPr="00F1555B" w:rsidRDefault="00A579E0" w:rsidP="00551795">
      <w:pPr>
        <w:pStyle w:val="Heading4"/>
        <w:spacing w:before="0" w:after="0"/>
        <w:rPr>
          <w:rFonts w:cs="Arial"/>
          <w:noProof/>
          <w:lang w:val="fr-CA"/>
        </w:rPr>
      </w:pPr>
      <w:r w:rsidRPr="00F1555B">
        <w:rPr>
          <w:rFonts w:cs="Arial"/>
          <w:noProof/>
          <w:lang w:val="fr-CA"/>
        </w:rPr>
        <w:t>Mesure 15.2 : Examiner et mettre à jour les documents d’orientation sur la mise à l’essai de l’accessibilité et sur l’accessibilité du contenu Web</w:t>
      </w:r>
    </w:p>
    <w:p w14:paraId="141C1A63" w14:textId="77777777" w:rsidR="0071691E" w:rsidRPr="00F1555B" w:rsidRDefault="0071691E" w:rsidP="00551795">
      <w:pPr>
        <w:pStyle w:val="Heading5"/>
        <w:spacing w:before="0"/>
        <w:rPr>
          <w:rFonts w:cs="Arial"/>
          <w:noProof/>
          <w:lang w:val="fr-CA"/>
        </w:rPr>
      </w:pPr>
    </w:p>
    <w:p w14:paraId="152CFA05" w14:textId="77777777" w:rsidR="00250D88" w:rsidRPr="00F1555B" w:rsidRDefault="00652FAA" w:rsidP="00551795">
      <w:pPr>
        <w:pStyle w:val="Heading5"/>
        <w:spacing w:before="0"/>
        <w:rPr>
          <w:rFonts w:cs="Arial"/>
          <w:noProof/>
          <w:lang w:val="fr-CA"/>
        </w:rPr>
      </w:pPr>
      <w:r w:rsidRPr="00F1555B">
        <w:rPr>
          <w:rFonts w:cs="Arial"/>
          <w:noProof/>
          <w:lang w:val="fr-CA"/>
        </w:rPr>
        <w:t>Description</w:t>
      </w:r>
    </w:p>
    <w:p w14:paraId="7980522D" w14:textId="77777777" w:rsidR="00250D88" w:rsidRPr="00F1555B" w:rsidRDefault="00664181" w:rsidP="00551795">
      <w:pPr>
        <w:pStyle w:val="BodyText"/>
        <w:spacing w:after="0"/>
        <w:rPr>
          <w:rFonts w:cs="Arial"/>
          <w:noProof/>
          <w:lang w:val="fr-CA"/>
        </w:rPr>
      </w:pPr>
      <w:r w:rsidRPr="00F1555B">
        <w:rPr>
          <w:rFonts w:cs="Arial"/>
          <w:noProof/>
          <w:lang w:val="fr-CA"/>
        </w:rPr>
        <w:t>Des guides de mise à l’essai de l’accessibilité des logiciels et du contenu Web sont élaborés et diffusés au personnel concerné.</w:t>
      </w:r>
    </w:p>
    <w:p w14:paraId="4ADD89AC" w14:textId="77777777" w:rsidR="0071691E" w:rsidRPr="00F1555B" w:rsidRDefault="0071691E" w:rsidP="00551795">
      <w:pPr>
        <w:pStyle w:val="Heading5"/>
        <w:spacing w:before="0"/>
        <w:rPr>
          <w:rFonts w:cs="Arial"/>
          <w:noProof/>
          <w:lang w:val="fr-CA"/>
        </w:rPr>
      </w:pPr>
    </w:p>
    <w:p w14:paraId="2FF7791B" w14:textId="77777777" w:rsidR="00250D88" w:rsidRPr="00F1555B" w:rsidRDefault="00652FAA" w:rsidP="00551795">
      <w:pPr>
        <w:pStyle w:val="Heading5"/>
        <w:spacing w:before="0"/>
        <w:rPr>
          <w:rFonts w:cs="Arial"/>
          <w:noProof/>
          <w:lang w:val="fr-CA"/>
        </w:rPr>
      </w:pPr>
      <w:r w:rsidRPr="00F1555B">
        <w:rPr>
          <w:rFonts w:cs="Arial"/>
          <w:noProof/>
          <w:lang w:val="fr-CA"/>
        </w:rPr>
        <w:t>Échéance</w:t>
      </w:r>
    </w:p>
    <w:p w14:paraId="43EDD0AF" w14:textId="77777777" w:rsidR="00250D88" w:rsidRPr="00510C01" w:rsidRDefault="00652FAA" w:rsidP="00551795">
      <w:pPr>
        <w:pStyle w:val="BodyText"/>
        <w:spacing w:after="0"/>
        <w:rPr>
          <w:rFonts w:cs="Arial"/>
          <w:noProof/>
          <w:lang w:val="fr-CA"/>
        </w:rPr>
      </w:pPr>
      <w:r w:rsidRPr="00F1555B">
        <w:rPr>
          <w:rFonts w:cs="Arial"/>
          <w:noProof/>
          <w:lang w:val="fr-CA"/>
        </w:rPr>
        <w:t>2023-2024</w:t>
      </w:r>
    </w:p>
    <w:p w14:paraId="156B952E" w14:textId="77777777" w:rsidR="0071691E" w:rsidRPr="00510C01" w:rsidRDefault="0071691E" w:rsidP="00551795">
      <w:pPr>
        <w:pStyle w:val="Heading5"/>
        <w:spacing w:before="0"/>
        <w:rPr>
          <w:rFonts w:cs="Arial"/>
          <w:noProof/>
          <w:lang w:val="fr-CA"/>
        </w:rPr>
      </w:pPr>
    </w:p>
    <w:p w14:paraId="5B46C3C0" w14:textId="77777777" w:rsidR="00250D88" w:rsidRPr="00F1555B" w:rsidRDefault="00652FAA" w:rsidP="00551795">
      <w:pPr>
        <w:pStyle w:val="Heading5"/>
        <w:spacing w:before="0"/>
        <w:rPr>
          <w:rFonts w:cs="Arial"/>
          <w:noProof/>
          <w:lang w:val="fr-CA"/>
        </w:rPr>
      </w:pPr>
      <w:r w:rsidRPr="00F1555B">
        <w:rPr>
          <w:rFonts w:cs="Arial"/>
          <w:noProof/>
          <w:lang w:val="fr-CA"/>
        </w:rPr>
        <w:t>État d’avancement</w:t>
      </w:r>
    </w:p>
    <w:p w14:paraId="44D085E0" w14:textId="77777777" w:rsidR="00250D88" w:rsidRPr="00F1555B" w:rsidRDefault="00652FAA" w:rsidP="00551795">
      <w:pPr>
        <w:pStyle w:val="BodyText"/>
        <w:spacing w:after="0"/>
        <w:rPr>
          <w:rStyle w:val="BodyTextChar"/>
          <w:rFonts w:cs="Arial"/>
          <w:noProof/>
          <w:lang w:val="fr-CA"/>
        </w:rPr>
      </w:pPr>
      <w:r w:rsidRPr="00F1555B">
        <w:rPr>
          <w:rStyle w:val="BodyTextChar"/>
          <w:rFonts w:cs="Arial"/>
          <w:noProof/>
          <w:color w:val="000000" w:themeColor="text1"/>
          <w:lang w:val="fr-CA"/>
        </w:rPr>
        <w:t>En cours</w:t>
      </w:r>
    </w:p>
    <w:p w14:paraId="0EACB626" w14:textId="77777777" w:rsidR="0071691E" w:rsidRPr="00F1555B" w:rsidRDefault="0071691E" w:rsidP="00551795">
      <w:pPr>
        <w:pStyle w:val="BodyText"/>
        <w:spacing w:after="0"/>
        <w:rPr>
          <w:rStyle w:val="BodyTextChar"/>
          <w:rFonts w:cs="Arial"/>
          <w:b/>
          <w:bCs/>
          <w:noProof/>
          <w:lang w:val="fr-CA"/>
        </w:rPr>
      </w:pPr>
    </w:p>
    <w:p w14:paraId="12D48621" w14:textId="77777777" w:rsidR="00C545AC" w:rsidRPr="00510C01" w:rsidRDefault="00652FAA" w:rsidP="00551795">
      <w:pPr>
        <w:pStyle w:val="BodyText"/>
        <w:spacing w:after="0"/>
        <w:rPr>
          <w:rStyle w:val="BodyTextChar"/>
          <w:rFonts w:cs="Arial"/>
          <w:b/>
          <w:bCs/>
          <w:i/>
          <w:iCs/>
          <w:noProof/>
          <w:lang w:val="fr-CA"/>
        </w:rPr>
      </w:pPr>
      <w:r w:rsidRPr="00F1555B">
        <w:rPr>
          <w:rFonts w:cs="Arial"/>
          <w:b/>
          <w:bCs/>
          <w:i/>
          <w:iCs/>
          <w:noProof/>
          <w:lang w:val="fr-CA"/>
        </w:rPr>
        <w:t>Renseignements supplémentaires</w:t>
      </w:r>
    </w:p>
    <w:p w14:paraId="7E2A6DE9" w14:textId="526941B6" w:rsidR="00C545AC" w:rsidRPr="00510C01" w:rsidRDefault="00F50900" w:rsidP="00551795">
      <w:pPr>
        <w:pStyle w:val="BodyText"/>
        <w:spacing w:after="0"/>
        <w:rPr>
          <w:rFonts w:cs="Arial"/>
          <w:noProof/>
          <w:lang w:val="fr-CA"/>
        </w:rPr>
      </w:pPr>
      <w:bookmarkStart w:id="150" w:name="lt_pId067"/>
      <w:r w:rsidRPr="00510C01">
        <w:rPr>
          <w:rFonts w:cs="Arial"/>
          <w:noProof/>
          <w:color w:val="000000" w:themeColor="text1"/>
          <w:lang w:val="fr-CA"/>
        </w:rPr>
        <w:t>La</w:t>
      </w:r>
      <w:r w:rsidR="00652FAA" w:rsidRPr="00510C01">
        <w:rPr>
          <w:rFonts w:cs="Arial"/>
          <w:noProof/>
          <w:color w:val="000000" w:themeColor="text1"/>
          <w:lang w:val="fr-CA"/>
        </w:rPr>
        <w:t xml:space="preserve"> Direction des services numériques et de sécurité </w:t>
      </w:r>
      <w:r w:rsidR="0046178E">
        <w:rPr>
          <w:rFonts w:cs="Arial"/>
          <w:noProof/>
          <w:color w:val="000000" w:themeColor="text1"/>
          <w:lang w:val="fr-CA"/>
        </w:rPr>
        <w:t>cherche</w:t>
      </w:r>
      <w:r w:rsidRPr="00510C01">
        <w:rPr>
          <w:rFonts w:cs="Arial"/>
          <w:noProof/>
          <w:color w:val="000000" w:themeColor="text1"/>
          <w:lang w:val="fr-CA"/>
        </w:rPr>
        <w:t xml:space="preserve"> toujours à évaluer et à optimiser l’accessibilité </w:t>
      </w:r>
      <w:r w:rsidR="0046178E">
        <w:rPr>
          <w:rFonts w:cs="Arial"/>
          <w:noProof/>
          <w:color w:val="000000" w:themeColor="text1"/>
          <w:lang w:val="fr-CA"/>
        </w:rPr>
        <w:t>des</w:t>
      </w:r>
      <w:r w:rsidRPr="00510C01">
        <w:rPr>
          <w:rFonts w:cs="Arial"/>
          <w:noProof/>
          <w:color w:val="000000" w:themeColor="text1"/>
          <w:lang w:val="fr-CA"/>
        </w:rPr>
        <w:t xml:space="preserve"> systèmes en continu. Des améliorations sont entre autres apportées au système de gestion des subventions des IRSC </w:t>
      </w:r>
      <w:bookmarkStart w:id="151" w:name="lt_pId068"/>
      <w:bookmarkEnd w:id="150"/>
      <w:r w:rsidR="00652FAA" w:rsidRPr="00510C01">
        <w:rPr>
          <w:rFonts w:cs="Arial"/>
          <w:noProof/>
          <w:color w:val="000000" w:themeColor="text1"/>
          <w:lang w:val="fr-CA"/>
        </w:rPr>
        <w:t xml:space="preserve">(RechercheNet) </w:t>
      </w:r>
      <w:r w:rsidR="00453B71" w:rsidRPr="00510C01">
        <w:rPr>
          <w:rFonts w:cs="Arial"/>
          <w:noProof/>
          <w:lang w:val="fr-CA"/>
        </w:rPr>
        <w:t xml:space="preserve">avec la Boîte à outils de l’expérience Web (BOEW) en vue de le rendre conforme aux </w:t>
      </w:r>
      <w:r w:rsidR="00271919" w:rsidRPr="00510C01">
        <w:rPr>
          <w:rFonts w:cs="Arial"/>
          <w:noProof/>
          <w:lang w:val="fr-CA"/>
        </w:rPr>
        <w:t>Règles pour l’accessibilité des contenus Web (WCAG) 2.1 (niveau </w:t>
      </w:r>
      <w:r w:rsidR="00652FAA" w:rsidRPr="00510C01">
        <w:rPr>
          <w:rFonts w:cs="Arial"/>
          <w:noProof/>
          <w:lang w:val="fr-CA"/>
        </w:rPr>
        <w:t>AA</w:t>
      </w:r>
      <w:r w:rsidR="00271919" w:rsidRPr="00510C01">
        <w:rPr>
          <w:rFonts w:cs="Arial"/>
          <w:noProof/>
          <w:lang w:val="fr-CA"/>
        </w:rPr>
        <w:t>)</w:t>
      </w:r>
      <w:r w:rsidR="00453B71" w:rsidRPr="00510C01">
        <w:rPr>
          <w:rFonts w:cs="Arial"/>
          <w:noProof/>
          <w:lang w:val="fr-CA"/>
        </w:rPr>
        <w:t xml:space="preserve"> et aux normes pour les sites du gouvernement du Canada. </w:t>
      </w:r>
      <w:bookmarkEnd w:id="151"/>
    </w:p>
    <w:p w14:paraId="3CC78040" w14:textId="77777777" w:rsidR="0071691E" w:rsidRPr="00510C01" w:rsidRDefault="0071691E" w:rsidP="00551795">
      <w:pPr>
        <w:pStyle w:val="Heading3"/>
        <w:spacing w:before="0" w:after="0"/>
        <w:rPr>
          <w:rFonts w:cs="Arial"/>
          <w:noProof/>
          <w:lang w:val="fr-CA"/>
        </w:rPr>
      </w:pPr>
      <w:bookmarkStart w:id="152" w:name="_Toc149050598"/>
      <w:bookmarkStart w:id="153" w:name="_Toc178684355"/>
      <w:bookmarkStart w:id="154" w:name="_Toc180655738"/>
    </w:p>
    <w:p w14:paraId="4C8FF3C9" w14:textId="77777777" w:rsidR="00250D88" w:rsidRPr="0046178E" w:rsidRDefault="00664181" w:rsidP="00551795">
      <w:pPr>
        <w:pStyle w:val="Heading3"/>
        <w:spacing w:before="0" w:after="0"/>
        <w:rPr>
          <w:rFonts w:cs="Arial"/>
          <w:noProof/>
          <w:lang w:val="fr-CA"/>
        </w:rPr>
      </w:pPr>
      <w:r w:rsidRPr="0046178E">
        <w:rPr>
          <w:rFonts w:cs="Arial"/>
          <w:noProof/>
          <w:lang w:val="fr-CA"/>
        </w:rPr>
        <w:t xml:space="preserve">But 16 : Les utilisateurs et le personnel des TI sont formés pour tirer pleinement parti des logiciels et des technologies </w:t>
      </w:r>
      <w:bookmarkEnd w:id="152"/>
      <w:bookmarkEnd w:id="153"/>
      <w:bookmarkEnd w:id="154"/>
      <w:r w:rsidRPr="0046178E">
        <w:rPr>
          <w:rFonts w:cs="Arial"/>
          <w:noProof/>
          <w:lang w:val="fr-CA"/>
        </w:rPr>
        <w:t>d’assistance</w:t>
      </w:r>
    </w:p>
    <w:p w14:paraId="49884C5F" w14:textId="77777777" w:rsidR="0071691E" w:rsidRPr="0046178E" w:rsidRDefault="0071691E" w:rsidP="00551795">
      <w:pPr>
        <w:pStyle w:val="Heading4"/>
        <w:spacing w:before="0" w:after="0"/>
        <w:rPr>
          <w:rFonts w:cs="Arial"/>
          <w:noProof/>
          <w:lang w:val="fr-CA"/>
        </w:rPr>
      </w:pPr>
    </w:p>
    <w:p w14:paraId="0CE6B700" w14:textId="6C085EDF" w:rsidR="00250D88" w:rsidRPr="0046178E" w:rsidRDefault="00664181" w:rsidP="00551795">
      <w:pPr>
        <w:pStyle w:val="Heading4"/>
        <w:spacing w:before="0" w:after="0"/>
        <w:rPr>
          <w:rFonts w:cs="Arial"/>
          <w:noProof/>
          <w:lang w:val="fr-CA"/>
        </w:rPr>
      </w:pPr>
      <w:r w:rsidRPr="0046178E">
        <w:rPr>
          <w:rFonts w:cs="Arial"/>
          <w:noProof/>
          <w:lang w:val="fr-CA"/>
        </w:rPr>
        <w:t>Mesure 16.1 : Déterminer et offrir la formation nécessaire aux utilisateurs des technologies d’assistance ainsi qu’au personnel des TI qui mettra ces technologies en place et qui aidera leurs utilisateurs</w:t>
      </w:r>
    </w:p>
    <w:p w14:paraId="0A07305A" w14:textId="77777777" w:rsidR="0071691E" w:rsidRPr="0046178E" w:rsidRDefault="0071691E" w:rsidP="00551795">
      <w:pPr>
        <w:pStyle w:val="Heading5"/>
        <w:spacing w:before="0"/>
        <w:rPr>
          <w:rFonts w:cs="Arial"/>
          <w:noProof/>
          <w:lang w:val="fr-CA"/>
        </w:rPr>
      </w:pPr>
    </w:p>
    <w:p w14:paraId="50D6ACC2" w14:textId="77777777" w:rsidR="00250D88" w:rsidRPr="0046178E" w:rsidRDefault="00652FAA" w:rsidP="00551795">
      <w:pPr>
        <w:pStyle w:val="Heading5"/>
        <w:spacing w:before="0"/>
        <w:rPr>
          <w:rFonts w:cs="Arial"/>
          <w:noProof/>
          <w:lang w:val="fr-CA"/>
        </w:rPr>
      </w:pPr>
      <w:r w:rsidRPr="0046178E">
        <w:rPr>
          <w:rFonts w:cs="Arial"/>
          <w:noProof/>
          <w:lang w:val="fr-CA"/>
        </w:rPr>
        <w:t>Description</w:t>
      </w:r>
    </w:p>
    <w:p w14:paraId="56AE73EE" w14:textId="77777777" w:rsidR="00250D88" w:rsidRPr="0046178E" w:rsidRDefault="00652FAA" w:rsidP="00551795">
      <w:pPr>
        <w:pStyle w:val="BodyText"/>
        <w:spacing w:after="0"/>
        <w:rPr>
          <w:rFonts w:cs="Arial"/>
          <w:noProof/>
          <w:lang w:val="fr-CA"/>
        </w:rPr>
      </w:pPr>
      <w:r w:rsidRPr="0046178E">
        <w:rPr>
          <w:rFonts w:cs="Arial"/>
          <w:noProof/>
          <w:lang w:val="fr-CA"/>
        </w:rPr>
        <w:t>Des formations sont repérées et offertes au personnel qui utilise des technologies d’assistance ou qui en assure le soutien technique.</w:t>
      </w:r>
    </w:p>
    <w:p w14:paraId="7DA2490C" w14:textId="77777777" w:rsidR="0071691E" w:rsidRPr="0046178E" w:rsidRDefault="0071691E" w:rsidP="00551795">
      <w:pPr>
        <w:pStyle w:val="Heading5"/>
        <w:spacing w:before="0"/>
        <w:rPr>
          <w:rFonts w:cs="Arial"/>
          <w:noProof/>
          <w:lang w:val="fr-CA"/>
        </w:rPr>
      </w:pPr>
    </w:p>
    <w:p w14:paraId="55D95E86" w14:textId="77777777" w:rsidR="00250D88" w:rsidRPr="0046178E" w:rsidRDefault="00652FAA" w:rsidP="00551795">
      <w:pPr>
        <w:pStyle w:val="Heading5"/>
        <w:spacing w:before="0"/>
        <w:rPr>
          <w:rFonts w:cs="Arial"/>
          <w:noProof/>
          <w:lang w:val="fr-CA"/>
        </w:rPr>
      </w:pPr>
      <w:r w:rsidRPr="0046178E">
        <w:rPr>
          <w:rFonts w:cs="Arial"/>
          <w:noProof/>
          <w:lang w:val="fr-CA"/>
        </w:rPr>
        <w:t>Échéance</w:t>
      </w:r>
    </w:p>
    <w:p w14:paraId="0F0C1C9D" w14:textId="77777777" w:rsidR="00250D88" w:rsidRPr="0046178E" w:rsidRDefault="00664181" w:rsidP="00551795">
      <w:pPr>
        <w:pStyle w:val="BodyText"/>
        <w:spacing w:after="0"/>
        <w:rPr>
          <w:rFonts w:cs="Arial"/>
          <w:noProof/>
          <w:lang w:val="fr-CA"/>
        </w:rPr>
      </w:pPr>
      <w:r w:rsidRPr="0046178E">
        <w:rPr>
          <w:rFonts w:cs="Arial"/>
          <w:noProof/>
          <w:lang w:val="fr-CA"/>
        </w:rPr>
        <w:t>2023-2024 (pour repérer les occasions de formation)</w:t>
      </w:r>
    </w:p>
    <w:p w14:paraId="5EB27605" w14:textId="77777777" w:rsidR="00250D88" w:rsidRPr="0046178E" w:rsidRDefault="00664181" w:rsidP="00551795">
      <w:pPr>
        <w:pStyle w:val="BodyText"/>
        <w:spacing w:after="0"/>
        <w:rPr>
          <w:rFonts w:cs="Arial"/>
          <w:noProof/>
          <w:lang w:val="fr-CA"/>
        </w:rPr>
      </w:pPr>
      <w:r w:rsidRPr="0046178E">
        <w:rPr>
          <w:rFonts w:cs="Arial"/>
          <w:noProof/>
          <w:lang w:val="fr-CA"/>
        </w:rPr>
        <w:lastRenderedPageBreak/>
        <w:t>2024-2025 (pour offrir la formation)</w:t>
      </w:r>
    </w:p>
    <w:p w14:paraId="7F66867D" w14:textId="77777777" w:rsidR="0071691E" w:rsidRPr="0046178E" w:rsidRDefault="0071691E" w:rsidP="00551795">
      <w:pPr>
        <w:pStyle w:val="Heading5"/>
        <w:spacing w:before="0"/>
        <w:rPr>
          <w:rFonts w:cs="Arial"/>
          <w:noProof/>
          <w:lang w:val="fr-CA"/>
        </w:rPr>
      </w:pPr>
    </w:p>
    <w:p w14:paraId="1B426019" w14:textId="77777777" w:rsidR="00250D88" w:rsidRPr="0046178E" w:rsidRDefault="00652FAA" w:rsidP="00551795">
      <w:pPr>
        <w:pStyle w:val="Heading5"/>
        <w:spacing w:before="0"/>
        <w:rPr>
          <w:rFonts w:cs="Arial"/>
          <w:noProof/>
          <w:lang w:val="fr-CA"/>
        </w:rPr>
      </w:pPr>
      <w:r w:rsidRPr="0046178E">
        <w:rPr>
          <w:rFonts w:cs="Arial"/>
          <w:noProof/>
          <w:lang w:val="fr-CA"/>
        </w:rPr>
        <w:t>État d’avancement</w:t>
      </w:r>
    </w:p>
    <w:p w14:paraId="5C6D6E21" w14:textId="77777777" w:rsidR="2FDF6C73" w:rsidRPr="0046178E" w:rsidRDefault="00652FAA" w:rsidP="00551795">
      <w:pPr>
        <w:rPr>
          <w:rFonts w:ascii="Arial" w:eastAsia="Arial" w:hAnsi="Arial" w:cs="Arial"/>
          <w:sz w:val="26"/>
          <w:szCs w:val="26"/>
        </w:rPr>
      </w:pPr>
      <w:r w:rsidRPr="0046178E">
        <w:rPr>
          <w:rStyle w:val="BodyTextChar"/>
          <w:rFonts w:cs="Arial"/>
          <w:color w:val="000000" w:themeColor="text1"/>
          <w:lang w:val="fr-CA"/>
        </w:rPr>
        <w:t>En cours</w:t>
      </w:r>
    </w:p>
    <w:p w14:paraId="6D26DA07" w14:textId="77777777" w:rsidR="0071691E" w:rsidRPr="0046178E" w:rsidRDefault="0071691E" w:rsidP="00551795">
      <w:pPr>
        <w:pStyle w:val="Heading5"/>
        <w:spacing w:before="0"/>
        <w:rPr>
          <w:rFonts w:eastAsia="Arial" w:cs="Arial"/>
          <w:iCs/>
          <w:noProof/>
          <w:szCs w:val="26"/>
          <w:lang w:val="fr-CA"/>
        </w:rPr>
      </w:pPr>
    </w:p>
    <w:p w14:paraId="068729EB" w14:textId="77777777" w:rsidR="2FDF6C73" w:rsidRPr="00510C01" w:rsidRDefault="00652FAA" w:rsidP="00551795">
      <w:pPr>
        <w:pStyle w:val="Heading5"/>
        <w:spacing w:before="0"/>
        <w:rPr>
          <w:rFonts w:cs="Arial"/>
          <w:noProof/>
          <w:lang w:val="fr-CA"/>
        </w:rPr>
      </w:pPr>
      <w:r w:rsidRPr="0046178E">
        <w:rPr>
          <w:rFonts w:cs="Arial"/>
          <w:noProof/>
          <w:lang w:val="fr-CA"/>
        </w:rPr>
        <w:t>Renseignements supplémentaires</w:t>
      </w:r>
    </w:p>
    <w:p w14:paraId="0A5FDB17" w14:textId="3FB0E084" w:rsidR="007A3F38" w:rsidRPr="00510C01" w:rsidRDefault="00453B71" w:rsidP="00551795">
      <w:pPr>
        <w:pStyle w:val="BodyText"/>
        <w:spacing w:after="0"/>
        <w:rPr>
          <w:rFonts w:eastAsia="Arial" w:cs="Arial"/>
          <w:noProof/>
          <w:szCs w:val="26"/>
          <w:lang w:val="fr-CA"/>
        </w:rPr>
      </w:pPr>
      <w:bookmarkStart w:id="155" w:name="lt_pId069"/>
      <w:r w:rsidRPr="00510C01">
        <w:rPr>
          <w:rFonts w:eastAsia="Arial" w:cs="Arial"/>
          <w:noProof/>
          <w:szCs w:val="26"/>
          <w:lang w:val="fr-CA"/>
        </w:rPr>
        <w:t>Les outils de travail collaboratifs des IRSC tels que la suite Microsoft comportent des options</w:t>
      </w:r>
      <w:r w:rsidR="00271919" w:rsidRPr="00510C01">
        <w:rPr>
          <w:rFonts w:eastAsia="Arial" w:cs="Arial"/>
          <w:noProof/>
          <w:szCs w:val="26"/>
          <w:lang w:val="fr-CA"/>
        </w:rPr>
        <w:t xml:space="preserve"> </w:t>
      </w:r>
      <w:r w:rsidRPr="00510C01">
        <w:rPr>
          <w:rFonts w:eastAsia="Arial" w:cs="Arial"/>
          <w:noProof/>
          <w:szCs w:val="26"/>
          <w:lang w:val="fr-CA"/>
        </w:rPr>
        <w:t>d’accessibilité</w:t>
      </w:r>
      <w:r w:rsidR="00271919" w:rsidRPr="00510C01">
        <w:rPr>
          <w:rFonts w:eastAsia="Arial" w:cs="Arial"/>
          <w:noProof/>
          <w:szCs w:val="26"/>
          <w:lang w:val="fr-CA"/>
        </w:rPr>
        <w:t>.</w:t>
      </w:r>
      <w:r w:rsidRPr="00510C01">
        <w:rPr>
          <w:rFonts w:eastAsia="Arial" w:cs="Arial"/>
          <w:noProof/>
          <w:szCs w:val="26"/>
          <w:lang w:val="fr-CA"/>
        </w:rPr>
        <w:t xml:space="preserve"> </w:t>
      </w:r>
      <w:r w:rsidR="00271919" w:rsidRPr="00510C01">
        <w:rPr>
          <w:rFonts w:eastAsia="Arial" w:cs="Arial"/>
          <w:noProof/>
          <w:szCs w:val="26"/>
          <w:lang w:val="fr-CA"/>
        </w:rPr>
        <w:t>A</w:t>
      </w:r>
      <w:r w:rsidRPr="00510C01">
        <w:rPr>
          <w:rFonts w:eastAsia="Arial" w:cs="Arial"/>
          <w:noProof/>
          <w:szCs w:val="26"/>
          <w:lang w:val="fr-CA"/>
        </w:rPr>
        <w:t xml:space="preserve">u besoin, </w:t>
      </w:r>
      <w:r w:rsidR="00271919" w:rsidRPr="00510C01">
        <w:rPr>
          <w:rFonts w:eastAsia="Arial" w:cs="Arial"/>
          <w:noProof/>
          <w:szCs w:val="26"/>
          <w:lang w:val="fr-CA"/>
        </w:rPr>
        <w:t xml:space="preserve">on trouvera également </w:t>
      </w:r>
      <w:r w:rsidRPr="00510C01">
        <w:rPr>
          <w:rFonts w:eastAsia="Arial" w:cs="Arial"/>
          <w:noProof/>
          <w:szCs w:val="26"/>
          <w:lang w:val="fr-CA"/>
        </w:rPr>
        <w:t>des formations</w:t>
      </w:r>
      <w:r w:rsidR="00271919" w:rsidRPr="00510C01">
        <w:rPr>
          <w:rFonts w:eastAsia="Arial" w:cs="Arial"/>
          <w:noProof/>
          <w:szCs w:val="26"/>
          <w:lang w:val="fr-CA"/>
        </w:rPr>
        <w:t xml:space="preserve"> </w:t>
      </w:r>
      <w:r w:rsidRPr="00510C01">
        <w:rPr>
          <w:rFonts w:eastAsia="Arial" w:cs="Arial"/>
          <w:noProof/>
          <w:szCs w:val="26"/>
          <w:lang w:val="fr-CA"/>
        </w:rPr>
        <w:t>dans l’intranet des IRSC et sur le site Web de Microsoft.</w:t>
      </w:r>
      <w:bookmarkEnd w:id="155"/>
    </w:p>
    <w:p w14:paraId="1A64B61C" w14:textId="77777777" w:rsidR="0071691E" w:rsidRPr="00510C01" w:rsidRDefault="0071691E" w:rsidP="00551795">
      <w:pPr>
        <w:pStyle w:val="BodyText"/>
        <w:spacing w:after="0"/>
        <w:rPr>
          <w:rFonts w:eastAsia="Arial" w:cs="Arial"/>
          <w:noProof/>
          <w:szCs w:val="26"/>
          <w:lang w:val="fr-CA"/>
        </w:rPr>
      </w:pPr>
    </w:p>
    <w:p w14:paraId="24AAFEDB" w14:textId="77777777" w:rsidR="007A3F38" w:rsidRPr="0046178E" w:rsidRDefault="00652FAA" w:rsidP="00551795">
      <w:pPr>
        <w:pStyle w:val="BodyText"/>
        <w:spacing w:after="0"/>
        <w:rPr>
          <w:rFonts w:eastAsia="Arial" w:cs="Arial"/>
          <w:noProof/>
          <w:szCs w:val="26"/>
          <w:lang w:val="fr-CA"/>
        </w:rPr>
      </w:pPr>
      <w:r w:rsidRPr="0046178E">
        <w:rPr>
          <w:rFonts w:eastAsia="Arial" w:cs="Arial"/>
          <w:noProof/>
          <w:szCs w:val="26"/>
          <w:lang w:val="fr-CA"/>
        </w:rPr>
        <w:t>La formation sur le logiciel de reconnaissance vocale est offerte par Services partagés Canada dans le cadre du Programme d’accessibilité, d’adaptation et de technologie informatique adaptée (AATIA).</w:t>
      </w:r>
      <w:r w:rsidRPr="0046178E">
        <w:rPr>
          <w:rFonts w:eastAsia="Arial" w:cs="Arial"/>
          <w:noProof/>
          <w:szCs w:val="26"/>
          <w:lang w:val="fr-CA"/>
        </w:rPr>
        <w:tab/>
      </w:r>
    </w:p>
    <w:p w14:paraId="4EFFD141" w14:textId="77777777" w:rsidR="0071691E" w:rsidRPr="0046178E" w:rsidRDefault="0071691E" w:rsidP="00551795">
      <w:pPr>
        <w:pStyle w:val="BodyText"/>
        <w:spacing w:after="0"/>
        <w:rPr>
          <w:rFonts w:eastAsia="Arial" w:cs="Arial"/>
          <w:noProof/>
          <w:lang w:val="fr-CA"/>
        </w:rPr>
      </w:pPr>
    </w:p>
    <w:p w14:paraId="470B7F35" w14:textId="77777777" w:rsidR="004A78E9" w:rsidRPr="0046178E" w:rsidRDefault="00652FAA" w:rsidP="00551795">
      <w:pPr>
        <w:pStyle w:val="BodyText"/>
        <w:spacing w:after="0"/>
        <w:rPr>
          <w:rFonts w:eastAsia="Arial" w:cs="Arial"/>
          <w:noProof/>
          <w:lang w:val="fr-CA"/>
        </w:rPr>
      </w:pPr>
      <w:r w:rsidRPr="0046178E">
        <w:rPr>
          <w:rFonts w:eastAsia="Arial" w:cs="Arial"/>
          <w:noProof/>
          <w:lang w:val="fr-CA"/>
        </w:rPr>
        <w:t>Les systèmes de planification des ressources organisationnelles des IRSC (SAP et MesRHGC) sont conformes aux principes d’accessibilité du gouvernement du Canada et soutenus par le Secrétariat du Conseil du Trésor et Services publics et Approvisionnement Canada.</w:t>
      </w:r>
    </w:p>
    <w:p w14:paraId="1F1BF0DE" w14:textId="77777777" w:rsidR="004A78E9" w:rsidRPr="0046178E" w:rsidRDefault="004A78E9" w:rsidP="00551795">
      <w:pPr>
        <w:pStyle w:val="BodyText"/>
        <w:spacing w:after="0"/>
        <w:rPr>
          <w:rStyle w:val="BodyTextChar"/>
          <w:rFonts w:cs="Arial"/>
          <w:noProof/>
          <w:lang w:val="fr-CA"/>
        </w:rPr>
      </w:pPr>
    </w:p>
    <w:p w14:paraId="6D9F83AB" w14:textId="0DF3A495" w:rsidR="0071691E" w:rsidRPr="0009422D" w:rsidRDefault="0009422D" w:rsidP="00551795">
      <w:pPr>
        <w:pStyle w:val="Heading3"/>
        <w:spacing w:before="0" w:after="0"/>
        <w:rPr>
          <w:rFonts w:cs="Arial"/>
          <w:bCs w:val="0"/>
          <w:noProof/>
          <w:sz w:val="24"/>
          <w:lang w:val="fr-CA"/>
        </w:rPr>
      </w:pPr>
      <w:bookmarkStart w:id="156" w:name="_Toc149050600"/>
      <w:bookmarkStart w:id="157" w:name="_Toc178684357"/>
      <w:bookmarkStart w:id="158" w:name="_Toc180655740"/>
      <w:r w:rsidRPr="0009422D">
        <w:rPr>
          <w:rFonts w:cs="Arial"/>
          <w:noProof/>
          <w:sz w:val="24"/>
          <w:lang w:val="fr-CA"/>
        </w:rPr>
        <w:t>Communications autres que les T</w:t>
      </w:r>
      <w:r w:rsidRPr="0009422D">
        <w:rPr>
          <w:rFonts w:cs="Arial"/>
          <w:bCs w:val="0"/>
          <w:noProof/>
          <w:sz w:val="24"/>
          <w:lang w:val="fr-CA"/>
        </w:rPr>
        <w:t>echnologies de l'information et des communications (TIC)</w:t>
      </w:r>
    </w:p>
    <w:p w14:paraId="6C5624C4" w14:textId="77777777" w:rsidR="0009422D" w:rsidRPr="0009422D" w:rsidRDefault="0009422D" w:rsidP="0009422D">
      <w:pPr>
        <w:pStyle w:val="BodyText"/>
        <w:rPr>
          <w:lang w:val="fr-CA"/>
        </w:rPr>
      </w:pPr>
    </w:p>
    <w:p w14:paraId="1B8B3993" w14:textId="77777777" w:rsidR="00250D88" w:rsidRPr="0062253A" w:rsidRDefault="002157F6" w:rsidP="00551795">
      <w:pPr>
        <w:pStyle w:val="Heading3"/>
        <w:spacing w:before="0" w:after="0"/>
        <w:rPr>
          <w:rFonts w:cs="Arial"/>
          <w:noProof/>
          <w:lang w:val="fr-CA"/>
        </w:rPr>
      </w:pPr>
      <w:r w:rsidRPr="0062253A">
        <w:rPr>
          <w:rFonts w:cs="Arial"/>
          <w:noProof/>
          <w:lang w:val="fr-CA"/>
        </w:rPr>
        <w:t>But 17 : La lisibilité des documents des IRSC diffusés par les communications internes et externes est améliorée.</w:t>
      </w:r>
      <w:bookmarkEnd w:id="156"/>
      <w:bookmarkEnd w:id="157"/>
      <w:bookmarkEnd w:id="158"/>
    </w:p>
    <w:p w14:paraId="472C7905" w14:textId="77777777" w:rsidR="0071691E" w:rsidRPr="0062253A" w:rsidRDefault="0071691E" w:rsidP="00551795">
      <w:pPr>
        <w:pStyle w:val="Heading4"/>
        <w:spacing w:before="0" w:after="0"/>
        <w:rPr>
          <w:rFonts w:cs="Arial"/>
          <w:noProof/>
          <w:lang w:val="fr-CA"/>
        </w:rPr>
      </w:pPr>
    </w:p>
    <w:p w14:paraId="102B8CA3" w14:textId="77777777" w:rsidR="00250D88" w:rsidRPr="0062253A" w:rsidRDefault="002157F6" w:rsidP="00551795">
      <w:pPr>
        <w:pStyle w:val="Heading4"/>
        <w:spacing w:before="0" w:after="0"/>
        <w:rPr>
          <w:rFonts w:cs="Arial"/>
          <w:noProof/>
          <w:lang w:val="fr-CA"/>
        </w:rPr>
      </w:pPr>
      <w:r w:rsidRPr="0062253A">
        <w:rPr>
          <w:rFonts w:cs="Arial"/>
          <w:noProof/>
          <w:lang w:val="fr-CA"/>
        </w:rPr>
        <w:t>Mesure 17.1 : Élaborer et mettre en œuvre une stratégie sur le langage clair pour sensibiliser le personnel</w:t>
      </w:r>
    </w:p>
    <w:p w14:paraId="71BEF831" w14:textId="77777777" w:rsidR="0071691E" w:rsidRPr="0062253A" w:rsidRDefault="0071691E" w:rsidP="00551795">
      <w:pPr>
        <w:pStyle w:val="Heading5"/>
        <w:spacing w:before="0"/>
        <w:rPr>
          <w:rFonts w:cs="Arial"/>
          <w:noProof/>
          <w:lang w:val="fr-CA"/>
        </w:rPr>
      </w:pPr>
    </w:p>
    <w:p w14:paraId="46446BBB" w14:textId="77777777" w:rsidR="00250D88" w:rsidRPr="0062253A" w:rsidRDefault="00652FAA" w:rsidP="00551795">
      <w:pPr>
        <w:pStyle w:val="Heading5"/>
        <w:spacing w:before="0"/>
        <w:rPr>
          <w:rFonts w:cs="Arial"/>
          <w:noProof/>
          <w:lang w:val="fr-CA"/>
        </w:rPr>
      </w:pPr>
      <w:r w:rsidRPr="0062253A">
        <w:rPr>
          <w:rFonts w:cs="Arial"/>
          <w:noProof/>
          <w:lang w:val="fr-CA"/>
        </w:rPr>
        <w:t>Description</w:t>
      </w:r>
    </w:p>
    <w:p w14:paraId="49E5CF8E" w14:textId="77777777" w:rsidR="00250D88" w:rsidRPr="0062253A" w:rsidRDefault="00652FAA" w:rsidP="00551795">
      <w:pPr>
        <w:pStyle w:val="BodyText"/>
        <w:spacing w:after="0"/>
        <w:rPr>
          <w:rFonts w:cs="Arial"/>
          <w:noProof/>
          <w:lang w:val="fr-CA"/>
        </w:rPr>
      </w:pPr>
      <w:r w:rsidRPr="0062253A">
        <w:rPr>
          <w:rFonts w:cs="Arial"/>
          <w:noProof/>
          <w:lang w:val="fr-CA"/>
        </w:rPr>
        <w:t xml:space="preserve">Une stratégie sur le langage clair et des outils connexes sont conçus pour favoriser l’adhésion du personnel. La stratégie est communiquée au personnel. Il y a une réduction du nombre de demandes d’assistance ou de plaintes concernant la lisibilité des documents des IRSC. </w:t>
      </w:r>
    </w:p>
    <w:p w14:paraId="105866A3" w14:textId="77777777" w:rsidR="0071691E" w:rsidRPr="0062253A" w:rsidRDefault="0071691E" w:rsidP="00551795">
      <w:pPr>
        <w:pStyle w:val="Heading5"/>
        <w:spacing w:before="0"/>
        <w:rPr>
          <w:rFonts w:cs="Arial"/>
          <w:noProof/>
          <w:lang w:val="fr-CA"/>
        </w:rPr>
      </w:pPr>
    </w:p>
    <w:p w14:paraId="2A662BD8" w14:textId="77777777" w:rsidR="00250D88" w:rsidRPr="0062253A" w:rsidRDefault="00652FAA" w:rsidP="00551795">
      <w:pPr>
        <w:pStyle w:val="Heading5"/>
        <w:spacing w:before="0"/>
        <w:rPr>
          <w:rFonts w:cs="Arial"/>
          <w:noProof/>
          <w:lang w:val="fr-CA"/>
        </w:rPr>
      </w:pPr>
      <w:r w:rsidRPr="0062253A">
        <w:rPr>
          <w:rFonts w:cs="Arial"/>
          <w:noProof/>
          <w:lang w:val="fr-CA"/>
        </w:rPr>
        <w:t>Échéance</w:t>
      </w:r>
    </w:p>
    <w:p w14:paraId="2CACD2E3" w14:textId="77777777" w:rsidR="00250D88" w:rsidRPr="00510C01" w:rsidRDefault="00652FAA" w:rsidP="00551795">
      <w:pPr>
        <w:pStyle w:val="BodyText"/>
        <w:spacing w:after="0"/>
        <w:rPr>
          <w:rFonts w:cs="Arial"/>
          <w:noProof/>
          <w:lang w:val="fr-CA"/>
        </w:rPr>
      </w:pPr>
      <w:r w:rsidRPr="0062253A">
        <w:rPr>
          <w:rFonts w:cs="Arial"/>
          <w:noProof/>
          <w:lang w:val="fr-CA"/>
        </w:rPr>
        <w:t>2023-2025</w:t>
      </w:r>
    </w:p>
    <w:p w14:paraId="7D232AFF" w14:textId="77777777" w:rsidR="0071691E" w:rsidRPr="00510C01" w:rsidRDefault="0071691E" w:rsidP="00551795">
      <w:pPr>
        <w:pStyle w:val="Heading5"/>
        <w:spacing w:before="0"/>
        <w:rPr>
          <w:rFonts w:cs="Arial"/>
          <w:noProof/>
          <w:lang w:val="fr-CA"/>
        </w:rPr>
      </w:pPr>
    </w:p>
    <w:p w14:paraId="4935855A" w14:textId="77777777" w:rsidR="00250D88" w:rsidRPr="0062253A" w:rsidRDefault="00652FAA" w:rsidP="00551795">
      <w:pPr>
        <w:pStyle w:val="Heading5"/>
        <w:spacing w:before="0"/>
        <w:rPr>
          <w:rFonts w:cs="Arial"/>
          <w:noProof/>
          <w:lang w:val="fr-CA"/>
        </w:rPr>
      </w:pPr>
      <w:r w:rsidRPr="0062253A">
        <w:rPr>
          <w:rFonts w:cs="Arial"/>
          <w:noProof/>
          <w:lang w:val="fr-CA"/>
        </w:rPr>
        <w:t>État d’avancement</w:t>
      </w:r>
    </w:p>
    <w:p w14:paraId="2549AC55" w14:textId="77777777" w:rsidR="00250D88" w:rsidRPr="00510C01" w:rsidRDefault="00652FAA" w:rsidP="00551795">
      <w:pPr>
        <w:pStyle w:val="BodyText"/>
        <w:spacing w:after="0"/>
        <w:rPr>
          <w:rStyle w:val="BodyTextChar"/>
          <w:rFonts w:cs="Arial"/>
          <w:noProof/>
          <w:lang w:val="fr-CA"/>
        </w:rPr>
      </w:pPr>
      <w:r w:rsidRPr="0062253A">
        <w:rPr>
          <w:rStyle w:val="BodyTextChar"/>
          <w:rFonts w:cs="Arial"/>
          <w:noProof/>
          <w:color w:val="000000" w:themeColor="text1"/>
          <w:lang w:val="fr-CA"/>
        </w:rPr>
        <w:t>En cours</w:t>
      </w:r>
    </w:p>
    <w:p w14:paraId="1664FC2B" w14:textId="77777777" w:rsidR="0071691E" w:rsidRPr="00510C01" w:rsidRDefault="0071691E" w:rsidP="00551795">
      <w:pPr>
        <w:pStyle w:val="Heading5"/>
        <w:spacing w:before="0"/>
        <w:rPr>
          <w:rFonts w:cs="Arial"/>
          <w:noProof/>
          <w:lang w:val="fr-CA"/>
        </w:rPr>
      </w:pPr>
    </w:p>
    <w:p w14:paraId="3B2AB571" w14:textId="6A0063F5" w:rsidR="00530BEC" w:rsidRPr="0062253A" w:rsidRDefault="00F94D93" w:rsidP="00551795">
      <w:pPr>
        <w:pStyle w:val="Heading5"/>
        <w:spacing w:before="0"/>
        <w:rPr>
          <w:rFonts w:cs="Arial"/>
          <w:noProof/>
          <w:lang w:val="fr-CA"/>
        </w:rPr>
      </w:pPr>
      <w:r w:rsidRPr="0062253A">
        <w:rPr>
          <w:rFonts w:cs="Arial"/>
          <w:lang w:val="fr-CA"/>
        </w:rPr>
        <w:t>Renseignements supplémentaires</w:t>
      </w:r>
    </w:p>
    <w:p w14:paraId="707F9640" w14:textId="77777777" w:rsidR="007A3F38" w:rsidRPr="0062253A" w:rsidRDefault="00652FAA" w:rsidP="00551795">
      <w:pPr>
        <w:pStyle w:val="Heading3"/>
        <w:spacing w:before="0" w:after="0"/>
        <w:rPr>
          <w:rStyle w:val="BodyTextChar"/>
          <w:rFonts w:eastAsiaTheme="minorEastAsia" w:cs="Arial"/>
          <w:b w:val="0"/>
          <w:bCs w:val="0"/>
          <w:noProof/>
          <w:lang w:val="fr-CA"/>
        </w:rPr>
      </w:pPr>
      <w:bookmarkStart w:id="159" w:name="_Toc178684358"/>
      <w:bookmarkStart w:id="160" w:name="_Toc180655741"/>
      <w:bookmarkStart w:id="161" w:name="_Toc149050601"/>
      <w:r w:rsidRPr="0062253A">
        <w:rPr>
          <w:rStyle w:val="BodyTextChar"/>
          <w:rFonts w:eastAsiaTheme="minorEastAsia" w:cs="Arial"/>
          <w:b w:val="0"/>
          <w:bCs w:val="0"/>
          <w:noProof/>
          <w:lang w:val="fr-CA"/>
        </w:rPr>
        <w:t>La promotion de la rédaction en langage clair fait partie des activités courantes des IRSC. L’organisme veille en outre à la prestation de services de traduction, de correction et de révision pour assurer l’utilisation d’un langage clair dans les deux langues officielles.</w:t>
      </w:r>
      <w:bookmarkEnd w:id="159"/>
      <w:bookmarkEnd w:id="160"/>
    </w:p>
    <w:p w14:paraId="69B40C29" w14:textId="77777777" w:rsidR="00297F8A" w:rsidRPr="00510C01" w:rsidRDefault="00652FAA" w:rsidP="00551795">
      <w:pPr>
        <w:pStyle w:val="Heading3"/>
        <w:spacing w:before="0" w:after="0"/>
        <w:rPr>
          <w:rFonts w:cs="Arial"/>
          <w:noProof/>
          <w:lang w:val="fr-CA"/>
        </w:rPr>
      </w:pPr>
      <w:bookmarkStart w:id="162" w:name="_Toc178684359"/>
      <w:bookmarkStart w:id="163" w:name="_Toc180655742"/>
      <w:r w:rsidRPr="0062253A">
        <w:rPr>
          <w:rStyle w:val="BodyTextChar"/>
          <w:rFonts w:eastAsiaTheme="minorEastAsia" w:cs="Arial"/>
          <w:b w:val="0"/>
          <w:bCs w:val="0"/>
          <w:noProof/>
          <w:lang w:val="fr-CA"/>
        </w:rPr>
        <w:t>Les IRSC comptent élaborer une stratégie plus formelle sur le langage clair au cours du quatrième trimestre de 2023-2024. Le contenu a été rédigé, et on souhaite publier et faire connaître la stratégie à l’automne 2024.</w:t>
      </w:r>
      <w:bookmarkEnd w:id="162"/>
      <w:bookmarkEnd w:id="163"/>
    </w:p>
    <w:p w14:paraId="3B4364ED" w14:textId="77777777" w:rsidR="0071691E" w:rsidRPr="00510C01" w:rsidRDefault="0071691E" w:rsidP="00551795">
      <w:pPr>
        <w:pStyle w:val="Heading3"/>
        <w:spacing w:before="0" w:after="0"/>
        <w:rPr>
          <w:rFonts w:cs="Arial"/>
          <w:noProof/>
          <w:lang w:val="fr-CA"/>
        </w:rPr>
      </w:pPr>
      <w:bookmarkStart w:id="164" w:name="_Toc178684360"/>
      <w:bookmarkStart w:id="165" w:name="_Toc180655743"/>
    </w:p>
    <w:p w14:paraId="23839E62" w14:textId="77777777" w:rsidR="00250D88" w:rsidRPr="0062253A" w:rsidRDefault="00067675" w:rsidP="00551795">
      <w:pPr>
        <w:pStyle w:val="Heading3"/>
        <w:spacing w:before="0" w:after="0"/>
        <w:rPr>
          <w:rFonts w:cs="Arial"/>
          <w:noProof/>
          <w:lang w:val="fr-CA"/>
        </w:rPr>
      </w:pPr>
      <w:r w:rsidRPr="0062253A">
        <w:rPr>
          <w:rFonts w:cs="Arial"/>
          <w:noProof/>
          <w:lang w:val="fr-CA"/>
        </w:rPr>
        <w:t>But 18 : Les activités des IRSC sont prévues de manière à être délibérément inclusives et accessibles</w:t>
      </w:r>
      <w:bookmarkEnd w:id="161"/>
      <w:bookmarkEnd w:id="164"/>
      <w:bookmarkEnd w:id="165"/>
      <w:r w:rsidRPr="0062253A">
        <w:rPr>
          <w:rFonts w:cs="Arial"/>
          <w:noProof/>
          <w:lang w:val="fr-CA"/>
        </w:rPr>
        <w:t>.</w:t>
      </w:r>
    </w:p>
    <w:p w14:paraId="0B5FD79E" w14:textId="77777777" w:rsidR="0071691E" w:rsidRPr="0062253A" w:rsidRDefault="0071691E" w:rsidP="00551795">
      <w:pPr>
        <w:pStyle w:val="Heading4"/>
        <w:spacing w:before="0" w:after="0"/>
        <w:rPr>
          <w:rFonts w:cs="Arial"/>
          <w:noProof/>
          <w:lang w:val="fr-CA"/>
        </w:rPr>
      </w:pPr>
    </w:p>
    <w:p w14:paraId="76DF7CD8" w14:textId="77777777" w:rsidR="00250D88" w:rsidRPr="0062253A" w:rsidRDefault="00067675" w:rsidP="00551795">
      <w:pPr>
        <w:pStyle w:val="Heading4"/>
        <w:spacing w:before="0" w:after="0"/>
        <w:rPr>
          <w:rFonts w:cs="Arial"/>
          <w:noProof/>
          <w:lang w:val="fr-CA"/>
        </w:rPr>
      </w:pPr>
      <w:r w:rsidRPr="0062253A">
        <w:rPr>
          <w:rFonts w:cs="Arial"/>
          <w:noProof/>
          <w:lang w:val="fr-CA"/>
        </w:rPr>
        <w:t>Mesure 18.1 : Promouvoir et faire connaître les pratiques exemplaires en matière d’accessibilité pour les activités</w:t>
      </w:r>
    </w:p>
    <w:p w14:paraId="76C5705D" w14:textId="77777777" w:rsidR="0071691E" w:rsidRPr="0062253A" w:rsidRDefault="0071691E" w:rsidP="00551795">
      <w:pPr>
        <w:pStyle w:val="Heading5"/>
        <w:spacing w:before="0"/>
        <w:rPr>
          <w:rFonts w:cs="Arial"/>
          <w:noProof/>
          <w:lang w:val="fr-CA"/>
        </w:rPr>
      </w:pPr>
    </w:p>
    <w:p w14:paraId="0F749068" w14:textId="77777777" w:rsidR="00250D88" w:rsidRPr="0062253A" w:rsidRDefault="00652FAA" w:rsidP="00551795">
      <w:pPr>
        <w:pStyle w:val="Heading5"/>
        <w:spacing w:before="0"/>
        <w:rPr>
          <w:rFonts w:cs="Arial"/>
          <w:noProof/>
          <w:lang w:val="fr-CA"/>
        </w:rPr>
      </w:pPr>
      <w:r w:rsidRPr="0062253A">
        <w:rPr>
          <w:rFonts w:cs="Arial"/>
          <w:noProof/>
          <w:lang w:val="fr-CA"/>
        </w:rPr>
        <w:t>Description</w:t>
      </w:r>
    </w:p>
    <w:p w14:paraId="05D49990" w14:textId="77777777" w:rsidR="00250D88" w:rsidRPr="0062253A" w:rsidRDefault="00652FAA" w:rsidP="00551795">
      <w:pPr>
        <w:pStyle w:val="BodyText"/>
        <w:spacing w:after="0"/>
        <w:rPr>
          <w:rFonts w:cs="Arial"/>
          <w:noProof/>
          <w:lang w:val="fr-CA"/>
        </w:rPr>
      </w:pPr>
      <w:r w:rsidRPr="0062253A">
        <w:rPr>
          <w:rFonts w:cs="Arial"/>
          <w:noProof/>
          <w:lang w:val="fr-CA"/>
        </w:rPr>
        <w:t>Des guides sont préparés pour faciliter l’organisation d’activités accessibles.</w:t>
      </w:r>
    </w:p>
    <w:p w14:paraId="4813CA22" w14:textId="77777777" w:rsidR="0071691E" w:rsidRPr="0062253A" w:rsidRDefault="0071691E" w:rsidP="00551795">
      <w:pPr>
        <w:pStyle w:val="Heading5"/>
        <w:spacing w:before="0"/>
        <w:rPr>
          <w:rFonts w:cs="Arial"/>
          <w:noProof/>
          <w:lang w:val="fr-CA"/>
        </w:rPr>
      </w:pPr>
    </w:p>
    <w:p w14:paraId="3A3E4342" w14:textId="77777777" w:rsidR="00250D88" w:rsidRPr="0062253A" w:rsidRDefault="00652FAA" w:rsidP="00551795">
      <w:pPr>
        <w:pStyle w:val="Heading5"/>
        <w:spacing w:before="0"/>
        <w:rPr>
          <w:rFonts w:cs="Arial"/>
          <w:noProof/>
          <w:lang w:val="fr-CA"/>
        </w:rPr>
      </w:pPr>
      <w:r w:rsidRPr="0062253A">
        <w:rPr>
          <w:rFonts w:cs="Arial"/>
          <w:noProof/>
          <w:lang w:val="fr-CA"/>
        </w:rPr>
        <w:t>Échéance</w:t>
      </w:r>
    </w:p>
    <w:p w14:paraId="01A70AB4" w14:textId="77777777" w:rsidR="00250D88" w:rsidRPr="0062253A" w:rsidRDefault="00652FAA" w:rsidP="00551795">
      <w:pPr>
        <w:pStyle w:val="BodyText"/>
        <w:spacing w:after="0"/>
        <w:rPr>
          <w:rFonts w:cs="Arial"/>
          <w:noProof/>
          <w:lang w:val="fr-CA"/>
        </w:rPr>
      </w:pPr>
      <w:r w:rsidRPr="0062253A">
        <w:rPr>
          <w:rFonts w:cs="Arial"/>
          <w:noProof/>
          <w:lang w:val="fr-CA"/>
        </w:rPr>
        <w:t>2023-2024</w:t>
      </w:r>
    </w:p>
    <w:p w14:paraId="00525910" w14:textId="77777777" w:rsidR="0071691E" w:rsidRPr="0062253A" w:rsidRDefault="0071691E" w:rsidP="00551795">
      <w:pPr>
        <w:pStyle w:val="Heading5"/>
        <w:spacing w:before="0"/>
        <w:rPr>
          <w:rFonts w:cs="Arial"/>
          <w:noProof/>
          <w:lang w:val="fr-CA"/>
        </w:rPr>
      </w:pPr>
    </w:p>
    <w:p w14:paraId="722F5ABB" w14:textId="77777777" w:rsidR="00250D88" w:rsidRPr="0062253A" w:rsidRDefault="00652FAA" w:rsidP="00551795">
      <w:pPr>
        <w:pStyle w:val="Heading5"/>
        <w:spacing w:before="0"/>
        <w:rPr>
          <w:rFonts w:cs="Arial"/>
          <w:noProof/>
          <w:lang w:val="fr-CA"/>
        </w:rPr>
      </w:pPr>
      <w:r w:rsidRPr="0062253A">
        <w:rPr>
          <w:rFonts w:cs="Arial"/>
          <w:noProof/>
          <w:lang w:val="fr-CA"/>
        </w:rPr>
        <w:t>État d’avancement</w:t>
      </w:r>
    </w:p>
    <w:p w14:paraId="1DB8ABD0" w14:textId="77777777" w:rsidR="00250D88" w:rsidRPr="00510C01" w:rsidRDefault="00652FAA" w:rsidP="00551795">
      <w:pPr>
        <w:pStyle w:val="BodyText"/>
        <w:spacing w:after="0"/>
        <w:rPr>
          <w:rStyle w:val="BodyTextChar"/>
          <w:rFonts w:cs="Arial"/>
          <w:noProof/>
          <w:lang w:val="fr-CA"/>
        </w:rPr>
      </w:pPr>
      <w:r w:rsidRPr="0062253A">
        <w:rPr>
          <w:rStyle w:val="BodyTextChar"/>
          <w:rFonts w:cs="Arial"/>
          <w:noProof/>
          <w:color w:val="000000" w:themeColor="text1"/>
          <w:lang w:val="fr-CA"/>
        </w:rPr>
        <w:t>En cours</w:t>
      </w:r>
    </w:p>
    <w:p w14:paraId="50A3F98B" w14:textId="77777777" w:rsidR="0071691E" w:rsidRPr="00510C01" w:rsidRDefault="0071691E" w:rsidP="00551795">
      <w:pPr>
        <w:pStyle w:val="Heading5"/>
        <w:spacing w:before="0"/>
        <w:rPr>
          <w:rFonts w:cs="Arial"/>
          <w:noProof/>
          <w:lang w:val="fr-CA"/>
        </w:rPr>
      </w:pPr>
    </w:p>
    <w:p w14:paraId="3DA91F11" w14:textId="4A281F64" w:rsidR="00505D6B" w:rsidRPr="0062253A" w:rsidRDefault="00F94D93" w:rsidP="00551795">
      <w:pPr>
        <w:pStyle w:val="Heading5"/>
        <w:spacing w:before="0"/>
        <w:rPr>
          <w:rFonts w:cs="Arial"/>
          <w:noProof/>
          <w:lang w:val="fr-CA"/>
        </w:rPr>
      </w:pPr>
      <w:r w:rsidRPr="0062253A">
        <w:rPr>
          <w:rFonts w:cs="Arial"/>
          <w:lang w:val="fr-CA"/>
        </w:rPr>
        <w:t>Renseignements supplémentaires</w:t>
      </w:r>
    </w:p>
    <w:p w14:paraId="1C19934A" w14:textId="77777777" w:rsidR="00505D6B" w:rsidRPr="0062253A" w:rsidRDefault="00012F26" w:rsidP="00551795">
      <w:pPr>
        <w:pStyle w:val="BodyText"/>
        <w:spacing w:after="0"/>
        <w:rPr>
          <w:rStyle w:val="BodyTextChar"/>
          <w:rFonts w:cs="Arial"/>
          <w:noProof/>
          <w:lang w:val="fr-CA"/>
        </w:rPr>
      </w:pPr>
      <w:r w:rsidRPr="0062253A">
        <w:rPr>
          <w:rStyle w:val="BodyTextChar"/>
          <w:rFonts w:cs="Arial"/>
          <w:noProof/>
          <w:lang w:val="fr-CA"/>
        </w:rPr>
        <w:t>Les IRSC s’emploient à créer une trousse sur les pratiques exemplaires pour assurer l’accessibilité des activités tenues, laquelle devrait être prête au quatrième trimestre de 2024-2025.</w:t>
      </w:r>
    </w:p>
    <w:p w14:paraId="1C3435A2" w14:textId="77777777" w:rsidR="0071691E" w:rsidRPr="0062253A" w:rsidRDefault="0071691E" w:rsidP="00551795">
      <w:pPr>
        <w:pStyle w:val="Heading3"/>
        <w:spacing w:before="0" w:after="0"/>
        <w:rPr>
          <w:rFonts w:cs="Arial"/>
          <w:noProof/>
          <w:lang w:val="fr-CA"/>
        </w:rPr>
      </w:pPr>
      <w:bookmarkStart w:id="166" w:name="_Toc149050602"/>
      <w:bookmarkStart w:id="167" w:name="_Toc178684361"/>
      <w:bookmarkStart w:id="168" w:name="_Toc180655744"/>
    </w:p>
    <w:p w14:paraId="19FA40BA" w14:textId="5D53A34E" w:rsidR="00250D88" w:rsidRPr="0062253A" w:rsidRDefault="00652FAA" w:rsidP="00551795">
      <w:pPr>
        <w:pStyle w:val="Heading3"/>
        <w:spacing w:before="0" w:after="0"/>
        <w:rPr>
          <w:rFonts w:cs="Arial"/>
          <w:noProof/>
          <w:lang w:val="fr-CA"/>
        </w:rPr>
      </w:pPr>
      <w:r w:rsidRPr="0062253A">
        <w:rPr>
          <w:rFonts w:cs="Arial"/>
          <w:noProof/>
          <w:lang w:val="fr-CA"/>
        </w:rPr>
        <w:t xml:space="preserve">But 19 : </w:t>
      </w:r>
      <w:r w:rsidR="0062253A">
        <w:rPr>
          <w:rFonts w:cs="Arial"/>
          <w:noProof/>
          <w:lang w:val="fr-CA"/>
        </w:rPr>
        <w:t>Des r</w:t>
      </w:r>
      <w:r w:rsidRPr="0062253A">
        <w:rPr>
          <w:rFonts w:cs="Arial"/>
          <w:noProof/>
          <w:lang w:val="fr-CA"/>
        </w:rPr>
        <w:t>essources et des conseils sont offerts pour la création et la diffusion d’un contenu accessible.</w:t>
      </w:r>
      <w:bookmarkEnd w:id="166"/>
      <w:bookmarkEnd w:id="167"/>
      <w:bookmarkEnd w:id="168"/>
    </w:p>
    <w:p w14:paraId="3091CDE1" w14:textId="77777777" w:rsidR="0071691E" w:rsidRPr="00510C01" w:rsidRDefault="0071691E" w:rsidP="00551795">
      <w:pPr>
        <w:pStyle w:val="Heading4"/>
        <w:spacing w:before="0" w:after="0"/>
        <w:rPr>
          <w:rFonts w:cs="Arial"/>
          <w:noProof/>
          <w:highlight w:val="yellow"/>
          <w:lang w:val="fr-CA"/>
        </w:rPr>
      </w:pPr>
    </w:p>
    <w:p w14:paraId="6493EDF4" w14:textId="77777777" w:rsidR="00250D88" w:rsidRPr="0062253A" w:rsidRDefault="00081F7D" w:rsidP="00551795">
      <w:pPr>
        <w:pStyle w:val="Heading4"/>
        <w:spacing w:before="0" w:after="0"/>
        <w:rPr>
          <w:rFonts w:cs="Arial"/>
          <w:noProof/>
          <w:lang w:val="fr-CA"/>
        </w:rPr>
      </w:pPr>
      <w:r w:rsidRPr="0062253A">
        <w:rPr>
          <w:rFonts w:cs="Arial"/>
          <w:noProof/>
          <w:lang w:val="fr-CA"/>
        </w:rPr>
        <w:t>Mesure 19.1 : Promouvoir l’utilisation des ressources et des conseils sur l’accessibilité</w:t>
      </w:r>
    </w:p>
    <w:p w14:paraId="1A1C92D8" w14:textId="77777777" w:rsidR="0071691E" w:rsidRPr="0062253A" w:rsidRDefault="0071691E" w:rsidP="00551795">
      <w:pPr>
        <w:pStyle w:val="Heading5"/>
        <w:spacing w:before="0"/>
        <w:rPr>
          <w:rFonts w:cs="Arial"/>
          <w:noProof/>
          <w:lang w:val="fr-CA"/>
        </w:rPr>
      </w:pPr>
    </w:p>
    <w:p w14:paraId="553A1CD8" w14:textId="77777777" w:rsidR="00250D88" w:rsidRPr="0062253A" w:rsidRDefault="00652FAA" w:rsidP="00551795">
      <w:pPr>
        <w:pStyle w:val="Heading5"/>
        <w:spacing w:before="0"/>
        <w:rPr>
          <w:rFonts w:cs="Arial"/>
          <w:noProof/>
          <w:lang w:val="fr-CA"/>
        </w:rPr>
      </w:pPr>
      <w:r w:rsidRPr="0062253A">
        <w:rPr>
          <w:rFonts w:cs="Arial"/>
          <w:noProof/>
          <w:lang w:val="fr-CA"/>
        </w:rPr>
        <w:t>Description</w:t>
      </w:r>
    </w:p>
    <w:p w14:paraId="31716309" w14:textId="77777777" w:rsidR="00250D88" w:rsidRPr="0062253A" w:rsidRDefault="00652FAA" w:rsidP="00551795">
      <w:pPr>
        <w:pStyle w:val="BodyText"/>
        <w:spacing w:after="0"/>
        <w:rPr>
          <w:rFonts w:cs="Arial"/>
          <w:noProof/>
          <w:lang w:val="fr-CA"/>
        </w:rPr>
      </w:pPr>
      <w:r w:rsidRPr="0062253A">
        <w:rPr>
          <w:rFonts w:cs="Arial"/>
          <w:noProof/>
          <w:lang w:val="fr-CA"/>
        </w:rPr>
        <w:t>Des guides sont préparés pour favoriser la création de contenu accessible.</w:t>
      </w:r>
    </w:p>
    <w:p w14:paraId="65F11E91" w14:textId="77777777" w:rsidR="0071691E" w:rsidRPr="0062253A" w:rsidRDefault="0071691E" w:rsidP="00551795">
      <w:pPr>
        <w:pStyle w:val="Heading5"/>
        <w:spacing w:before="0"/>
        <w:rPr>
          <w:rFonts w:cs="Arial"/>
          <w:noProof/>
          <w:lang w:val="fr-CA"/>
        </w:rPr>
      </w:pPr>
    </w:p>
    <w:p w14:paraId="6E2E99C2" w14:textId="77777777" w:rsidR="00250D88" w:rsidRPr="0062253A" w:rsidRDefault="00652FAA" w:rsidP="00551795">
      <w:pPr>
        <w:pStyle w:val="Heading5"/>
        <w:spacing w:before="0"/>
        <w:rPr>
          <w:rFonts w:cs="Arial"/>
          <w:noProof/>
          <w:lang w:val="fr-CA"/>
        </w:rPr>
      </w:pPr>
      <w:r w:rsidRPr="0062253A">
        <w:rPr>
          <w:rFonts w:cs="Arial"/>
          <w:noProof/>
          <w:lang w:val="fr-CA"/>
        </w:rPr>
        <w:t>Échéance</w:t>
      </w:r>
    </w:p>
    <w:p w14:paraId="0CCD95B3" w14:textId="77777777" w:rsidR="00250D88" w:rsidRPr="00510C01" w:rsidRDefault="00652FAA" w:rsidP="00551795">
      <w:pPr>
        <w:pStyle w:val="BodyText"/>
        <w:spacing w:after="0"/>
        <w:rPr>
          <w:rFonts w:cs="Arial"/>
          <w:noProof/>
          <w:lang w:val="fr-CA"/>
        </w:rPr>
      </w:pPr>
      <w:r w:rsidRPr="0062253A">
        <w:rPr>
          <w:rFonts w:cs="Arial"/>
          <w:noProof/>
          <w:lang w:val="fr-CA"/>
        </w:rPr>
        <w:t>2023-2025</w:t>
      </w:r>
    </w:p>
    <w:p w14:paraId="45F4AEFF" w14:textId="77777777" w:rsidR="0071691E" w:rsidRPr="00510C01" w:rsidRDefault="0071691E" w:rsidP="00551795">
      <w:pPr>
        <w:pStyle w:val="Heading5"/>
        <w:spacing w:before="0"/>
        <w:rPr>
          <w:rFonts w:cs="Arial"/>
          <w:noProof/>
          <w:lang w:val="fr-CA"/>
        </w:rPr>
      </w:pPr>
    </w:p>
    <w:p w14:paraId="56EA449A" w14:textId="77777777" w:rsidR="00250D88" w:rsidRPr="0062253A" w:rsidRDefault="00652FAA" w:rsidP="00551795">
      <w:pPr>
        <w:pStyle w:val="Heading5"/>
        <w:spacing w:before="0"/>
        <w:rPr>
          <w:rFonts w:cs="Arial"/>
          <w:noProof/>
          <w:lang w:val="fr-CA"/>
        </w:rPr>
      </w:pPr>
      <w:r w:rsidRPr="0062253A">
        <w:rPr>
          <w:rFonts w:cs="Arial"/>
          <w:noProof/>
          <w:lang w:val="fr-CA"/>
        </w:rPr>
        <w:t>État d’avancement</w:t>
      </w:r>
    </w:p>
    <w:p w14:paraId="7456AB39" w14:textId="77777777" w:rsidR="00250D88" w:rsidRPr="0062253A" w:rsidRDefault="00652FAA" w:rsidP="00551795">
      <w:pPr>
        <w:pStyle w:val="BodyText"/>
        <w:spacing w:after="0"/>
        <w:rPr>
          <w:rStyle w:val="BodyTextChar"/>
          <w:rFonts w:cs="Arial"/>
          <w:noProof/>
          <w:color w:val="000000" w:themeColor="text1"/>
          <w:lang w:val="fr-CA"/>
        </w:rPr>
      </w:pPr>
      <w:r w:rsidRPr="0062253A">
        <w:rPr>
          <w:rStyle w:val="BodyTextChar"/>
          <w:rFonts w:cs="Arial"/>
          <w:noProof/>
          <w:color w:val="000000" w:themeColor="text1"/>
          <w:lang w:val="fr-CA"/>
        </w:rPr>
        <w:t>Achevé</w:t>
      </w:r>
    </w:p>
    <w:p w14:paraId="3BF39D66" w14:textId="77777777" w:rsidR="0071691E" w:rsidRPr="0062253A" w:rsidRDefault="0071691E" w:rsidP="00551795">
      <w:pPr>
        <w:pStyle w:val="BodyText"/>
        <w:spacing w:after="0"/>
        <w:rPr>
          <w:rStyle w:val="BodyTextChar"/>
          <w:rFonts w:cs="Arial"/>
          <w:noProof/>
          <w:color w:val="000000" w:themeColor="text1"/>
          <w:lang w:val="fr-CA"/>
        </w:rPr>
      </w:pPr>
    </w:p>
    <w:p w14:paraId="0BEA16EB" w14:textId="64EEE805" w:rsidR="00E47FB0" w:rsidRPr="0062253A" w:rsidRDefault="00F94D93" w:rsidP="00551795">
      <w:pPr>
        <w:pStyle w:val="Heading5"/>
        <w:spacing w:before="0"/>
        <w:rPr>
          <w:rFonts w:cs="Arial"/>
          <w:noProof/>
          <w:lang w:val="fr-CA"/>
        </w:rPr>
      </w:pPr>
      <w:r w:rsidRPr="0062253A">
        <w:rPr>
          <w:rFonts w:cs="Arial"/>
          <w:lang w:val="fr-CA"/>
        </w:rPr>
        <w:t>Renseignements supplémentaires</w:t>
      </w:r>
    </w:p>
    <w:p w14:paraId="2E7DE613" w14:textId="1A74ED44" w:rsidR="00297F8A" w:rsidRPr="00510C01" w:rsidRDefault="00652FAA" w:rsidP="00081F7D">
      <w:pPr>
        <w:pStyle w:val="BodyText"/>
        <w:spacing w:after="0"/>
        <w:rPr>
          <w:rStyle w:val="BodyTextChar"/>
          <w:rFonts w:cs="Arial"/>
          <w:noProof/>
          <w:lang w:val="fr-CA"/>
        </w:rPr>
      </w:pPr>
      <w:r w:rsidRPr="0062253A">
        <w:rPr>
          <w:rStyle w:val="BodyTextChar"/>
          <w:rFonts w:cs="Arial"/>
          <w:noProof/>
          <w:lang w:val="fr-CA"/>
        </w:rPr>
        <w:t xml:space="preserve">Les IRSC ont actualisé leurs ressources dans l’intranet et continueront de faire la promotion des guides existants sur la création de contenu accessible. Ils se pencheront ensuite sur les lacunes de ces guides. </w:t>
      </w:r>
      <w:bookmarkStart w:id="169" w:name="lt_pId071"/>
      <w:r w:rsidR="00C32240" w:rsidRPr="0062253A">
        <w:rPr>
          <w:rStyle w:val="BodyTextChar"/>
          <w:rFonts w:cs="Arial"/>
          <w:noProof/>
          <w:lang w:val="fr-CA"/>
        </w:rPr>
        <w:t>Dans le cadre de la Semaine</w:t>
      </w:r>
      <w:r w:rsidR="00C32240" w:rsidRPr="00510C01">
        <w:rPr>
          <w:rStyle w:val="BodyTextChar"/>
          <w:rFonts w:cs="Arial"/>
          <w:noProof/>
          <w:lang w:val="fr-CA"/>
        </w:rPr>
        <w:t xml:space="preserve"> nationale de l’accessibilité, les membres du personnel ont pu participer à une activité interactive où ils devaient relever les obstacles à l’accessibilité dans un message à l’aide des ressources et des conseils sur la communication accessible qui se trouvent dans l’intranet. </w:t>
      </w:r>
      <w:bookmarkEnd w:id="169"/>
    </w:p>
    <w:p w14:paraId="2EF0434A" w14:textId="77777777" w:rsidR="00081F7D" w:rsidRPr="00510C01" w:rsidRDefault="00081F7D" w:rsidP="0062253A">
      <w:pPr>
        <w:pStyle w:val="Heading2"/>
      </w:pPr>
      <w:bookmarkStart w:id="170" w:name="_Toc180655745"/>
    </w:p>
    <w:p w14:paraId="5252464C" w14:textId="77777777" w:rsidR="00250D88" w:rsidRPr="0062253A" w:rsidRDefault="00652FAA" w:rsidP="0062253A">
      <w:pPr>
        <w:pStyle w:val="Heading2"/>
      </w:pPr>
      <w:r w:rsidRPr="0062253A">
        <w:t>Conception et prestation de programmes et de services</w:t>
      </w:r>
      <w:bookmarkEnd w:id="170"/>
    </w:p>
    <w:p w14:paraId="395FB856" w14:textId="77777777" w:rsidR="0071691E" w:rsidRPr="0062253A" w:rsidRDefault="0071691E" w:rsidP="00551795">
      <w:pPr>
        <w:pStyle w:val="Heading3"/>
        <w:spacing w:before="0" w:after="0"/>
        <w:rPr>
          <w:rFonts w:cs="Arial"/>
          <w:noProof/>
          <w:lang w:val="fr-CA"/>
        </w:rPr>
      </w:pPr>
      <w:bookmarkStart w:id="171" w:name="_Toc149050604"/>
      <w:bookmarkStart w:id="172" w:name="_Toc178684363"/>
      <w:bookmarkStart w:id="173" w:name="_Toc180655746"/>
    </w:p>
    <w:p w14:paraId="282F9635" w14:textId="660E5BC2" w:rsidR="00250D88" w:rsidRPr="0062253A" w:rsidRDefault="00652FAA" w:rsidP="00551795">
      <w:pPr>
        <w:pStyle w:val="Heading3"/>
        <w:spacing w:before="0" w:after="0"/>
        <w:rPr>
          <w:rFonts w:cs="Arial"/>
          <w:noProof/>
          <w:lang w:val="fr-CA"/>
        </w:rPr>
      </w:pPr>
      <w:r w:rsidRPr="0062253A">
        <w:rPr>
          <w:rFonts w:cs="Arial"/>
          <w:noProof/>
          <w:lang w:val="fr-CA"/>
        </w:rPr>
        <w:t>But</w:t>
      </w:r>
      <w:r w:rsidR="00544F0C" w:rsidRPr="0062253A">
        <w:rPr>
          <w:rFonts w:cs="Arial"/>
          <w:noProof/>
          <w:lang w:val="fr-CA"/>
        </w:rPr>
        <w:t> </w:t>
      </w:r>
      <w:r w:rsidRPr="0062253A">
        <w:rPr>
          <w:rFonts w:cs="Arial"/>
          <w:noProof/>
          <w:lang w:val="fr-CA"/>
        </w:rPr>
        <w:t>20 : Les IRSC passeront maîtres dans l’art de repérer et d’éliminer les obstacles à l’accessibilité et les problèmes de capacitisme dans le système de financement de la recherche en santé.</w:t>
      </w:r>
      <w:bookmarkEnd w:id="171"/>
      <w:bookmarkEnd w:id="172"/>
      <w:bookmarkEnd w:id="173"/>
    </w:p>
    <w:p w14:paraId="44A2365C" w14:textId="77777777" w:rsidR="0071691E" w:rsidRPr="0062253A" w:rsidRDefault="0071691E" w:rsidP="00551795">
      <w:pPr>
        <w:keepNext/>
        <w:keepLines/>
        <w:outlineLvl w:val="3"/>
        <w:rPr>
          <w:rFonts w:ascii="Arial" w:eastAsia="MS Gothic" w:hAnsi="Arial" w:cs="Arial"/>
          <w:i/>
          <w:iCs/>
          <w:sz w:val="28"/>
        </w:rPr>
      </w:pPr>
    </w:p>
    <w:p w14:paraId="1E0C4FB9" w14:textId="01DEAFA1" w:rsidR="00AD1C5C" w:rsidRPr="0062253A" w:rsidRDefault="002539BE" w:rsidP="00551795">
      <w:pPr>
        <w:keepNext/>
        <w:keepLines/>
        <w:outlineLvl w:val="3"/>
        <w:rPr>
          <w:rFonts w:ascii="Arial" w:eastAsia="MS Gothic" w:hAnsi="Arial" w:cs="Arial"/>
          <w:i/>
          <w:iCs/>
          <w:sz w:val="28"/>
        </w:rPr>
      </w:pPr>
      <w:r w:rsidRPr="0062253A">
        <w:rPr>
          <w:rFonts w:ascii="Arial" w:eastAsia="MS Gothic" w:hAnsi="Arial" w:cs="Arial"/>
          <w:i/>
          <w:iCs/>
          <w:sz w:val="28"/>
        </w:rPr>
        <w:t>Mesure</w:t>
      </w:r>
      <w:r w:rsidR="00544F0C" w:rsidRPr="0062253A">
        <w:rPr>
          <w:rFonts w:ascii="Arial" w:eastAsia="MS Gothic" w:hAnsi="Arial" w:cs="Arial"/>
          <w:i/>
          <w:iCs/>
          <w:sz w:val="28"/>
        </w:rPr>
        <w:t> </w:t>
      </w:r>
      <w:r w:rsidRPr="0062253A">
        <w:rPr>
          <w:rFonts w:ascii="Arial" w:eastAsia="MS Gothic" w:hAnsi="Arial" w:cs="Arial"/>
          <w:i/>
          <w:iCs/>
          <w:sz w:val="28"/>
        </w:rPr>
        <w:t>20.1 : Réaliser auprès de personnes qui gèrent ou utilisent le système de financement de la recherche en santé des sondages sur les obstacles et les solutions possibles</w:t>
      </w:r>
    </w:p>
    <w:p w14:paraId="595B400D" w14:textId="77777777" w:rsidR="0071691E" w:rsidRPr="0062253A" w:rsidRDefault="0071691E" w:rsidP="00551795">
      <w:pPr>
        <w:keepNext/>
        <w:keepLines/>
        <w:outlineLvl w:val="4"/>
        <w:rPr>
          <w:rFonts w:ascii="Arial" w:eastAsia="MS Gothic" w:hAnsi="Arial" w:cs="Arial"/>
          <w:b/>
          <w:i/>
          <w:sz w:val="26"/>
        </w:rPr>
      </w:pPr>
    </w:p>
    <w:p w14:paraId="1CB51661" w14:textId="77777777" w:rsidR="00AD1C5C" w:rsidRPr="0062253A" w:rsidRDefault="00652FAA" w:rsidP="00551795">
      <w:pPr>
        <w:keepNext/>
        <w:keepLines/>
        <w:outlineLvl w:val="4"/>
        <w:rPr>
          <w:rFonts w:ascii="Arial" w:eastAsia="MS Gothic" w:hAnsi="Arial" w:cs="Arial"/>
          <w:b/>
          <w:i/>
          <w:sz w:val="26"/>
        </w:rPr>
      </w:pPr>
      <w:r w:rsidRPr="0062253A">
        <w:rPr>
          <w:rFonts w:ascii="Arial" w:eastAsia="MS Gothic" w:hAnsi="Arial" w:cs="Arial"/>
          <w:b/>
          <w:i/>
          <w:sz w:val="26"/>
        </w:rPr>
        <w:t>Description</w:t>
      </w:r>
    </w:p>
    <w:p w14:paraId="6A28510A" w14:textId="77777777" w:rsidR="00AD1C5C" w:rsidRPr="00510C01" w:rsidRDefault="00652FAA" w:rsidP="00551795">
      <w:pPr>
        <w:keepNext/>
        <w:keepLines/>
        <w:outlineLvl w:val="4"/>
        <w:rPr>
          <w:rFonts w:ascii="Arial" w:eastAsia="MS Gothic" w:hAnsi="Arial" w:cs="Arial"/>
          <w:sz w:val="26"/>
          <w:szCs w:val="26"/>
        </w:rPr>
      </w:pPr>
      <w:r w:rsidRPr="0062253A">
        <w:rPr>
          <w:rFonts w:ascii="Arial" w:eastAsia="MS Gothic" w:hAnsi="Arial" w:cs="Arial"/>
          <w:sz w:val="26"/>
          <w:szCs w:val="26"/>
        </w:rPr>
        <w:t>Sondages réalisés auprès de personnes en situation de handicap</w:t>
      </w:r>
      <w:r w:rsidRPr="00510C01">
        <w:rPr>
          <w:rFonts w:ascii="Arial" w:eastAsia="MS Gothic" w:hAnsi="Arial" w:cs="Arial"/>
          <w:sz w:val="26"/>
          <w:szCs w:val="26"/>
        </w:rPr>
        <w:t xml:space="preserve"> </w:t>
      </w:r>
    </w:p>
    <w:p w14:paraId="27B9E99D" w14:textId="77777777" w:rsidR="00AD1C5C" w:rsidRPr="00510C01" w:rsidRDefault="00AD1C5C" w:rsidP="00551795">
      <w:pPr>
        <w:rPr>
          <w:rFonts w:ascii="Arial" w:eastAsia="MS Mincho" w:hAnsi="Arial" w:cs="Arial"/>
          <w:sz w:val="26"/>
        </w:rPr>
      </w:pPr>
    </w:p>
    <w:p w14:paraId="224404FA" w14:textId="77777777" w:rsidR="00AD1C5C" w:rsidRPr="0062253A" w:rsidRDefault="00652FAA" w:rsidP="00551795">
      <w:pPr>
        <w:keepNext/>
        <w:keepLines/>
        <w:outlineLvl w:val="4"/>
        <w:rPr>
          <w:rFonts w:ascii="Arial" w:eastAsia="MS Gothic" w:hAnsi="Arial" w:cs="Arial"/>
          <w:b/>
          <w:i/>
          <w:sz w:val="26"/>
        </w:rPr>
      </w:pPr>
      <w:r w:rsidRPr="0062253A">
        <w:rPr>
          <w:rFonts w:ascii="Arial" w:eastAsia="MS Gothic" w:hAnsi="Arial" w:cs="Arial"/>
          <w:b/>
          <w:i/>
          <w:sz w:val="26"/>
        </w:rPr>
        <w:t>Échéance</w:t>
      </w:r>
    </w:p>
    <w:p w14:paraId="267FB59A" w14:textId="77777777" w:rsidR="00AD1C5C" w:rsidRPr="0062253A" w:rsidRDefault="00652FAA" w:rsidP="00551795">
      <w:pPr>
        <w:rPr>
          <w:rFonts w:ascii="Arial" w:eastAsia="MS Mincho" w:hAnsi="Arial" w:cs="Arial"/>
          <w:sz w:val="26"/>
        </w:rPr>
      </w:pPr>
      <w:r w:rsidRPr="0062253A">
        <w:rPr>
          <w:rFonts w:ascii="Arial" w:eastAsia="MS Mincho" w:hAnsi="Arial" w:cs="Arial"/>
          <w:sz w:val="26"/>
        </w:rPr>
        <w:t>2023-2024</w:t>
      </w:r>
    </w:p>
    <w:p w14:paraId="0C669310" w14:textId="77777777" w:rsidR="0071691E" w:rsidRPr="0062253A" w:rsidRDefault="0071691E" w:rsidP="00551795">
      <w:pPr>
        <w:keepNext/>
        <w:keepLines/>
        <w:outlineLvl w:val="4"/>
        <w:rPr>
          <w:rFonts w:ascii="Arial" w:eastAsia="MS Gothic" w:hAnsi="Arial" w:cs="Arial"/>
          <w:b/>
          <w:i/>
          <w:sz w:val="26"/>
        </w:rPr>
      </w:pPr>
    </w:p>
    <w:p w14:paraId="5624968A" w14:textId="77777777" w:rsidR="00AD1C5C" w:rsidRPr="0062253A" w:rsidRDefault="00652FAA" w:rsidP="00551795">
      <w:pPr>
        <w:keepNext/>
        <w:keepLines/>
        <w:outlineLvl w:val="4"/>
        <w:rPr>
          <w:rFonts w:ascii="Arial" w:eastAsia="MS Gothic" w:hAnsi="Arial" w:cs="Arial"/>
          <w:b/>
          <w:bCs/>
          <w:i/>
          <w:iCs/>
          <w:sz w:val="26"/>
          <w:szCs w:val="26"/>
        </w:rPr>
      </w:pPr>
      <w:r w:rsidRPr="0062253A">
        <w:rPr>
          <w:rFonts w:ascii="Arial" w:hAnsi="Arial" w:cs="Arial"/>
          <w:b/>
          <w:bCs/>
          <w:i/>
          <w:iCs/>
          <w:sz w:val="26"/>
          <w:szCs w:val="26"/>
        </w:rPr>
        <w:t>État d’avancement</w:t>
      </w:r>
    </w:p>
    <w:p w14:paraId="54B02225" w14:textId="77777777" w:rsidR="00AD1C5C" w:rsidRPr="00510C01" w:rsidRDefault="00652FAA" w:rsidP="00551795">
      <w:pPr>
        <w:rPr>
          <w:rFonts w:ascii="Arial" w:eastAsia="MS Mincho" w:hAnsi="Arial" w:cs="Arial"/>
          <w:sz w:val="26"/>
        </w:rPr>
      </w:pPr>
      <w:r w:rsidRPr="0062253A">
        <w:rPr>
          <w:rFonts w:ascii="Arial" w:eastAsia="MS Mincho" w:hAnsi="Arial" w:cs="Arial"/>
          <w:sz w:val="26"/>
        </w:rPr>
        <w:t>Achevé</w:t>
      </w:r>
    </w:p>
    <w:p w14:paraId="041AC282" w14:textId="77777777" w:rsidR="0071691E" w:rsidRPr="00510C01" w:rsidRDefault="0071691E" w:rsidP="00551795">
      <w:pPr>
        <w:keepNext/>
        <w:keepLines/>
        <w:outlineLvl w:val="4"/>
        <w:rPr>
          <w:rFonts w:ascii="Arial" w:eastAsia="MS Gothic" w:hAnsi="Arial" w:cs="Arial"/>
          <w:b/>
          <w:i/>
          <w:sz w:val="26"/>
        </w:rPr>
      </w:pPr>
    </w:p>
    <w:p w14:paraId="11A49945" w14:textId="77777777" w:rsidR="00AD1C5C" w:rsidRPr="0062253A" w:rsidRDefault="00652FAA" w:rsidP="00551795">
      <w:pPr>
        <w:keepNext/>
        <w:keepLines/>
        <w:outlineLvl w:val="4"/>
        <w:rPr>
          <w:rFonts w:ascii="Arial" w:eastAsia="MS Gothic" w:hAnsi="Arial" w:cs="Arial"/>
          <w:b/>
          <w:bCs/>
          <w:i/>
          <w:iCs/>
          <w:sz w:val="26"/>
          <w:szCs w:val="26"/>
        </w:rPr>
      </w:pPr>
      <w:r w:rsidRPr="0062253A">
        <w:rPr>
          <w:rFonts w:ascii="Arial" w:hAnsi="Arial" w:cs="Arial"/>
          <w:b/>
          <w:bCs/>
          <w:i/>
          <w:iCs/>
          <w:sz w:val="26"/>
          <w:szCs w:val="26"/>
        </w:rPr>
        <w:t>Renseignements supplémentaires</w:t>
      </w:r>
    </w:p>
    <w:p w14:paraId="7298ADB3" w14:textId="77777777" w:rsidR="00AD1C5C" w:rsidRPr="00510C01" w:rsidRDefault="00652FAA" w:rsidP="00551795">
      <w:pPr>
        <w:rPr>
          <w:rFonts w:ascii="Arial" w:eastAsia="MS Mincho" w:hAnsi="Arial" w:cs="Arial"/>
          <w:sz w:val="26"/>
        </w:rPr>
      </w:pPr>
      <w:r w:rsidRPr="0062253A">
        <w:rPr>
          <w:rFonts w:ascii="Arial" w:eastAsia="MS Mincho" w:hAnsi="Arial" w:cs="Arial"/>
          <w:sz w:val="26"/>
        </w:rPr>
        <w:t>Deux sondages ont été menés, l’un pour les personnes en situation de handicap, l’autre pour les alliés.</w:t>
      </w:r>
      <w:r w:rsidRPr="0062253A">
        <w:t xml:space="preserve"> </w:t>
      </w:r>
      <w:r w:rsidRPr="0062253A">
        <w:rPr>
          <w:rFonts w:ascii="Arial" w:eastAsia="MS Mincho" w:hAnsi="Arial" w:cs="Arial"/>
          <w:sz w:val="26"/>
        </w:rPr>
        <w:t>Pas moins de 104 personnes ont répondu au premier sondage, et 18 au deuxième.</w:t>
      </w:r>
      <w:r w:rsidRPr="00510C01">
        <w:rPr>
          <w:rFonts w:ascii="Arial" w:eastAsia="MS Mincho" w:hAnsi="Arial" w:cs="Arial"/>
          <w:sz w:val="26"/>
        </w:rPr>
        <w:t xml:space="preserve">  </w:t>
      </w:r>
    </w:p>
    <w:p w14:paraId="664CB0B9" w14:textId="77777777" w:rsidR="002539BE" w:rsidRPr="00510C01" w:rsidRDefault="002539BE" w:rsidP="00551795">
      <w:pPr>
        <w:rPr>
          <w:rFonts w:ascii="Arial" w:eastAsia="MS Mincho" w:hAnsi="Arial" w:cs="Arial"/>
          <w:sz w:val="26"/>
        </w:rPr>
      </w:pPr>
    </w:p>
    <w:p w14:paraId="27249D6C" w14:textId="3F91DBF0" w:rsidR="00AD1C5C" w:rsidRPr="0062253A" w:rsidRDefault="00652FAA" w:rsidP="00551795">
      <w:pPr>
        <w:keepNext/>
        <w:keepLines/>
        <w:outlineLvl w:val="3"/>
        <w:rPr>
          <w:rFonts w:ascii="Arial" w:eastAsia="MS Gothic" w:hAnsi="Arial" w:cs="Arial"/>
          <w:i/>
          <w:iCs/>
          <w:sz w:val="28"/>
        </w:rPr>
      </w:pPr>
      <w:r w:rsidRPr="0062253A">
        <w:rPr>
          <w:rFonts w:ascii="Arial" w:eastAsia="MS Gothic" w:hAnsi="Arial" w:cs="Arial"/>
          <w:i/>
          <w:iCs/>
          <w:sz w:val="28"/>
        </w:rPr>
        <w:lastRenderedPageBreak/>
        <w:t>Mesure</w:t>
      </w:r>
      <w:r w:rsidR="00544F0C" w:rsidRPr="0062253A">
        <w:rPr>
          <w:rFonts w:ascii="Arial" w:eastAsia="MS Gothic" w:hAnsi="Arial" w:cs="Arial"/>
          <w:i/>
          <w:iCs/>
          <w:sz w:val="28"/>
        </w:rPr>
        <w:t> </w:t>
      </w:r>
      <w:r w:rsidRPr="0062253A">
        <w:rPr>
          <w:rFonts w:ascii="Arial" w:eastAsia="MS Gothic" w:hAnsi="Arial" w:cs="Arial"/>
          <w:i/>
          <w:iCs/>
          <w:sz w:val="28"/>
        </w:rPr>
        <w:t>20.2 : Consulter des organismes pertinents sur les obstacles communs, les leçons tirées et les solutions possibles</w:t>
      </w:r>
    </w:p>
    <w:p w14:paraId="42B80782" w14:textId="77777777" w:rsidR="0071691E" w:rsidRPr="0062253A" w:rsidRDefault="0071691E" w:rsidP="00551795">
      <w:pPr>
        <w:keepNext/>
        <w:keepLines/>
        <w:outlineLvl w:val="4"/>
        <w:rPr>
          <w:rFonts w:ascii="Arial" w:eastAsia="MS Gothic" w:hAnsi="Arial" w:cs="Arial"/>
          <w:b/>
          <w:i/>
          <w:sz w:val="26"/>
        </w:rPr>
      </w:pPr>
    </w:p>
    <w:p w14:paraId="2904E6D0" w14:textId="77777777" w:rsidR="00AD1C5C" w:rsidRPr="0062253A" w:rsidRDefault="00652FAA" w:rsidP="00551795">
      <w:pPr>
        <w:keepNext/>
        <w:keepLines/>
        <w:outlineLvl w:val="4"/>
        <w:rPr>
          <w:rFonts w:ascii="Arial" w:eastAsia="MS Gothic" w:hAnsi="Arial" w:cs="Arial"/>
          <w:b/>
          <w:i/>
          <w:sz w:val="26"/>
        </w:rPr>
      </w:pPr>
      <w:r w:rsidRPr="0062253A">
        <w:rPr>
          <w:rFonts w:ascii="Arial" w:eastAsia="MS Gothic" w:hAnsi="Arial" w:cs="Arial"/>
          <w:b/>
          <w:i/>
          <w:sz w:val="26"/>
        </w:rPr>
        <w:t>Description</w:t>
      </w:r>
    </w:p>
    <w:p w14:paraId="3C177235" w14:textId="77777777" w:rsidR="00AD1C5C" w:rsidRPr="0062253A" w:rsidRDefault="00652FAA" w:rsidP="00551795">
      <w:pPr>
        <w:rPr>
          <w:rFonts w:ascii="Arial" w:eastAsia="MS Mincho" w:hAnsi="Arial" w:cs="Arial"/>
          <w:sz w:val="26"/>
        </w:rPr>
      </w:pPr>
      <w:r w:rsidRPr="0062253A">
        <w:rPr>
          <w:rFonts w:ascii="Arial" w:eastAsia="MS Mincho" w:hAnsi="Arial" w:cs="Arial"/>
          <w:sz w:val="26"/>
        </w:rPr>
        <w:t>Nombre de consultations (présentations, séances de discussion, etc.) auprès d’organismes pertinents</w:t>
      </w:r>
    </w:p>
    <w:p w14:paraId="6A854161" w14:textId="77777777" w:rsidR="0071691E" w:rsidRPr="0062253A" w:rsidRDefault="0071691E" w:rsidP="00551795">
      <w:pPr>
        <w:keepNext/>
        <w:keepLines/>
        <w:outlineLvl w:val="4"/>
        <w:rPr>
          <w:rFonts w:ascii="Arial" w:eastAsia="MS Gothic" w:hAnsi="Arial" w:cs="Arial"/>
          <w:b/>
          <w:i/>
          <w:sz w:val="26"/>
        </w:rPr>
      </w:pPr>
    </w:p>
    <w:p w14:paraId="152A162F" w14:textId="77777777" w:rsidR="00AD1C5C" w:rsidRPr="0062253A" w:rsidRDefault="00652FAA" w:rsidP="00551795">
      <w:pPr>
        <w:keepNext/>
        <w:keepLines/>
        <w:outlineLvl w:val="4"/>
        <w:rPr>
          <w:rFonts w:ascii="Arial" w:eastAsia="MS Gothic" w:hAnsi="Arial" w:cs="Arial"/>
          <w:b/>
          <w:i/>
          <w:sz w:val="26"/>
        </w:rPr>
      </w:pPr>
      <w:r w:rsidRPr="0062253A">
        <w:rPr>
          <w:rFonts w:ascii="Arial" w:eastAsia="MS Gothic" w:hAnsi="Arial" w:cs="Arial"/>
          <w:b/>
          <w:i/>
          <w:sz w:val="26"/>
        </w:rPr>
        <w:t>Échéance</w:t>
      </w:r>
    </w:p>
    <w:p w14:paraId="0AA1CACA" w14:textId="77777777" w:rsidR="00AD1C5C" w:rsidRPr="0062253A" w:rsidRDefault="00652FAA" w:rsidP="00551795">
      <w:pPr>
        <w:rPr>
          <w:rFonts w:ascii="Arial" w:eastAsia="MS Mincho" w:hAnsi="Arial" w:cs="Arial"/>
          <w:sz w:val="26"/>
        </w:rPr>
      </w:pPr>
      <w:r w:rsidRPr="0062253A">
        <w:rPr>
          <w:rFonts w:ascii="Arial" w:eastAsia="MS Mincho" w:hAnsi="Arial" w:cs="Arial"/>
          <w:sz w:val="26"/>
        </w:rPr>
        <w:t>2023-2024</w:t>
      </w:r>
    </w:p>
    <w:p w14:paraId="7BED6652" w14:textId="77777777" w:rsidR="0071691E" w:rsidRPr="0062253A" w:rsidRDefault="0071691E" w:rsidP="00551795">
      <w:pPr>
        <w:keepNext/>
        <w:keepLines/>
        <w:outlineLvl w:val="4"/>
        <w:rPr>
          <w:rFonts w:ascii="Arial" w:eastAsia="MS Gothic" w:hAnsi="Arial" w:cs="Arial"/>
          <w:b/>
          <w:i/>
          <w:sz w:val="26"/>
        </w:rPr>
      </w:pPr>
    </w:p>
    <w:p w14:paraId="5D7B47CE" w14:textId="77777777" w:rsidR="00AD1C5C" w:rsidRPr="0062253A" w:rsidRDefault="00652FAA" w:rsidP="00551795">
      <w:pPr>
        <w:keepNext/>
        <w:keepLines/>
        <w:outlineLvl w:val="4"/>
        <w:rPr>
          <w:rFonts w:ascii="Arial" w:eastAsia="MS Gothic" w:hAnsi="Arial" w:cs="Arial"/>
          <w:b/>
          <w:bCs/>
          <w:i/>
          <w:iCs/>
          <w:sz w:val="26"/>
          <w:szCs w:val="26"/>
        </w:rPr>
      </w:pPr>
      <w:r w:rsidRPr="0062253A">
        <w:rPr>
          <w:rFonts w:ascii="Arial" w:hAnsi="Arial" w:cs="Arial"/>
          <w:b/>
          <w:bCs/>
          <w:i/>
          <w:iCs/>
          <w:sz w:val="26"/>
          <w:szCs w:val="26"/>
        </w:rPr>
        <w:t>État d’avancement</w:t>
      </w:r>
    </w:p>
    <w:p w14:paraId="5D7E98F4" w14:textId="77777777" w:rsidR="00AD1C5C" w:rsidRPr="00510C01" w:rsidRDefault="00652FAA" w:rsidP="00551795">
      <w:pPr>
        <w:rPr>
          <w:rFonts w:ascii="Arial" w:eastAsia="MS Mincho" w:hAnsi="Arial" w:cs="Arial"/>
          <w:sz w:val="26"/>
        </w:rPr>
      </w:pPr>
      <w:r w:rsidRPr="0062253A">
        <w:rPr>
          <w:rFonts w:ascii="Arial" w:eastAsia="MS Mincho" w:hAnsi="Arial" w:cs="Arial"/>
          <w:sz w:val="26"/>
        </w:rPr>
        <w:t>Achevé</w:t>
      </w:r>
    </w:p>
    <w:p w14:paraId="5CBEB0CA" w14:textId="77777777" w:rsidR="004E530A" w:rsidRPr="00510C01" w:rsidRDefault="004E530A" w:rsidP="00551795">
      <w:pPr>
        <w:keepNext/>
        <w:keepLines/>
        <w:outlineLvl w:val="4"/>
        <w:rPr>
          <w:rFonts w:ascii="Arial" w:eastAsia="MS Gothic" w:hAnsi="Arial" w:cs="Arial"/>
          <w:b/>
          <w:i/>
          <w:sz w:val="26"/>
        </w:rPr>
      </w:pPr>
    </w:p>
    <w:p w14:paraId="1A9121A8" w14:textId="77777777" w:rsidR="00AD1C5C" w:rsidRPr="0062253A" w:rsidRDefault="00652FAA" w:rsidP="00551795">
      <w:pPr>
        <w:keepNext/>
        <w:keepLines/>
        <w:outlineLvl w:val="4"/>
        <w:rPr>
          <w:rFonts w:ascii="Arial" w:eastAsia="MS Gothic" w:hAnsi="Arial" w:cs="Arial"/>
          <w:b/>
          <w:bCs/>
          <w:i/>
          <w:iCs/>
          <w:sz w:val="26"/>
          <w:szCs w:val="26"/>
        </w:rPr>
      </w:pPr>
      <w:r w:rsidRPr="0062253A">
        <w:rPr>
          <w:rFonts w:ascii="Arial" w:hAnsi="Arial" w:cs="Arial"/>
          <w:b/>
          <w:bCs/>
          <w:i/>
          <w:iCs/>
          <w:sz w:val="26"/>
          <w:szCs w:val="26"/>
        </w:rPr>
        <w:t>Renseignements supplémentaires</w:t>
      </w:r>
    </w:p>
    <w:p w14:paraId="4CC4EF90" w14:textId="77777777" w:rsidR="00AD1C5C" w:rsidRPr="0062253A" w:rsidRDefault="00652FAA" w:rsidP="00551795">
      <w:pPr>
        <w:keepNext/>
        <w:keepLines/>
        <w:outlineLvl w:val="3"/>
        <w:rPr>
          <w:rFonts w:ascii="Arial" w:eastAsia="MS Mincho" w:hAnsi="Arial" w:cs="Arial"/>
          <w:sz w:val="26"/>
        </w:rPr>
      </w:pPr>
      <w:r w:rsidRPr="0062253A">
        <w:rPr>
          <w:rFonts w:ascii="Arial" w:eastAsia="MS Mincho" w:hAnsi="Arial" w:cs="Arial"/>
          <w:sz w:val="26"/>
        </w:rPr>
        <w:t>Trois consultations (présentations, séances de discussion, etc.) ont eu lieu en 2023-2024 auprès d’organismes de bienfaisance dans le domaine de la santé, d’autres bailleurs de fonds de la recherche et de représentants d’établissements postsecondaires.</w:t>
      </w:r>
    </w:p>
    <w:p w14:paraId="3A2756BB" w14:textId="77777777" w:rsidR="00AD1C5C" w:rsidRPr="0062253A" w:rsidRDefault="00AD1C5C" w:rsidP="00551795">
      <w:pPr>
        <w:pStyle w:val="BodyText"/>
        <w:spacing w:after="0"/>
        <w:rPr>
          <w:rFonts w:cs="Arial"/>
          <w:noProof/>
          <w:lang w:val="fr-CA"/>
        </w:rPr>
      </w:pPr>
    </w:p>
    <w:p w14:paraId="12372199" w14:textId="71B886C1" w:rsidR="00695BBC" w:rsidRPr="0062253A" w:rsidRDefault="00C56718" w:rsidP="00551795">
      <w:pPr>
        <w:pStyle w:val="Heading4"/>
        <w:spacing w:before="0" w:after="0"/>
        <w:rPr>
          <w:rFonts w:cs="Arial"/>
          <w:noProof/>
          <w:lang w:val="fr-CA"/>
        </w:rPr>
      </w:pPr>
      <w:r w:rsidRPr="0062253A">
        <w:rPr>
          <w:rFonts w:cs="Arial"/>
          <w:noProof/>
          <w:lang w:val="fr-CA"/>
        </w:rPr>
        <w:t>Mesure</w:t>
      </w:r>
      <w:r w:rsidR="00544F0C" w:rsidRPr="0062253A">
        <w:rPr>
          <w:rFonts w:cs="Arial"/>
          <w:noProof/>
          <w:lang w:val="fr-CA"/>
        </w:rPr>
        <w:t> </w:t>
      </w:r>
      <w:r w:rsidRPr="0062253A">
        <w:rPr>
          <w:rFonts w:cs="Arial"/>
          <w:noProof/>
          <w:lang w:val="fr-CA"/>
        </w:rPr>
        <w:t>20.3 : Consulter le personnel des IRSC responsable de la conception et de la prestation de programmes et de services</w:t>
      </w:r>
    </w:p>
    <w:p w14:paraId="6810A001" w14:textId="77777777" w:rsidR="0071691E" w:rsidRPr="0062253A" w:rsidRDefault="0071691E" w:rsidP="00551795">
      <w:pPr>
        <w:pStyle w:val="Heading5"/>
        <w:spacing w:before="0"/>
        <w:rPr>
          <w:rFonts w:cs="Arial"/>
          <w:noProof/>
          <w:lang w:val="fr-CA"/>
        </w:rPr>
      </w:pPr>
    </w:p>
    <w:p w14:paraId="60D733C2" w14:textId="77777777" w:rsidR="00695BBC" w:rsidRPr="0062253A" w:rsidRDefault="00652FAA" w:rsidP="00551795">
      <w:pPr>
        <w:pStyle w:val="Heading5"/>
        <w:spacing w:before="0"/>
        <w:rPr>
          <w:rFonts w:cs="Arial"/>
          <w:noProof/>
          <w:lang w:val="fr-CA"/>
        </w:rPr>
      </w:pPr>
      <w:r w:rsidRPr="0062253A">
        <w:rPr>
          <w:rFonts w:cs="Arial"/>
          <w:noProof/>
          <w:lang w:val="fr-CA"/>
        </w:rPr>
        <w:t>Description</w:t>
      </w:r>
    </w:p>
    <w:p w14:paraId="3AE97ACF" w14:textId="77777777" w:rsidR="002931B8" w:rsidRPr="00510C01" w:rsidRDefault="00652FAA" w:rsidP="00551795">
      <w:pPr>
        <w:pStyle w:val="Heading5"/>
        <w:spacing w:before="0"/>
        <w:rPr>
          <w:rFonts w:eastAsiaTheme="minorEastAsia" w:cs="Arial"/>
          <w:b w:val="0"/>
          <w:i w:val="0"/>
          <w:noProof/>
          <w:lang w:val="fr-CA"/>
        </w:rPr>
      </w:pPr>
      <w:r w:rsidRPr="0062253A">
        <w:rPr>
          <w:rFonts w:eastAsiaTheme="minorEastAsia" w:cs="Arial"/>
          <w:b w:val="0"/>
          <w:i w:val="0"/>
          <w:noProof/>
          <w:lang w:val="fr-CA"/>
        </w:rPr>
        <w:t>Recueillir des renseignements internes sur la faisabilité des mesures proposées, les obstacles à l’opérationnalisation de celles-ci et la mise en œuvre de solutions possibles.</w:t>
      </w:r>
      <w:r w:rsidRPr="00510C01">
        <w:rPr>
          <w:rFonts w:eastAsiaTheme="minorEastAsia" w:cs="Arial"/>
          <w:b w:val="0"/>
          <w:i w:val="0"/>
          <w:noProof/>
          <w:lang w:val="fr-CA"/>
        </w:rPr>
        <w:t xml:space="preserve"> </w:t>
      </w:r>
    </w:p>
    <w:p w14:paraId="2A192F2B" w14:textId="77777777" w:rsidR="0071691E" w:rsidRPr="00510C01" w:rsidRDefault="0071691E" w:rsidP="00551795">
      <w:pPr>
        <w:pStyle w:val="Heading5"/>
        <w:spacing w:before="0"/>
        <w:rPr>
          <w:rFonts w:cs="Arial"/>
          <w:noProof/>
          <w:lang w:val="fr-CA"/>
        </w:rPr>
      </w:pPr>
    </w:p>
    <w:p w14:paraId="2333418A" w14:textId="77777777" w:rsidR="00695BBC" w:rsidRPr="0062253A" w:rsidRDefault="00652FAA" w:rsidP="00551795">
      <w:pPr>
        <w:pStyle w:val="Heading5"/>
        <w:spacing w:before="0"/>
        <w:rPr>
          <w:rFonts w:cs="Arial"/>
          <w:noProof/>
          <w:lang w:val="fr-CA"/>
        </w:rPr>
      </w:pPr>
      <w:r w:rsidRPr="0062253A">
        <w:rPr>
          <w:rFonts w:cs="Arial"/>
          <w:noProof/>
          <w:lang w:val="fr-CA"/>
        </w:rPr>
        <w:t>Échéance</w:t>
      </w:r>
    </w:p>
    <w:p w14:paraId="00661877" w14:textId="77777777" w:rsidR="00695BBC" w:rsidRPr="0062253A" w:rsidRDefault="00652FAA" w:rsidP="00551795">
      <w:pPr>
        <w:pStyle w:val="BodyText"/>
        <w:spacing w:after="0"/>
        <w:rPr>
          <w:rFonts w:cs="Arial"/>
          <w:noProof/>
          <w:lang w:val="fr-CA"/>
        </w:rPr>
      </w:pPr>
      <w:r w:rsidRPr="0062253A">
        <w:rPr>
          <w:rFonts w:cs="Arial"/>
          <w:noProof/>
          <w:lang w:val="fr-CA"/>
        </w:rPr>
        <w:t>2023-2024</w:t>
      </w:r>
    </w:p>
    <w:p w14:paraId="67C52BB9" w14:textId="77777777" w:rsidR="0071691E" w:rsidRPr="0062253A" w:rsidRDefault="0071691E" w:rsidP="00551795">
      <w:pPr>
        <w:pStyle w:val="Heading5"/>
        <w:spacing w:before="0"/>
        <w:rPr>
          <w:rFonts w:cs="Arial"/>
          <w:noProof/>
          <w:lang w:val="fr-CA"/>
        </w:rPr>
      </w:pPr>
    </w:p>
    <w:p w14:paraId="122B55A4" w14:textId="77777777" w:rsidR="00695BBC" w:rsidRPr="0062253A" w:rsidRDefault="00652FAA" w:rsidP="00551795">
      <w:pPr>
        <w:pStyle w:val="Heading5"/>
        <w:spacing w:before="0"/>
        <w:rPr>
          <w:rFonts w:cs="Arial"/>
          <w:noProof/>
          <w:lang w:val="fr-CA"/>
        </w:rPr>
      </w:pPr>
      <w:r w:rsidRPr="0062253A">
        <w:rPr>
          <w:rFonts w:cs="Arial"/>
          <w:noProof/>
          <w:lang w:val="fr-CA"/>
        </w:rPr>
        <w:t>État d’avancement</w:t>
      </w:r>
    </w:p>
    <w:p w14:paraId="238138FD" w14:textId="77777777" w:rsidR="00695BBC" w:rsidRPr="0062253A" w:rsidRDefault="00652FAA" w:rsidP="00551795">
      <w:pPr>
        <w:pStyle w:val="BodyText"/>
        <w:spacing w:after="0"/>
        <w:rPr>
          <w:rStyle w:val="BodyTextChar"/>
          <w:rFonts w:cs="Arial"/>
          <w:noProof/>
          <w:lang w:val="fr-CA"/>
        </w:rPr>
      </w:pPr>
      <w:r w:rsidRPr="0062253A">
        <w:rPr>
          <w:rStyle w:val="BodyTextChar"/>
          <w:rFonts w:cs="Arial"/>
          <w:noProof/>
          <w:color w:val="000000" w:themeColor="text1"/>
          <w:lang w:val="fr-CA"/>
        </w:rPr>
        <w:t>En cours</w:t>
      </w:r>
    </w:p>
    <w:p w14:paraId="2F741588" w14:textId="77777777" w:rsidR="0071691E" w:rsidRPr="0062253A" w:rsidRDefault="0071691E" w:rsidP="00551795">
      <w:pPr>
        <w:pStyle w:val="Heading5"/>
        <w:spacing w:before="0"/>
        <w:rPr>
          <w:rFonts w:cs="Arial"/>
          <w:noProof/>
          <w:lang w:val="fr-CA"/>
        </w:rPr>
      </w:pPr>
    </w:p>
    <w:p w14:paraId="136AD129" w14:textId="77777777" w:rsidR="00695BBC" w:rsidRPr="0062253A" w:rsidRDefault="00652FAA" w:rsidP="00551795">
      <w:pPr>
        <w:pStyle w:val="Heading5"/>
        <w:spacing w:before="0"/>
        <w:rPr>
          <w:rFonts w:cs="Arial"/>
          <w:noProof/>
          <w:lang w:val="fr-CA"/>
        </w:rPr>
      </w:pPr>
      <w:r w:rsidRPr="0062253A">
        <w:rPr>
          <w:rFonts w:cs="Arial"/>
          <w:noProof/>
          <w:lang w:val="fr-CA"/>
        </w:rPr>
        <w:t>Renseignements supplémentaires</w:t>
      </w:r>
    </w:p>
    <w:p w14:paraId="03E6C1B4" w14:textId="5975425F" w:rsidR="00695BBC" w:rsidRPr="00510C01" w:rsidRDefault="0071488C" w:rsidP="00551795">
      <w:pPr>
        <w:pStyle w:val="BodyText"/>
        <w:spacing w:after="0"/>
        <w:rPr>
          <w:rStyle w:val="BodyTextChar"/>
          <w:rFonts w:cs="Arial"/>
          <w:noProof/>
          <w:color w:val="000000" w:themeColor="text1"/>
          <w:lang w:val="fr-CA"/>
        </w:rPr>
      </w:pPr>
      <w:r w:rsidRPr="0062253A">
        <w:rPr>
          <w:rStyle w:val="BodyTextChar"/>
          <w:rFonts w:cs="Arial"/>
          <w:noProof/>
          <w:color w:val="000000" w:themeColor="text1"/>
          <w:lang w:val="fr-CA"/>
        </w:rPr>
        <w:t>Les consultations sont en cours jusqu’à l’hiver</w:t>
      </w:r>
      <w:r w:rsidR="00544F0C" w:rsidRPr="0062253A">
        <w:rPr>
          <w:rStyle w:val="BodyTextChar"/>
          <w:rFonts w:cs="Arial"/>
          <w:noProof/>
          <w:color w:val="000000" w:themeColor="text1"/>
          <w:lang w:val="fr-CA"/>
        </w:rPr>
        <w:t> </w:t>
      </w:r>
      <w:r w:rsidRPr="0062253A">
        <w:rPr>
          <w:rStyle w:val="BodyTextChar"/>
          <w:rFonts w:cs="Arial"/>
          <w:noProof/>
          <w:color w:val="000000" w:themeColor="text1"/>
          <w:lang w:val="fr-CA"/>
        </w:rPr>
        <w:t>2024-2025.</w:t>
      </w:r>
    </w:p>
    <w:p w14:paraId="46A1C585" w14:textId="77777777" w:rsidR="001E7747" w:rsidRPr="00510C01" w:rsidRDefault="001E7747" w:rsidP="00551795">
      <w:pPr>
        <w:pStyle w:val="BodyText"/>
        <w:spacing w:after="0"/>
        <w:rPr>
          <w:rStyle w:val="BodyTextChar"/>
          <w:rFonts w:cs="Arial"/>
          <w:noProof/>
          <w:color w:val="000000" w:themeColor="text1"/>
          <w:lang w:val="fr-CA"/>
        </w:rPr>
      </w:pPr>
    </w:p>
    <w:p w14:paraId="472362D2" w14:textId="14CFDA26" w:rsidR="00695BBC" w:rsidRPr="00DF12D8" w:rsidRDefault="00C56718" w:rsidP="00551795">
      <w:pPr>
        <w:pStyle w:val="Heading4"/>
        <w:spacing w:before="0" w:after="0"/>
        <w:rPr>
          <w:rFonts w:cs="Arial"/>
          <w:noProof/>
          <w:lang w:val="fr-CA"/>
        </w:rPr>
      </w:pPr>
      <w:r w:rsidRPr="00DF12D8">
        <w:rPr>
          <w:rFonts w:cs="Arial"/>
          <w:noProof/>
          <w:lang w:val="fr-CA"/>
        </w:rPr>
        <w:lastRenderedPageBreak/>
        <w:t>Mesure</w:t>
      </w:r>
      <w:r w:rsidR="00544F0C" w:rsidRPr="00DF12D8">
        <w:rPr>
          <w:rFonts w:cs="Arial"/>
          <w:noProof/>
          <w:lang w:val="fr-CA"/>
        </w:rPr>
        <w:t> </w:t>
      </w:r>
      <w:r w:rsidRPr="00DF12D8">
        <w:rPr>
          <w:rFonts w:cs="Arial"/>
          <w:noProof/>
          <w:lang w:val="fr-CA"/>
        </w:rPr>
        <w:t>20.4 : Élaborer conjointement un plan d’action approfondi allant au-delà des obstacles présents aux IRSC</w:t>
      </w:r>
    </w:p>
    <w:p w14:paraId="3392F485" w14:textId="77777777" w:rsidR="0071691E" w:rsidRPr="00DF12D8" w:rsidRDefault="0071691E" w:rsidP="00551795">
      <w:pPr>
        <w:pStyle w:val="Heading5"/>
        <w:spacing w:before="0"/>
        <w:rPr>
          <w:rFonts w:cs="Arial"/>
          <w:noProof/>
          <w:lang w:val="fr-CA"/>
        </w:rPr>
      </w:pPr>
    </w:p>
    <w:p w14:paraId="27BB712D" w14:textId="77777777" w:rsidR="00695BBC" w:rsidRPr="00DF12D8" w:rsidRDefault="00652FAA" w:rsidP="00551795">
      <w:pPr>
        <w:pStyle w:val="Heading5"/>
        <w:spacing w:before="0"/>
        <w:rPr>
          <w:rFonts w:cs="Arial"/>
          <w:noProof/>
          <w:lang w:val="fr-CA"/>
        </w:rPr>
      </w:pPr>
      <w:r w:rsidRPr="00DF12D8">
        <w:rPr>
          <w:rFonts w:cs="Arial"/>
          <w:noProof/>
          <w:lang w:val="fr-CA"/>
        </w:rPr>
        <w:t>Description</w:t>
      </w:r>
    </w:p>
    <w:p w14:paraId="5CF1A389" w14:textId="77777777" w:rsidR="002931B8" w:rsidRPr="00DF12D8" w:rsidRDefault="00652FAA" w:rsidP="00551795">
      <w:pPr>
        <w:pStyle w:val="Heading5"/>
        <w:spacing w:before="0"/>
        <w:rPr>
          <w:rFonts w:eastAsiaTheme="minorEastAsia" w:cs="Arial"/>
          <w:b w:val="0"/>
          <w:i w:val="0"/>
          <w:noProof/>
          <w:lang w:val="fr-CA"/>
        </w:rPr>
      </w:pPr>
      <w:r w:rsidRPr="00DF12D8">
        <w:rPr>
          <w:rFonts w:eastAsiaTheme="minorEastAsia" w:cs="Arial"/>
          <w:b w:val="0"/>
          <w:i w:val="0"/>
          <w:noProof/>
          <w:lang w:val="fr-CA"/>
        </w:rPr>
        <w:t>En collaboration avec le Comité consultatif externe sur l’accessibilité et le capacitisme systémique, les IRSC élaboreront un plan d’action approfondi qui ira au-delà des obstacles présents dans l’organisme et qui visera à éliminer le capacitisme systémique du système de financement de la recherche en santé.</w:t>
      </w:r>
      <w:r w:rsidRPr="00DF12D8">
        <w:rPr>
          <w:rFonts w:eastAsiaTheme="minorEastAsia" w:cs="Arial"/>
          <w:b w:val="0"/>
          <w:i w:val="0"/>
          <w:noProof/>
          <w:lang w:val="fr-CA"/>
        </w:rPr>
        <w:tab/>
      </w:r>
    </w:p>
    <w:p w14:paraId="3D1BB6F4" w14:textId="77777777" w:rsidR="002931B8" w:rsidRPr="00DF12D8" w:rsidRDefault="002931B8" w:rsidP="00551795">
      <w:pPr>
        <w:pStyle w:val="Heading5"/>
        <w:spacing w:before="0"/>
        <w:rPr>
          <w:rFonts w:eastAsiaTheme="minorEastAsia" w:cs="Arial"/>
          <w:b w:val="0"/>
          <w:i w:val="0"/>
          <w:noProof/>
          <w:lang w:val="fr-CA"/>
        </w:rPr>
      </w:pPr>
    </w:p>
    <w:p w14:paraId="6B4695F7" w14:textId="77777777" w:rsidR="00695BBC" w:rsidRPr="00DF12D8" w:rsidRDefault="00652FAA" w:rsidP="00551795">
      <w:pPr>
        <w:pStyle w:val="Heading5"/>
        <w:spacing w:before="0"/>
        <w:rPr>
          <w:rFonts w:cs="Arial"/>
          <w:noProof/>
          <w:lang w:val="fr-CA"/>
        </w:rPr>
      </w:pPr>
      <w:r w:rsidRPr="00DF12D8">
        <w:rPr>
          <w:rFonts w:cs="Arial"/>
          <w:noProof/>
          <w:lang w:val="fr-CA"/>
        </w:rPr>
        <w:t>Échéance</w:t>
      </w:r>
    </w:p>
    <w:p w14:paraId="0DF41115" w14:textId="77777777" w:rsidR="00695BBC" w:rsidRPr="00DF12D8" w:rsidRDefault="00652FAA" w:rsidP="00551795">
      <w:pPr>
        <w:pStyle w:val="BodyText"/>
        <w:spacing w:after="0"/>
        <w:rPr>
          <w:rFonts w:cs="Arial"/>
          <w:noProof/>
          <w:lang w:val="fr-CA"/>
        </w:rPr>
      </w:pPr>
      <w:r w:rsidRPr="00DF12D8">
        <w:rPr>
          <w:rFonts w:cs="Arial"/>
          <w:noProof/>
          <w:lang w:val="fr-CA"/>
        </w:rPr>
        <w:t>2023-2024</w:t>
      </w:r>
    </w:p>
    <w:p w14:paraId="673FF8EA" w14:textId="77777777" w:rsidR="0071691E" w:rsidRPr="00DF12D8" w:rsidRDefault="0071691E" w:rsidP="00551795">
      <w:pPr>
        <w:pStyle w:val="Heading5"/>
        <w:spacing w:before="0"/>
        <w:rPr>
          <w:rFonts w:cs="Arial"/>
          <w:noProof/>
          <w:lang w:val="fr-CA"/>
        </w:rPr>
      </w:pPr>
    </w:p>
    <w:p w14:paraId="1C3D223F" w14:textId="77777777" w:rsidR="00695BBC" w:rsidRPr="00DF12D8" w:rsidRDefault="00652FAA" w:rsidP="00551795">
      <w:pPr>
        <w:pStyle w:val="Heading5"/>
        <w:spacing w:before="0"/>
        <w:rPr>
          <w:rFonts w:cs="Arial"/>
          <w:noProof/>
          <w:lang w:val="fr-CA"/>
        </w:rPr>
      </w:pPr>
      <w:r w:rsidRPr="00DF12D8">
        <w:rPr>
          <w:rFonts w:cs="Arial"/>
          <w:noProof/>
          <w:lang w:val="fr-CA"/>
        </w:rPr>
        <w:t>État d’avancement</w:t>
      </w:r>
    </w:p>
    <w:p w14:paraId="70577A50" w14:textId="77777777" w:rsidR="00695BBC" w:rsidRPr="00510C01" w:rsidRDefault="00652FAA" w:rsidP="00551795">
      <w:pPr>
        <w:pStyle w:val="BodyText"/>
        <w:spacing w:after="0"/>
        <w:rPr>
          <w:rStyle w:val="BodyTextChar"/>
          <w:rFonts w:cs="Arial"/>
          <w:noProof/>
          <w:color w:val="000000" w:themeColor="text1"/>
          <w:lang w:val="fr-CA"/>
        </w:rPr>
      </w:pPr>
      <w:r w:rsidRPr="00DF12D8">
        <w:rPr>
          <w:rStyle w:val="BodyTextChar"/>
          <w:rFonts w:cs="Arial"/>
          <w:noProof/>
          <w:color w:val="000000" w:themeColor="text1"/>
          <w:lang w:val="fr-CA"/>
        </w:rPr>
        <w:t>En cours</w:t>
      </w:r>
    </w:p>
    <w:p w14:paraId="66FC4E70" w14:textId="77777777" w:rsidR="00426ACE" w:rsidRPr="00510C01" w:rsidRDefault="00426ACE" w:rsidP="00551795">
      <w:pPr>
        <w:pStyle w:val="BodyText"/>
        <w:spacing w:after="0"/>
        <w:rPr>
          <w:rStyle w:val="BodyTextChar"/>
          <w:rFonts w:cs="Arial"/>
          <w:noProof/>
          <w:lang w:val="fr-CA"/>
        </w:rPr>
      </w:pPr>
    </w:p>
    <w:p w14:paraId="785A16CB" w14:textId="77777777" w:rsidR="00695BBC" w:rsidRPr="00DF12D8" w:rsidRDefault="00652FAA" w:rsidP="00551795">
      <w:pPr>
        <w:pStyle w:val="Heading5"/>
        <w:spacing w:before="0"/>
        <w:rPr>
          <w:rFonts w:cs="Arial"/>
          <w:noProof/>
          <w:lang w:val="fr-CA"/>
        </w:rPr>
      </w:pPr>
      <w:r w:rsidRPr="00DF12D8">
        <w:rPr>
          <w:rFonts w:cs="Arial"/>
          <w:noProof/>
          <w:lang w:val="fr-CA"/>
        </w:rPr>
        <w:t>Renseignements supplémentaires</w:t>
      </w:r>
    </w:p>
    <w:p w14:paraId="33297078" w14:textId="77777777" w:rsidR="00EC113C" w:rsidRPr="00510C01" w:rsidRDefault="00652FAA" w:rsidP="00FE552A">
      <w:pPr>
        <w:pStyle w:val="Heading3"/>
        <w:spacing w:before="0" w:after="0"/>
        <w:rPr>
          <w:rFonts w:eastAsiaTheme="minorEastAsia" w:cs="Arial"/>
          <w:b w:val="0"/>
          <w:bCs w:val="0"/>
          <w:noProof/>
          <w:color w:val="000000" w:themeColor="text1"/>
          <w:sz w:val="26"/>
          <w:lang w:val="fr-CA"/>
        </w:rPr>
      </w:pPr>
      <w:bookmarkStart w:id="174" w:name="_Toc149050605"/>
      <w:bookmarkStart w:id="175" w:name="_Toc178684365"/>
      <w:bookmarkStart w:id="176" w:name="_Toc180655748"/>
      <w:r w:rsidRPr="00DF12D8">
        <w:rPr>
          <w:rFonts w:eastAsiaTheme="minorEastAsia" w:cs="Arial"/>
          <w:b w:val="0"/>
          <w:bCs w:val="0"/>
          <w:noProof/>
          <w:color w:val="000000" w:themeColor="text1"/>
          <w:sz w:val="26"/>
          <w:lang w:val="fr-CA"/>
        </w:rPr>
        <w:t xml:space="preserve">Le plan d’action provisoire a reçu l’approbation du </w:t>
      </w:r>
      <w:r w:rsidRPr="00DF12D8">
        <w:rPr>
          <w:rFonts w:eastAsiaTheme="minorEastAsia" w:cs="Arial"/>
          <w:b w:val="0"/>
          <w:iCs/>
          <w:noProof/>
          <w:sz w:val="26"/>
          <w:szCs w:val="26"/>
          <w:lang w:val="fr-CA"/>
        </w:rPr>
        <w:t>Comité consultatif externe sur l’accessibilité et le capacitisme systémique des IRSC et devrait être publié en 2024-2025.</w:t>
      </w:r>
    </w:p>
    <w:p w14:paraId="57CC75D9" w14:textId="77777777" w:rsidR="0071691E" w:rsidRPr="00510C01" w:rsidRDefault="0071691E" w:rsidP="00551795">
      <w:pPr>
        <w:pStyle w:val="Heading3"/>
        <w:spacing w:before="0" w:after="0"/>
        <w:rPr>
          <w:rFonts w:cs="Arial"/>
          <w:noProof/>
          <w:lang w:val="fr-CA"/>
        </w:rPr>
      </w:pPr>
    </w:p>
    <w:p w14:paraId="59D1DFE5" w14:textId="26E263CF" w:rsidR="00695BBC" w:rsidRPr="00DF12D8" w:rsidRDefault="00652FAA" w:rsidP="00551795">
      <w:pPr>
        <w:pStyle w:val="Heading3"/>
        <w:spacing w:before="0" w:after="0"/>
        <w:rPr>
          <w:rFonts w:cs="Arial"/>
          <w:noProof/>
          <w:lang w:val="fr-CA"/>
        </w:rPr>
      </w:pPr>
      <w:r w:rsidRPr="00DF12D8">
        <w:rPr>
          <w:rFonts w:cs="Arial"/>
          <w:noProof/>
          <w:lang w:val="fr-CA"/>
        </w:rPr>
        <w:t>But</w:t>
      </w:r>
      <w:r w:rsidR="00544F0C" w:rsidRPr="00DF12D8">
        <w:rPr>
          <w:rFonts w:cs="Arial"/>
          <w:noProof/>
          <w:lang w:val="fr-CA"/>
        </w:rPr>
        <w:t> </w:t>
      </w:r>
      <w:r w:rsidRPr="00DF12D8">
        <w:rPr>
          <w:rFonts w:cs="Arial"/>
          <w:noProof/>
          <w:lang w:val="fr-CA"/>
        </w:rPr>
        <w:t xml:space="preserve">21 : </w:t>
      </w:r>
      <w:bookmarkEnd w:id="174"/>
      <w:bookmarkEnd w:id="175"/>
      <w:bookmarkEnd w:id="176"/>
      <w:r w:rsidR="00FE552A" w:rsidRPr="00DF12D8">
        <w:rPr>
          <w:rFonts w:cs="Arial"/>
          <w:noProof/>
          <w:lang w:val="fr-CA"/>
        </w:rPr>
        <w:t>Dans l’ensemble de leurs programmes, de leurs processus et de leurs politiques, les IRSC intégreront les principes de conception universelle et attacheront de l’importance à la diversité des expériences acquises par le vécu, la formation et les activités professionnelles.</w:t>
      </w:r>
    </w:p>
    <w:p w14:paraId="63873AC4" w14:textId="77777777" w:rsidR="00611FFC" w:rsidRPr="00DF12D8" w:rsidRDefault="00611FFC" w:rsidP="00551795">
      <w:pPr>
        <w:pStyle w:val="BodyText"/>
        <w:spacing w:after="0"/>
        <w:rPr>
          <w:rFonts w:cs="Arial"/>
          <w:noProof/>
          <w:lang w:val="fr-CA"/>
        </w:rPr>
      </w:pPr>
    </w:p>
    <w:p w14:paraId="55E66497" w14:textId="22C60CB5" w:rsidR="00611FFC" w:rsidRPr="00510C01" w:rsidRDefault="00FE552A" w:rsidP="00551795">
      <w:pPr>
        <w:pStyle w:val="Heading4"/>
        <w:spacing w:before="0" w:after="0"/>
        <w:rPr>
          <w:rFonts w:cs="Arial"/>
          <w:noProof/>
          <w:lang w:val="fr-CA"/>
        </w:rPr>
      </w:pPr>
      <w:r w:rsidRPr="00DF12D8">
        <w:rPr>
          <w:rFonts w:cs="Arial"/>
          <w:noProof/>
          <w:lang w:val="fr-CA"/>
        </w:rPr>
        <w:t>Mesure</w:t>
      </w:r>
      <w:r w:rsidR="00544F0C" w:rsidRPr="00DF12D8">
        <w:rPr>
          <w:rFonts w:cs="Arial"/>
          <w:noProof/>
          <w:lang w:val="fr-CA"/>
        </w:rPr>
        <w:t> </w:t>
      </w:r>
      <w:r w:rsidRPr="00DF12D8">
        <w:rPr>
          <w:rFonts w:cs="Arial"/>
          <w:noProof/>
          <w:lang w:val="fr-CA"/>
        </w:rPr>
        <w:t>21.1 : Établir un comité consultatif externe permanent sur le capacitisme et l’accessibilité pour orienter la conception et la prestation des programmes et des services</w:t>
      </w:r>
    </w:p>
    <w:p w14:paraId="02ADEA92" w14:textId="77777777" w:rsidR="0071691E" w:rsidRPr="00510C01" w:rsidRDefault="0071691E" w:rsidP="00551795">
      <w:pPr>
        <w:pStyle w:val="Heading5"/>
        <w:spacing w:before="0"/>
        <w:rPr>
          <w:rFonts w:cs="Arial"/>
          <w:noProof/>
          <w:lang w:val="fr-CA"/>
        </w:rPr>
      </w:pPr>
    </w:p>
    <w:p w14:paraId="650CA43A" w14:textId="77777777" w:rsidR="00611FFC" w:rsidRPr="00DF12D8" w:rsidRDefault="00652FAA" w:rsidP="00551795">
      <w:pPr>
        <w:pStyle w:val="Heading5"/>
        <w:spacing w:before="0"/>
        <w:rPr>
          <w:rFonts w:cs="Arial"/>
          <w:noProof/>
          <w:lang w:val="fr-CA"/>
        </w:rPr>
      </w:pPr>
      <w:r w:rsidRPr="00DF12D8">
        <w:rPr>
          <w:rFonts w:cs="Arial"/>
          <w:noProof/>
          <w:lang w:val="fr-CA"/>
        </w:rPr>
        <w:t>Description</w:t>
      </w:r>
    </w:p>
    <w:p w14:paraId="31051FF6" w14:textId="77777777" w:rsidR="00611FFC" w:rsidRPr="00DF12D8" w:rsidRDefault="00652FAA" w:rsidP="00551795">
      <w:pPr>
        <w:pStyle w:val="Heading5"/>
        <w:spacing w:before="0"/>
        <w:rPr>
          <w:rFonts w:eastAsiaTheme="minorEastAsia" w:cs="Arial"/>
          <w:b w:val="0"/>
          <w:i w:val="0"/>
          <w:noProof/>
          <w:lang w:val="fr-CA"/>
        </w:rPr>
      </w:pPr>
      <w:r w:rsidRPr="00DF12D8">
        <w:rPr>
          <w:rFonts w:eastAsiaTheme="minorEastAsia" w:cs="Arial"/>
          <w:b w:val="0"/>
          <w:i w:val="0"/>
          <w:noProof/>
          <w:lang w:val="fr-CA"/>
        </w:rPr>
        <w:t>Un comité consultatif externe permanent sur le capacitisme et l’accessibilité est créé.</w:t>
      </w:r>
    </w:p>
    <w:p w14:paraId="2CA7F783" w14:textId="77777777" w:rsidR="00611FFC" w:rsidRPr="00DF12D8" w:rsidRDefault="00611FFC" w:rsidP="00551795">
      <w:pPr>
        <w:pStyle w:val="BodyText"/>
        <w:spacing w:after="0"/>
        <w:rPr>
          <w:rFonts w:cs="Arial"/>
          <w:noProof/>
          <w:lang w:val="fr-CA"/>
        </w:rPr>
      </w:pPr>
    </w:p>
    <w:p w14:paraId="42CF1995" w14:textId="77777777" w:rsidR="00611FFC" w:rsidRPr="00DF12D8" w:rsidRDefault="00652FAA" w:rsidP="00551795">
      <w:pPr>
        <w:pStyle w:val="Heading5"/>
        <w:spacing w:before="0"/>
        <w:rPr>
          <w:rFonts w:cs="Arial"/>
          <w:noProof/>
          <w:lang w:val="fr-CA"/>
        </w:rPr>
      </w:pPr>
      <w:r w:rsidRPr="00DF12D8">
        <w:rPr>
          <w:rFonts w:cs="Arial"/>
          <w:noProof/>
          <w:lang w:val="fr-CA"/>
        </w:rPr>
        <w:t>Échéance</w:t>
      </w:r>
    </w:p>
    <w:p w14:paraId="1E153D6D" w14:textId="77777777" w:rsidR="00611FFC" w:rsidRPr="00DF12D8" w:rsidRDefault="00652FAA" w:rsidP="00551795">
      <w:pPr>
        <w:pStyle w:val="Heading5"/>
        <w:spacing w:before="0"/>
        <w:rPr>
          <w:rFonts w:cs="Arial"/>
          <w:b w:val="0"/>
          <w:noProof/>
          <w:lang w:val="fr-CA"/>
        </w:rPr>
      </w:pPr>
      <w:r w:rsidRPr="00DF12D8">
        <w:rPr>
          <w:rFonts w:cs="Arial"/>
          <w:b w:val="0"/>
          <w:noProof/>
          <w:lang w:val="fr-CA"/>
        </w:rPr>
        <w:t>2024-2025</w:t>
      </w:r>
    </w:p>
    <w:p w14:paraId="2FE23F56" w14:textId="77777777" w:rsidR="00611FFC" w:rsidRPr="00DF12D8" w:rsidRDefault="00611FFC" w:rsidP="00551795">
      <w:pPr>
        <w:pStyle w:val="BodyText"/>
        <w:spacing w:after="0"/>
        <w:rPr>
          <w:rFonts w:cs="Arial"/>
          <w:noProof/>
          <w:lang w:val="fr-CA"/>
        </w:rPr>
      </w:pPr>
    </w:p>
    <w:p w14:paraId="15A49DB0" w14:textId="77777777" w:rsidR="00611FFC" w:rsidRPr="00DF12D8" w:rsidRDefault="00652FAA" w:rsidP="00551795">
      <w:pPr>
        <w:pStyle w:val="Heading5"/>
        <w:spacing w:before="0"/>
        <w:rPr>
          <w:rFonts w:cs="Arial"/>
          <w:noProof/>
          <w:lang w:val="fr-CA"/>
        </w:rPr>
      </w:pPr>
      <w:r w:rsidRPr="00DF12D8">
        <w:rPr>
          <w:rFonts w:cs="Arial"/>
          <w:noProof/>
          <w:lang w:val="fr-CA"/>
        </w:rPr>
        <w:t>État d’avancement</w:t>
      </w:r>
    </w:p>
    <w:p w14:paraId="67421B70" w14:textId="77777777" w:rsidR="00611FFC" w:rsidRPr="00510C01" w:rsidRDefault="00652FAA" w:rsidP="00551795">
      <w:pPr>
        <w:pStyle w:val="Heading5"/>
        <w:spacing w:before="0"/>
        <w:rPr>
          <w:rFonts w:cs="Arial"/>
          <w:b w:val="0"/>
          <w:bCs/>
          <w:noProof/>
          <w:lang w:val="fr-CA"/>
        </w:rPr>
      </w:pPr>
      <w:r w:rsidRPr="00DF12D8">
        <w:rPr>
          <w:rStyle w:val="BodyTextChar"/>
          <w:rFonts w:cs="Arial"/>
          <w:b w:val="0"/>
          <w:bCs/>
          <w:noProof/>
          <w:color w:val="000000" w:themeColor="text1"/>
          <w:lang w:val="fr-CA"/>
        </w:rPr>
        <w:t>En cours</w:t>
      </w:r>
    </w:p>
    <w:p w14:paraId="6E2381DC" w14:textId="77777777" w:rsidR="002931B8" w:rsidRPr="00510C01" w:rsidRDefault="002931B8" w:rsidP="00551795">
      <w:pPr>
        <w:pStyle w:val="BodyText"/>
        <w:spacing w:after="0"/>
        <w:rPr>
          <w:rFonts w:cs="Arial"/>
          <w:noProof/>
          <w:lang w:val="fr-CA"/>
        </w:rPr>
      </w:pPr>
    </w:p>
    <w:p w14:paraId="6339BD85" w14:textId="77777777" w:rsidR="00611FFC" w:rsidRPr="00510C01" w:rsidRDefault="00652FAA" w:rsidP="00551795">
      <w:pPr>
        <w:pStyle w:val="Heading5"/>
        <w:spacing w:before="0"/>
        <w:rPr>
          <w:rFonts w:cs="Arial"/>
          <w:noProof/>
          <w:lang w:val="fr-CA"/>
        </w:rPr>
      </w:pPr>
      <w:r w:rsidRPr="00DF12D8">
        <w:rPr>
          <w:rFonts w:cs="Arial"/>
          <w:noProof/>
          <w:lang w:val="fr-CA"/>
        </w:rPr>
        <w:lastRenderedPageBreak/>
        <w:t>Renseignements supplémentaires</w:t>
      </w:r>
    </w:p>
    <w:p w14:paraId="39288709" w14:textId="0B3CF04B" w:rsidR="00297F8A" w:rsidRPr="00510C01" w:rsidRDefault="00C32240" w:rsidP="00551795">
      <w:pPr>
        <w:pStyle w:val="BodyText"/>
        <w:spacing w:after="0"/>
        <w:rPr>
          <w:rFonts w:cs="Arial"/>
          <w:noProof/>
          <w:color w:val="8064A2" w:themeColor="accent4"/>
          <w:lang w:val="fr-CA"/>
        </w:rPr>
      </w:pPr>
      <w:bookmarkStart w:id="177" w:name="lt_pId072"/>
      <w:r w:rsidRPr="00510C01">
        <w:rPr>
          <w:rFonts w:cs="Arial"/>
          <w:noProof/>
          <w:lang w:val="fr-CA"/>
        </w:rPr>
        <w:t xml:space="preserve">Il faudra discuter davantage de la création d’un réseau de partenaires externes pour aborder les enjeux liés à l’équité, </w:t>
      </w:r>
      <w:r w:rsidR="00E76CF8">
        <w:rPr>
          <w:rFonts w:cs="Arial"/>
          <w:noProof/>
          <w:lang w:val="fr-CA"/>
        </w:rPr>
        <w:t xml:space="preserve">à </w:t>
      </w:r>
      <w:r w:rsidRPr="00510C01">
        <w:rPr>
          <w:rFonts w:cs="Arial"/>
          <w:noProof/>
          <w:lang w:val="fr-CA"/>
        </w:rPr>
        <w:t xml:space="preserve">la diversité et </w:t>
      </w:r>
      <w:r w:rsidR="00E76CF8">
        <w:rPr>
          <w:rFonts w:cs="Arial"/>
          <w:noProof/>
          <w:lang w:val="fr-CA"/>
        </w:rPr>
        <w:t xml:space="preserve">à </w:t>
      </w:r>
      <w:r w:rsidRPr="00510C01">
        <w:rPr>
          <w:rFonts w:cs="Arial"/>
          <w:noProof/>
          <w:lang w:val="fr-CA"/>
        </w:rPr>
        <w:t>l’inclusion. Pour ce faire, d’autres rencontres ont été prévues en</w:t>
      </w:r>
      <w:bookmarkStart w:id="178" w:name="lt_pId073"/>
      <w:bookmarkEnd w:id="177"/>
      <w:r w:rsidR="00652FAA" w:rsidRPr="00510C01">
        <w:rPr>
          <w:rFonts w:cs="Arial"/>
          <w:noProof/>
          <w:lang w:val="fr-CA"/>
        </w:rPr>
        <w:t xml:space="preserve"> 2024-2025</w:t>
      </w:r>
      <w:r w:rsidRPr="00510C01">
        <w:rPr>
          <w:rFonts w:cs="Arial"/>
          <w:noProof/>
          <w:lang w:val="fr-CA"/>
        </w:rPr>
        <w:t xml:space="preserve"> avec</w:t>
      </w:r>
      <w:r w:rsidR="002D555F" w:rsidRPr="00510C01">
        <w:rPr>
          <w:rFonts w:cs="Arial"/>
          <w:noProof/>
          <w:lang w:val="fr-CA"/>
        </w:rPr>
        <w:t xml:space="preserve"> le </w:t>
      </w:r>
      <w:r w:rsidR="00E76CF8">
        <w:rPr>
          <w:noProof/>
          <w:color w:val="000000"/>
          <w:lang w:val="fr-CA"/>
        </w:rPr>
        <w:t>C</w:t>
      </w:r>
      <w:r w:rsidR="002D555F" w:rsidRPr="00510C01">
        <w:rPr>
          <w:noProof/>
          <w:color w:val="000000"/>
          <w:lang w:val="fr-CA"/>
        </w:rPr>
        <w:t>omité consultatif externe sur l’accessibilité et le capacitisme systémique</w:t>
      </w:r>
      <w:r w:rsidR="00652FAA" w:rsidRPr="00510C01">
        <w:rPr>
          <w:rFonts w:cs="Arial"/>
          <w:noProof/>
          <w:lang w:val="fr-CA"/>
        </w:rPr>
        <w:t>.</w:t>
      </w:r>
      <w:bookmarkEnd w:id="178"/>
    </w:p>
    <w:p w14:paraId="62D13770" w14:textId="77777777" w:rsidR="0071691E" w:rsidRPr="00510C01" w:rsidRDefault="0071691E" w:rsidP="00551795">
      <w:pPr>
        <w:pStyle w:val="Heading4"/>
        <w:spacing w:before="0" w:after="0"/>
        <w:rPr>
          <w:rFonts w:cs="Arial"/>
          <w:noProof/>
          <w:lang w:val="fr-CA"/>
        </w:rPr>
      </w:pPr>
    </w:p>
    <w:p w14:paraId="0F48B55B" w14:textId="63E05868" w:rsidR="00611FFC" w:rsidRPr="00E76CF8" w:rsidRDefault="00EB5D5A" w:rsidP="00551795">
      <w:pPr>
        <w:pStyle w:val="Heading4"/>
        <w:spacing w:before="0" w:after="0"/>
        <w:rPr>
          <w:rFonts w:cs="Arial"/>
          <w:noProof/>
          <w:lang w:val="fr-CA"/>
        </w:rPr>
      </w:pPr>
      <w:r w:rsidRPr="00E76CF8">
        <w:rPr>
          <w:rFonts w:cs="Arial"/>
          <w:noProof/>
          <w:lang w:val="fr-CA"/>
        </w:rPr>
        <w:t>Mesure</w:t>
      </w:r>
      <w:r w:rsidR="00544F0C" w:rsidRPr="00E76CF8">
        <w:rPr>
          <w:rFonts w:cs="Arial"/>
          <w:noProof/>
          <w:lang w:val="fr-CA"/>
        </w:rPr>
        <w:t> </w:t>
      </w:r>
      <w:r w:rsidRPr="00E76CF8">
        <w:rPr>
          <w:rFonts w:cs="Arial"/>
          <w:noProof/>
          <w:lang w:val="fr-CA"/>
        </w:rPr>
        <w:t>21.2 : Établir un ou plusieurs mécanismes de consultation continue lors de la formulation et de la mise en œuvre des mesures liées à la conception et à la prestation de programmes et de services</w:t>
      </w:r>
    </w:p>
    <w:p w14:paraId="73622C96" w14:textId="77777777" w:rsidR="00611FFC" w:rsidRPr="00E76CF8" w:rsidRDefault="00611FFC" w:rsidP="00551795">
      <w:pPr>
        <w:pStyle w:val="Heading4"/>
        <w:spacing w:before="0" w:after="0"/>
        <w:rPr>
          <w:rFonts w:cs="Arial"/>
          <w:noProof/>
          <w:lang w:val="fr-CA"/>
        </w:rPr>
      </w:pPr>
    </w:p>
    <w:p w14:paraId="1855701B" w14:textId="77777777" w:rsidR="00611FFC" w:rsidRPr="00E76CF8" w:rsidRDefault="00652FAA" w:rsidP="00551795">
      <w:pPr>
        <w:pStyle w:val="Heading5"/>
        <w:spacing w:before="0"/>
        <w:rPr>
          <w:rFonts w:cs="Arial"/>
          <w:noProof/>
          <w:lang w:val="fr-CA"/>
        </w:rPr>
      </w:pPr>
      <w:r w:rsidRPr="00E76CF8">
        <w:rPr>
          <w:rFonts w:cs="Arial"/>
          <w:noProof/>
          <w:lang w:val="fr-CA"/>
        </w:rPr>
        <w:t>Description</w:t>
      </w:r>
    </w:p>
    <w:p w14:paraId="20BA67CB" w14:textId="77777777" w:rsidR="00EB5D5A" w:rsidRPr="00510C01" w:rsidRDefault="00652FAA" w:rsidP="00551795">
      <w:pPr>
        <w:pStyle w:val="BodyText"/>
        <w:spacing w:after="0"/>
        <w:rPr>
          <w:rFonts w:cs="Arial"/>
          <w:noProof/>
          <w:lang w:val="fr-CA"/>
        </w:rPr>
      </w:pPr>
      <w:r w:rsidRPr="00E76CF8">
        <w:rPr>
          <w:rFonts w:cs="Arial"/>
          <w:noProof/>
          <w:lang w:val="fr-CA"/>
        </w:rPr>
        <w:t>Un mécanisme de consultation est en place pour faciliter la conception et la prestation de programmes et de services au milieu de la recherche.</w:t>
      </w:r>
    </w:p>
    <w:p w14:paraId="2A2CA220" w14:textId="77777777" w:rsidR="00611FFC" w:rsidRPr="00510C01" w:rsidRDefault="00611FFC" w:rsidP="00551795">
      <w:pPr>
        <w:pStyle w:val="Heading5"/>
        <w:spacing w:before="0"/>
        <w:rPr>
          <w:rFonts w:cs="Arial"/>
          <w:noProof/>
          <w:lang w:val="fr-CA"/>
        </w:rPr>
      </w:pPr>
    </w:p>
    <w:p w14:paraId="0D547521" w14:textId="77777777" w:rsidR="00611FFC" w:rsidRPr="00E76CF8" w:rsidRDefault="00652FAA" w:rsidP="00551795">
      <w:pPr>
        <w:pStyle w:val="Heading5"/>
        <w:spacing w:before="0"/>
        <w:rPr>
          <w:rFonts w:cs="Arial"/>
          <w:noProof/>
          <w:lang w:val="fr-CA"/>
        </w:rPr>
      </w:pPr>
      <w:r w:rsidRPr="00E76CF8">
        <w:rPr>
          <w:rFonts w:cs="Arial"/>
          <w:noProof/>
          <w:lang w:val="fr-CA"/>
        </w:rPr>
        <w:t>Échéance</w:t>
      </w:r>
    </w:p>
    <w:p w14:paraId="7C1E1BBF" w14:textId="77777777" w:rsidR="00611FFC" w:rsidRPr="00E76CF8" w:rsidRDefault="00652FAA" w:rsidP="00551795">
      <w:pPr>
        <w:pStyle w:val="BodyText"/>
        <w:spacing w:after="0"/>
        <w:rPr>
          <w:rFonts w:cs="Arial"/>
          <w:noProof/>
          <w:lang w:val="fr-CA"/>
        </w:rPr>
      </w:pPr>
      <w:r w:rsidRPr="00E76CF8">
        <w:rPr>
          <w:rFonts w:cs="Arial"/>
          <w:noProof/>
          <w:lang w:val="fr-CA"/>
        </w:rPr>
        <w:t>2024-2025</w:t>
      </w:r>
    </w:p>
    <w:p w14:paraId="2A1B6766" w14:textId="77777777" w:rsidR="00611FFC" w:rsidRPr="00E76CF8" w:rsidRDefault="00611FFC" w:rsidP="00551795">
      <w:pPr>
        <w:pStyle w:val="Heading5"/>
        <w:spacing w:before="0"/>
        <w:rPr>
          <w:rFonts w:cs="Arial"/>
          <w:noProof/>
          <w:lang w:val="fr-CA"/>
        </w:rPr>
      </w:pPr>
    </w:p>
    <w:p w14:paraId="785A7504" w14:textId="77777777" w:rsidR="00611FFC" w:rsidRPr="00E76CF8" w:rsidRDefault="00652FAA" w:rsidP="00551795">
      <w:pPr>
        <w:pStyle w:val="Heading5"/>
        <w:spacing w:before="0"/>
        <w:rPr>
          <w:rFonts w:cs="Arial"/>
          <w:noProof/>
          <w:lang w:val="fr-CA"/>
        </w:rPr>
      </w:pPr>
      <w:r w:rsidRPr="00E76CF8">
        <w:rPr>
          <w:rFonts w:cs="Arial"/>
          <w:noProof/>
          <w:lang w:val="fr-CA"/>
        </w:rPr>
        <w:t>État d’avancement</w:t>
      </w:r>
    </w:p>
    <w:p w14:paraId="414806CD" w14:textId="77777777" w:rsidR="0088487E" w:rsidRPr="00E76CF8" w:rsidRDefault="00652FAA" w:rsidP="00551795">
      <w:pPr>
        <w:pStyle w:val="BodyText"/>
        <w:spacing w:after="0"/>
        <w:rPr>
          <w:rFonts w:cs="Arial"/>
          <w:noProof/>
          <w:color w:val="000000" w:themeColor="text1"/>
          <w:lang w:val="fr-CA"/>
        </w:rPr>
      </w:pPr>
      <w:r w:rsidRPr="00E76CF8">
        <w:rPr>
          <w:rStyle w:val="BodyTextChar"/>
          <w:rFonts w:cs="Arial"/>
          <w:noProof/>
          <w:color w:val="000000" w:themeColor="text1"/>
          <w:lang w:val="fr-CA"/>
        </w:rPr>
        <w:t>En cours</w:t>
      </w:r>
    </w:p>
    <w:p w14:paraId="0339B321" w14:textId="77777777" w:rsidR="00611FFC" w:rsidRPr="00E76CF8" w:rsidRDefault="00611FFC" w:rsidP="00551795">
      <w:pPr>
        <w:pStyle w:val="Heading5"/>
        <w:spacing w:before="0"/>
        <w:rPr>
          <w:rFonts w:cs="Arial"/>
          <w:noProof/>
          <w:lang w:val="fr-CA"/>
        </w:rPr>
      </w:pPr>
    </w:p>
    <w:p w14:paraId="5799A57F" w14:textId="77777777" w:rsidR="00611FFC" w:rsidRPr="00510C01" w:rsidRDefault="00652FAA" w:rsidP="00551795">
      <w:pPr>
        <w:pStyle w:val="Heading5"/>
        <w:spacing w:before="0"/>
        <w:rPr>
          <w:rFonts w:cs="Arial"/>
          <w:noProof/>
          <w:lang w:val="fr-CA"/>
        </w:rPr>
      </w:pPr>
      <w:r w:rsidRPr="00E76CF8">
        <w:rPr>
          <w:rFonts w:cs="Arial"/>
          <w:noProof/>
          <w:lang w:val="fr-CA"/>
        </w:rPr>
        <w:t>Renseignements supplémentaires</w:t>
      </w:r>
    </w:p>
    <w:p w14:paraId="3C6ECEEF" w14:textId="158A2329" w:rsidR="00297F8A" w:rsidRPr="00510C01" w:rsidRDefault="002D555F" w:rsidP="00551795">
      <w:pPr>
        <w:pStyle w:val="Heading4"/>
        <w:spacing w:before="0" w:after="0"/>
        <w:rPr>
          <w:rFonts w:cs="Arial"/>
          <w:i w:val="0"/>
          <w:iCs w:val="0"/>
          <w:noProof/>
          <w:sz w:val="26"/>
          <w:szCs w:val="26"/>
          <w:lang w:val="fr-CA"/>
        </w:rPr>
      </w:pPr>
      <w:bookmarkStart w:id="179" w:name="lt_pId074"/>
      <w:r w:rsidRPr="00510C01">
        <w:rPr>
          <w:rFonts w:eastAsiaTheme="minorEastAsia" w:cs="Arial"/>
          <w:i w:val="0"/>
          <w:iCs w:val="0"/>
          <w:noProof/>
          <w:sz w:val="26"/>
          <w:szCs w:val="26"/>
          <w:lang w:val="fr-CA"/>
        </w:rPr>
        <w:t>Des discussions ont eu lieu à l’interne sur la création d’un réseau de partenaires externes pour aborder les enjeux liés à l’équité,</w:t>
      </w:r>
      <w:r w:rsidR="00E76CF8">
        <w:rPr>
          <w:rFonts w:eastAsiaTheme="minorEastAsia" w:cs="Arial"/>
          <w:i w:val="0"/>
          <w:iCs w:val="0"/>
          <w:noProof/>
          <w:sz w:val="26"/>
          <w:szCs w:val="26"/>
          <w:lang w:val="fr-CA"/>
        </w:rPr>
        <w:t xml:space="preserve"> à</w:t>
      </w:r>
      <w:r w:rsidRPr="00510C01">
        <w:rPr>
          <w:rFonts w:eastAsiaTheme="minorEastAsia" w:cs="Arial"/>
          <w:i w:val="0"/>
          <w:iCs w:val="0"/>
          <w:noProof/>
          <w:sz w:val="26"/>
          <w:szCs w:val="26"/>
          <w:lang w:val="fr-CA"/>
        </w:rPr>
        <w:t xml:space="preserve"> la diversité et</w:t>
      </w:r>
      <w:r w:rsidR="00E76CF8">
        <w:rPr>
          <w:rFonts w:eastAsiaTheme="minorEastAsia" w:cs="Arial"/>
          <w:i w:val="0"/>
          <w:iCs w:val="0"/>
          <w:noProof/>
          <w:sz w:val="26"/>
          <w:szCs w:val="26"/>
          <w:lang w:val="fr-CA"/>
        </w:rPr>
        <w:t xml:space="preserve"> à</w:t>
      </w:r>
      <w:r w:rsidRPr="00510C01">
        <w:rPr>
          <w:rFonts w:eastAsiaTheme="minorEastAsia" w:cs="Arial"/>
          <w:i w:val="0"/>
          <w:iCs w:val="0"/>
          <w:noProof/>
          <w:sz w:val="26"/>
          <w:szCs w:val="26"/>
          <w:lang w:val="fr-CA"/>
        </w:rPr>
        <w:t xml:space="preserve"> l’inclusion, et d’autres seront nécessaires. </w:t>
      </w:r>
      <w:bookmarkEnd w:id="179"/>
    </w:p>
    <w:p w14:paraId="0205707C" w14:textId="77777777" w:rsidR="0071691E" w:rsidRPr="00510C01" w:rsidRDefault="0071691E" w:rsidP="00551795">
      <w:pPr>
        <w:pStyle w:val="Heading4"/>
        <w:spacing w:before="0" w:after="0"/>
        <w:rPr>
          <w:rFonts w:cs="Arial"/>
          <w:noProof/>
          <w:lang w:val="fr-CA"/>
        </w:rPr>
      </w:pPr>
    </w:p>
    <w:p w14:paraId="25B8E75E" w14:textId="30CD589D" w:rsidR="00611FFC" w:rsidRPr="00E76CF8" w:rsidRDefault="00EB5D5A" w:rsidP="00551795">
      <w:pPr>
        <w:pStyle w:val="Heading4"/>
        <w:spacing w:before="0" w:after="0"/>
        <w:rPr>
          <w:rFonts w:cs="Arial"/>
          <w:noProof/>
          <w:lang w:val="fr-CA"/>
        </w:rPr>
      </w:pPr>
      <w:r w:rsidRPr="00E76CF8">
        <w:rPr>
          <w:rFonts w:cs="Arial"/>
          <w:noProof/>
          <w:lang w:val="fr-CA"/>
        </w:rPr>
        <w:t>Mesure</w:t>
      </w:r>
      <w:r w:rsidR="00544F0C" w:rsidRPr="00E76CF8">
        <w:rPr>
          <w:rFonts w:cs="Arial"/>
          <w:noProof/>
          <w:lang w:val="fr-CA"/>
        </w:rPr>
        <w:t> </w:t>
      </w:r>
      <w:r w:rsidRPr="00E76CF8">
        <w:rPr>
          <w:rFonts w:cs="Arial"/>
          <w:noProof/>
          <w:lang w:val="fr-CA"/>
        </w:rPr>
        <w:t>21.3 : Examiner des moyens de faire en sorte que les processus de recrutement et les critères de sélection des instances décisionnelles (comités consultatifs, comités d’évaluation par les pairs) soient toujours inclusifs</w:t>
      </w:r>
    </w:p>
    <w:p w14:paraId="4190BBF8" w14:textId="77777777" w:rsidR="0071691E" w:rsidRPr="00E76CF8" w:rsidRDefault="0071691E" w:rsidP="00551795">
      <w:pPr>
        <w:pStyle w:val="Heading5"/>
        <w:spacing w:before="0"/>
        <w:rPr>
          <w:rFonts w:cs="Arial"/>
          <w:noProof/>
          <w:lang w:val="fr-CA"/>
        </w:rPr>
      </w:pPr>
    </w:p>
    <w:p w14:paraId="6887FA20" w14:textId="77777777" w:rsidR="00611FFC" w:rsidRPr="00E76CF8" w:rsidRDefault="00652FAA" w:rsidP="00551795">
      <w:pPr>
        <w:pStyle w:val="Heading5"/>
        <w:spacing w:before="0"/>
        <w:rPr>
          <w:rFonts w:cs="Arial"/>
          <w:noProof/>
          <w:lang w:val="fr-CA"/>
        </w:rPr>
      </w:pPr>
      <w:r w:rsidRPr="00E76CF8">
        <w:rPr>
          <w:rFonts w:cs="Arial"/>
          <w:noProof/>
          <w:lang w:val="fr-CA"/>
        </w:rPr>
        <w:t>Description</w:t>
      </w:r>
    </w:p>
    <w:p w14:paraId="43938015" w14:textId="77777777" w:rsidR="002931B8" w:rsidRPr="00510C01" w:rsidRDefault="00652FAA" w:rsidP="00551795">
      <w:pPr>
        <w:pStyle w:val="Heading5"/>
        <w:spacing w:before="0"/>
        <w:rPr>
          <w:rFonts w:eastAsiaTheme="minorEastAsia" w:cs="Arial"/>
          <w:b w:val="0"/>
          <w:i w:val="0"/>
          <w:noProof/>
          <w:lang w:val="fr-CA"/>
        </w:rPr>
      </w:pPr>
      <w:r w:rsidRPr="00E76CF8">
        <w:rPr>
          <w:rFonts w:eastAsiaTheme="minorEastAsia" w:cs="Arial"/>
          <w:b w:val="0"/>
          <w:i w:val="0"/>
          <w:noProof/>
          <w:lang w:val="fr-CA"/>
        </w:rPr>
        <w:t>Les IRSC examineront et appliqueront les pratiques exemplaires en matière d’accessibilité, d’inclusion et de conception universelle afin que leurs processus de recrutement et leurs critères de sélection permettent une composition diversifiée sur les plans du vécu, de la formation et de l’expérience professionnelle.</w:t>
      </w:r>
    </w:p>
    <w:p w14:paraId="0CA57309" w14:textId="77777777" w:rsidR="002931B8" w:rsidRPr="00510C01" w:rsidRDefault="002931B8" w:rsidP="00551795">
      <w:pPr>
        <w:pStyle w:val="BodyText"/>
        <w:spacing w:after="0"/>
        <w:rPr>
          <w:rFonts w:cs="Arial"/>
          <w:noProof/>
          <w:lang w:val="fr-CA"/>
        </w:rPr>
      </w:pPr>
    </w:p>
    <w:p w14:paraId="423AC5BC" w14:textId="77777777" w:rsidR="00611FFC" w:rsidRPr="00E76CF8" w:rsidRDefault="00652FAA" w:rsidP="00551795">
      <w:pPr>
        <w:pStyle w:val="Heading5"/>
        <w:spacing w:before="0"/>
        <w:rPr>
          <w:rFonts w:cs="Arial"/>
          <w:noProof/>
          <w:lang w:val="fr-CA"/>
        </w:rPr>
      </w:pPr>
      <w:r w:rsidRPr="00E76CF8">
        <w:rPr>
          <w:rFonts w:cs="Arial"/>
          <w:noProof/>
          <w:lang w:val="fr-CA"/>
        </w:rPr>
        <w:t>Échéance</w:t>
      </w:r>
    </w:p>
    <w:p w14:paraId="63C0903E" w14:textId="77777777" w:rsidR="00611FFC" w:rsidRPr="00510C01" w:rsidRDefault="00652FAA" w:rsidP="00551795">
      <w:pPr>
        <w:pStyle w:val="Heading5"/>
        <w:spacing w:before="0"/>
        <w:rPr>
          <w:rFonts w:cs="Arial"/>
          <w:b w:val="0"/>
          <w:bCs/>
          <w:noProof/>
          <w:lang w:val="fr-CA"/>
        </w:rPr>
      </w:pPr>
      <w:r w:rsidRPr="00E76CF8">
        <w:rPr>
          <w:rFonts w:cs="Arial"/>
          <w:b w:val="0"/>
          <w:bCs/>
          <w:noProof/>
          <w:lang w:val="fr-CA"/>
        </w:rPr>
        <w:t>2024-2025</w:t>
      </w:r>
    </w:p>
    <w:p w14:paraId="6D6A7748" w14:textId="77777777" w:rsidR="002D5E68" w:rsidRPr="00510C01" w:rsidRDefault="002D5E68" w:rsidP="00551795">
      <w:pPr>
        <w:pStyle w:val="BodyText"/>
        <w:spacing w:after="0"/>
        <w:rPr>
          <w:noProof/>
          <w:lang w:val="fr-CA"/>
        </w:rPr>
      </w:pPr>
    </w:p>
    <w:p w14:paraId="286F006A" w14:textId="77777777" w:rsidR="00611FFC" w:rsidRPr="00E76CF8" w:rsidRDefault="00652FAA" w:rsidP="00551795">
      <w:pPr>
        <w:pStyle w:val="Heading5"/>
        <w:spacing w:before="0"/>
        <w:rPr>
          <w:rFonts w:cs="Arial"/>
          <w:noProof/>
          <w:lang w:val="fr-CA"/>
        </w:rPr>
      </w:pPr>
      <w:r w:rsidRPr="00E76CF8">
        <w:rPr>
          <w:rFonts w:cs="Arial"/>
          <w:noProof/>
          <w:lang w:val="fr-CA"/>
        </w:rPr>
        <w:lastRenderedPageBreak/>
        <w:t>État d’avancement</w:t>
      </w:r>
    </w:p>
    <w:p w14:paraId="456FB4B4" w14:textId="77777777" w:rsidR="00611FFC" w:rsidRPr="00E76CF8" w:rsidRDefault="00652FAA" w:rsidP="00551795">
      <w:pPr>
        <w:pStyle w:val="Heading5"/>
        <w:spacing w:before="0"/>
        <w:rPr>
          <w:rFonts w:cs="Arial"/>
          <w:b w:val="0"/>
          <w:bCs/>
          <w:noProof/>
          <w:lang w:val="fr-CA"/>
        </w:rPr>
      </w:pPr>
      <w:r w:rsidRPr="00E76CF8">
        <w:rPr>
          <w:rStyle w:val="BodyTextChar"/>
          <w:rFonts w:cs="Arial"/>
          <w:b w:val="0"/>
          <w:bCs/>
          <w:noProof/>
          <w:color w:val="000000" w:themeColor="text1"/>
          <w:lang w:val="fr-CA"/>
        </w:rPr>
        <w:t>En cours</w:t>
      </w:r>
    </w:p>
    <w:p w14:paraId="69744131" w14:textId="77777777" w:rsidR="00297F8A" w:rsidRPr="00E76CF8" w:rsidRDefault="00297F8A" w:rsidP="00551795">
      <w:pPr>
        <w:pStyle w:val="Heading5"/>
        <w:spacing w:before="0"/>
        <w:rPr>
          <w:rFonts w:cs="Arial"/>
          <w:noProof/>
          <w:lang w:val="fr-CA"/>
        </w:rPr>
      </w:pPr>
    </w:p>
    <w:p w14:paraId="2BF5F2E8" w14:textId="77777777" w:rsidR="00611FFC" w:rsidRPr="00510C01" w:rsidRDefault="00652FAA" w:rsidP="00551795">
      <w:pPr>
        <w:pStyle w:val="Heading5"/>
        <w:spacing w:before="0"/>
        <w:rPr>
          <w:rFonts w:cs="Arial"/>
          <w:noProof/>
          <w:lang w:val="fr-CA"/>
        </w:rPr>
      </w:pPr>
      <w:r w:rsidRPr="00E76CF8">
        <w:rPr>
          <w:rFonts w:cs="Arial"/>
          <w:noProof/>
          <w:lang w:val="fr-CA"/>
        </w:rPr>
        <w:t>Renseignements supplémentaires</w:t>
      </w:r>
    </w:p>
    <w:p w14:paraId="15747CA9" w14:textId="327F59DC" w:rsidR="002931B8" w:rsidRPr="00510C01" w:rsidRDefault="0022334A" w:rsidP="00551795">
      <w:pPr>
        <w:pStyle w:val="Heading4"/>
        <w:spacing w:before="0" w:after="0"/>
        <w:rPr>
          <w:rFonts w:cs="Arial"/>
          <w:i w:val="0"/>
          <w:iCs w:val="0"/>
          <w:noProof/>
          <w:color w:val="000000" w:themeColor="text1"/>
          <w:sz w:val="26"/>
          <w:szCs w:val="26"/>
          <w:lang w:val="fr-CA"/>
        </w:rPr>
      </w:pPr>
      <w:bookmarkStart w:id="180" w:name="lt_pId075"/>
      <w:r w:rsidRPr="00510C01">
        <w:rPr>
          <w:rFonts w:cs="Arial"/>
          <w:i w:val="0"/>
          <w:iCs w:val="0"/>
          <w:noProof/>
          <w:sz w:val="26"/>
          <w:szCs w:val="26"/>
          <w:lang w:val="fr-CA"/>
        </w:rPr>
        <w:t xml:space="preserve">Le processus </w:t>
      </w:r>
      <w:r w:rsidR="00115F8E" w:rsidRPr="00510C01">
        <w:rPr>
          <w:rFonts w:cs="Arial"/>
          <w:i w:val="0"/>
          <w:iCs w:val="0"/>
          <w:noProof/>
          <w:sz w:val="26"/>
          <w:szCs w:val="26"/>
          <w:lang w:val="fr-CA"/>
        </w:rPr>
        <w:t>de recrutement</w:t>
      </w:r>
      <w:r w:rsidR="00115F8E" w:rsidRPr="00510C01">
        <w:rPr>
          <w:rFonts w:cs="Arial"/>
          <w:i w:val="0"/>
          <w:iCs w:val="0"/>
          <w:noProof/>
          <w:color w:val="000000" w:themeColor="text1"/>
          <w:sz w:val="26"/>
          <w:szCs w:val="26"/>
          <w:lang w:val="fr-CA"/>
        </w:rPr>
        <w:t xml:space="preserve"> des c</w:t>
      </w:r>
      <w:r w:rsidR="00652FAA" w:rsidRPr="00510C01">
        <w:rPr>
          <w:rFonts w:cs="Arial"/>
          <w:i w:val="0"/>
          <w:iCs w:val="0"/>
          <w:noProof/>
          <w:color w:val="000000" w:themeColor="text1"/>
          <w:sz w:val="26"/>
          <w:szCs w:val="26"/>
          <w:lang w:val="fr-CA"/>
        </w:rPr>
        <w:t>onseil</w:t>
      </w:r>
      <w:r w:rsidR="00115F8E" w:rsidRPr="00510C01">
        <w:rPr>
          <w:rFonts w:cs="Arial"/>
          <w:i w:val="0"/>
          <w:iCs w:val="0"/>
          <w:noProof/>
          <w:color w:val="000000" w:themeColor="text1"/>
          <w:sz w:val="26"/>
          <w:szCs w:val="26"/>
          <w:lang w:val="fr-CA"/>
        </w:rPr>
        <w:t>s</w:t>
      </w:r>
      <w:r w:rsidR="00652FAA" w:rsidRPr="00510C01">
        <w:rPr>
          <w:rFonts w:cs="Arial"/>
          <w:i w:val="0"/>
          <w:iCs w:val="0"/>
          <w:noProof/>
          <w:color w:val="000000" w:themeColor="text1"/>
          <w:sz w:val="26"/>
          <w:szCs w:val="26"/>
          <w:lang w:val="fr-CA"/>
        </w:rPr>
        <w:t xml:space="preserve"> consultatif</w:t>
      </w:r>
      <w:r w:rsidR="00115F8E" w:rsidRPr="00510C01">
        <w:rPr>
          <w:rFonts w:cs="Arial"/>
          <w:i w:val="0"/>
          <w:iCs w:val="0"/>
          <w:noProof/>
          <w:color w:val="000000" w:themeColor="text1"/>
          <w:sz w:val="26"/>
          <w:szCs w:val="26"/>
          <w:lang w:val="fr-CA"/>
        </w:rPr>
        <w:t>s</w:t>
      </w:r>
      <w:r w:rsidR="00652FAA" w:rsidRPr="00510C01">
        <w:rPr>
          <w:rFonts w:cs="Arial"/>
          <w:i w:val="0"/>
          <w:iCs w:val="0"/>
          <w:noProof/>
          <w:color w:val="000000" w:themeColor="text1"/>
          <w:sz w:val="26"/>
          <w:szCs w:val="26"/>
          <w:lang w:val="fr-CA"/>
        </w:rPr>
        <w:t xml:space="preserve"> d’institut </w:t>
      </w:r>
      <w:r w:rsidRPr="00510C01">
        <w:rPr>
          <w:rFonts w:cs="Arial"/>
          <w:i w:val="0"/>
          <w:iCs w:val="0"/>
          <w:noProof/>
          <w:color w:val="000000" w:themeColor="text1"/>
          <w:sz w:val="26"/>
          <w:szCs w:val="26"/>
          <w:lang w:val="fr-CA"/>
        </w:rPr>
        <w:t xml:space="preserve">comprend une vidéo éducative sous-titrée, et les formats de substitution sont acceptés (p. ex. </w:t>
      </w:r>
      <w:r w:rsidR="00115F8E" w:rsidRPr="00510C01">
        <w:rPr>
          <w:rFonts w:cs="Arial"/>
          <w:i w:val="0"/>
          <w:iCs w:val="0"/>
          <w:noProof/>
          <w:color w:val="000000" w:themeColor="text1"/>
          <w:sz w:val="26"/>
          <w:szCs w:val="26"/>
          <w:lang w:val="fr-CA"/>
        </w:rPr>
        <w:t xml:space="preserve">candidatures </w:t>
      </w:r>
      <w:r w:rsidRPr="00510C01">
        <w:rPr>
          <w:rFonts w:cs="Arial"/>
          <w:i w:val="0"/>
          <w:iCs w:val="0"/>
          <w:noProof/>
          <w:color w:val="000000" w:themeColor="text1"/>
          <w:sz w:val="26"/>
          <w:szCs w:val="26"/>
          <w:lang w:val="fr-CA"/>
        </w:rPr>
        <w:t>envoyées par courriel, modèle</w:t>
      </w:r>
      <w:r w:rsidR="00115F8E" w:rsidRPr="00510C01">
        <w:rPr>
          <w:rFonts w:cs="Arial"/>
          <w:i w:val="0"/>
          <w:iCs w:val="0"/>
          <w:noProof/>
          <w:color w:val="000000" w:themeColor="text1"/>
          <w:sz w:val="26"/>
          <w:szCs w:val="26"/>
          <w:lang w:val="fr-CA"/>
        </w:rPr>
        <w:t>s</w:t>
      </w:r>
      <w:r w:rsidRPr="00510C01">
        <w:rPr>
          <w:rFonts w:cs="Arial"/>
          <w:i w:val="0"/>
          <w:iCs w:val="0"/>
          <w:noProof/>
          <w:color w:val="000000" w:themeColor="text1"/>
          <w:sz w:val="26"/>
          <w:szCs w:val="26"/>
          <w:lang w:val="fr-CA"/>
        </w:rPr>
        <w:t xml:space="preserve"> de CV rempli</w:t>
      </w:r>
      <w:r w:rsidR="00115F8E" w:rsidRPr="00510C01">
        <w:rPr>
          <w:rFonts w:cs="Arial"/>
          <w:i w:val="0"/>
          <w:iCs w:val="0"/>
          <w:noProof/>
          <w:color w:val="000000" w:themeColor="text1"/>
          <w:sz w:val="26"/>
          <w:szCs w:val="26"/>
          <w:lang w:val="fr-CA"/>
        </w:rPr>
        <w:t>s</w:t>
      </w:r>
      <w:r w:rsidRPr="00510C01">
        <w:rPr>
          <w:rFonts w:cs="Arial"/>
          <w:i w:val="0"/>
          <w:iCs w:val="0"/>
          <w:noProof/>
          <w:color w:val="000000" w:themeColor="text1"/>
          <w:sz w:val="26"/>
          <w:szCs w:val="26"/>
          <w:lang w:val="fr-CA"/>
        </w:rPr>
        <w:t xml:space="preserve">) afin d’encourager l’inclusion de candidats qui ne sont pas du milieu scientifique, tels que les </w:t>
      </w:r>
      <w:r w:rsidR="00652FAA" w:rsidRPr="00510C01">
        <w:rPr>
          <w:rFonts w:cs="Arial"/>
          <w:i w:val="0"/>
          <w:iCs w:val="0"/>
          <w:noProof/>
          <w:color w:val="000000" w:themeColor="text1"/>
          <w:sz w:val="26"/>
          <w:szCs w:val="26"/>
          <w:lang w:val="fr-CA"/>
        </w:rPr>
        <w:t>patient</w:t>
      </w:r>
      <w:r w:rsidRPr="00510C01">
        <w:rPr>
          <w:rFonts w:cs="Arial"/>
          <w:i w:val="0"/>
          <w:iCs w:val="0"/>
          <w:noProof/>
          <w:color w:val="000000" w:themeColor="text1"/>
          <w:sz w:val="26"/>
          <w:szCs w:val="26"/>
          <w:lang w:val="fr-CA"/>
        </w:rPr>
        <w:t>s</w:t>
      </w:r>
      <w:r w:rsidR="00652FAA" w:rsidRPr="00510C01">
        <w:rPr>
          <w:rFonts w:cs="Arial"/>
          <w:i w:val="0"/>
          <w:iCs w:val="0"/>
          <w:noProof/>
          <w:color w:val="000000" w:themeColor="text1"/>
          <w:sz w:val="26"/>
          <w:szCs w:val="26"/>
          <w:lang w:val="fr-CA"/>
        </w:rPr>
        <w:t xml:space="preserve"> partenaire</w:t>
      </w:r>
      <w:r w:rsidRPr="00510C01">
        <w:rPr>
          <w:rFonts w:cs="Arial"/>
          <w:i w:val="0"/>
          <w:iCs w:val="0"/>
          <w:noProof/>
          <w:color w:val="000000" w:themeColor="text1"/>
          <w:sz w:val="26"/>
          <w:szCs w:val="26"/>
          <w:lang w:val="fr-CA"/>
        </w:rPr>
        <w:t>s</w:t>
      </w:r>
      <w:r w:rsidR="00652FAA" w:rsidRPr="00510C01">
        <w:rPr>
          <w:rFonts w:cs="Arial"/>
          <w:i w:val="0"/>
          <w:iCs w:val="0"/>
          <w:noProof/>
          <w:color w:val="000000" w:themeColor="text1"/>
          <w:sz w:val="26"/>
          <w:szCs w:val="26"/>
          <w:lang w:val="fr-CA"/>
        </w:rPr>
        <w:t xml:space="preserve"> </w:t>
      </w:r>
      <w:r w:rsidRPr="00510C01">
        <w:rPr>
          <w:rFonts w:cs="Arial"/>
          <w:i w:val="0"/>
          <w:iCs w:val="0"/>
          <w:noProof/>
          <w:color w:val="000000" w:themeColor="text1"/>
          <w:sz w:val="26"/>
          <w:szCs w:val="26"/>
          <w:lang w:val="fr-CA"/>
        </w:rPr>
        <w:t>et les personnes ayant une expérience concrète.</w:t>
      </w:r>
      <w:bookmarkEnd w:id="180"/>
    </w:p>
    <w:p w14:paraId="30DF12B9" w14:textId="77777777" w:rsidR="0071691E" w:rsidRPr="00510C01" w:rsidRDefault="0071691E" w:rsidP="00551795">
      <w:pPr>
        <w:pStyle w:val="Heading4"/>
        <w:spacing w:before="0" w:after="0"/>
        <w:rPr>
          <w:rFonts w:cs="Arial"/>
          <w:i w:val="0"/>
          <w:iCs w:val="0"/>
          <w:noProof/>
          <w:color w:val="000000" w:themeColor="text1"/>
          <w:sz w:val="26"/>
          <w:szCs w:val="26"/>
          <w:lang w:val="fr-CA"/>
        </w:rPr>
      </w:pPr>
    </w:p>
    <w:p w14:paraId="78DE06F0" w14:textId="4B0BA9D9" w:rsidR="002931B8" w:rsidRPr="00510C01" w:rsidRDefault="0022334A" w:rsidP="00551795">
      <w:pPr>
        <w:pStyle w:val="Heading4"/>
        <w:spacing w:before="0" w:after="0"/>
        <w:rPr>
          <w:rFonts w:cs="Arial"/>
          <w:i w:val="0"/>
          <w:iCs w:val="0"/>
          <w:noProof/>
          <w:color w:val="000000" w:themeColor="text1"/>
          <w:sz w:val="26"/>
          <w:szCs w:val="26"/>
          <w:lang w:val="fr-CA"/>
        </w:rPr>
      </w:pPr>
      <w:bookmarkStart w:id="181" w:name="lt_pId076"/>
      <w:r w:rsidRPr="00510C01">
        <w:rPr>
          <w:rFonts w:cs="Arial"/>
          <w:i w:val="0"/>
          <w:iCs w:val="0"/>
          <w:noProof/>
          <w:color w:val="000000" w:themeColor="text1"/>
          <w:sz w:val="26"/>
          <w:szCs w:val="26"/>
          <w:lang w:val="fr-CA"/>
        </w:rPr>
        <w:t>L</w:t>
      </w:r>
      <w:r w:rsidR="00544F0C" w:rsidRPr="00510C01">
        <w:rPr>
          <w:rFonts w:cs="Arial"/>
          <w:i w:val="0"/>
          <w:iCs w:val="0"/>
          <w:noProof/>
          <w:color w:val="000000" w:themeColor="text1"/>
          <w:sz w:val="26"/>
          <w:szCs w:val="26"/>
          <w:lang w:val="fr-CA"/>
        </w:rPr>
        <w:t>’</w:t>
      </w:r>
      <w:r w:rsidRPr="00510C01">
        <w:rPr>
          <w:rFonts w:cs="Arial"/>
          <w:i w:val="0"/>
          <w:iCs w:val="0"/>
          <w:noProof/>
          <w:color w:val="000000" w:themeColor="text1"/>
          <w:sz w:val="26"/>
          <w:szCs w:val="26"/>
          <w:lang w:val="fr-CA"/>
        </w:rPr>
        <w:t xml:space="preserve">appel </w:t>
      </w:r>
      <w:r w:rsidR="004F3311">
        <w:rPr>
          <w:rFonts w:cs="Arial"/>
          <w:i w:val="0"/>
          <w:iCs w:val="0"/>
          <w:noProof/>
          <w:color w:val="000000" w:themeColor="text1"/>
          <w:sz w:val="26"/>
          <w:szCs w:val="26"/>
          <w:lang w:val="fr-CA"/>
        </w:rPr>
        <w:t>de</w:t>
      </w:r>
      <w:r w:rsidRPr="00510C01">
        <w:rPr>
          <w:rFonts w:cs="Arial"/>
          <w:i w:val="0"/>
          <w:iCs w:val="0"/>
          <w:noProof/>
          <w:color w:val="000000" w:themeColor="text1"/>
          <w:sz w:val="26"/>
          <w:szCs w:val="26"/>
          <w:lang w:val="fr-CA"/>
        </w:rPr>
        <w:t xml:space="preserve"> </w:t>
      </w:r>
      <w:r w:rsidR="004F3311">
        <w:rPr>
          <w:rFonts w:cs="Arial"/>
          <w:i w:val="0"/>
          <w:iCs w:val="0"/>
          <w:noProof/>
          <w:color w:val="000000" w:themeColor="text1"/>
          <w:sz w:val="26"/>
          <w:szCs w:val="26"/>
          <w:lang w:val="fr-CA"/>
        </w:rPr>
        <w:t>déclaration</w:t>
      </w:r>
      <w:r w:rsidRPr="00510C01">
        <w:rPr>
          <w:rFonts w:cs="Arial"/>
          <w:i w:val="0"/>
          <w:iCs w:val="0"/>
          <w:noProof/>
          <w:color w:val="000000" w:themeColor="text1"/>
          <w:sz w:val="26"/>
          <w:szCs w:val="26"/>
          <w:lang w:val="fr-CA"/>
        </w:rPr>
        <w:t xml:space="preserve"> d’intérêt est en cours de révision pour en assurer l’accessibilité universelle</w:t>
      </w:r>
      <w:r w:rsidR="00652FAA" w:rsidRPr="00510C01">
        <w:rPr>
          <w:rFonts w:cs="Arial"/>
          <w:i w:val="0"/>
          <w:iCs w:val="0"/>
          <w:noProof/>
          <w:color w:val="000000" w:themeColor="text1"/>
          <w:sz w:val="26"/>
          <w:szCs w:val="26"/>
          <w:lang w:val="fr-CA"/>
        </w:rPr>
        <w:t xml:space="preserve">, </w:t>
      </w:r>
      <w:r w:rsidRPr="00510C01">
        <w:rPr>
          <w:rFonts w:cs="Arial"/>
          <w:i w:val="0"/>
          <w:iCs w:val="0"/>
          <w:noProof/>
          <w:color w:val="000000" w:themeColor="text1"/>
          <w:sz w:val="26"/>
          <w:szCs w:val="26"/>
          <w:lang w:val="fr-CA"/>
        </w:rPr>
        <w:t>et le processus dans</w:t>
      </w:r>
      <w:r w:rsidR="00652FAA" w:rsidRPr="00510C01">
        <w:rPr>
          <w:rFonts w:cs="Arial"/>
          <w:i w:val="0"/>
          <w:iCs w:val="0"/>
          <w:noProof/>
          <w:color w:val="000000" w:themeColor="text1"/>
          <w:sz w:val="26"/>
          <w:szCs w:val="26"/>
          <w:lang w:val="fr-CA"/>
        </w:rPr>
        <w:t xml:space="preserve"> RechercheNet </w:t>
      </w:r>
      <w:r w:rsidRPr="00510C01">
        <w:rPr>
          <w:rFonts w:cs="Arial"/>
          <w:i w:val="0"/>
          <w:iCs w:val="0"/>
          <w:noProof/>
          <w:color w:val="000000" w:themeColor="text1"/>
          <w:sz w:val="26"/>
          <w:szCs w:val="26"/>
          <w:lang w:val="fr-CA"/>
        </w:rPr>
        <w:t xml:space="preserve">est </w:t>
      </w:r>
      <w:r w:rsidR="00652FAA" w:rsidRPr="00510C01">
        <w:rPr>
          <w:rFonts w:cs="Arial"/>
          <w:i w:val="0"/>
          <w:iCs w:val="0"/>
          <w:noProof/>
          <w:color w:val="000000" w:themeColor="text1"/>
          <w:sz w:val="26"/>
          <w:szCs w:val="26"/>
          <w:lang w:val="fr-CA"/>
        </w:rPr>
        <w:t>s</w:t>
      </w:r>
      <w:r w:rsidRPr="00510C01">
        <w:rPr>
          <w:rFonts w:cs="Arial"/>
          <w:i w:val="0"/>
          <w:iCs w:val="0"/>
          <w:noProof/>
          <w:color w:val="000000" w:themeColor="text1"/>
          <w:sz w:val="26"/>
          <w:szCs w:val="26"/>
          <w:lang w:val="fr-CA"/>
        </w:rPr>
        <w:t>implifié</w:t>
      </w:r>
      <w:r w:rsidR="00DF5395" w:rsidRPr="00510C01">
        <w:rPr>
          <w:rFonts w:cs="Arial"/>
          <w:i w:val="0"/>
          <w:iCs w:val="0"/>
          <w:noProof/>
          <w:color w:val="000000" w:themeColor="text1"/>
          <w:sz w:val="26"/>
          <w:szCs w:val="26"/>
          <w:lang w:val="fr-CA"/>
        </w:rPr>
        <w:t xml:space="preserve"> pour éliminer les obstacles à l’accessibilité.</w:t>
      </w:r>
      <w:bookmarkEnd w:id="181"/>
      <w:r w:rsidR="00DF5395" w:rsidRPr="00510C01">
        <w:rPr>
          <w:rFonts w:cs="Arial"/>
          <w:i w:val="0"/>
          <w:iCs w:val="0"/>
          <w:noProof/>
          <w:color w:val="000000" w:themeColor="text1"/>
          <w:sz w:val="26"/>
          <w:szCs w:val="26"/>
          <w:lang w:val="fr-CA"/>
        </w:rPr>
        <w:t xml:space="preserve"> Les</w:t>
      </w:r>
      <w:r w:rsidR="00652FAA" w:rsidRPr="00510C01">
        <w:rPr>
          <w:rFonts w:cs="Arial"/>
          <w:i w:val="0"/>
          <w:iCs w:val="0"/>
          <w:noProof/>
          <w:color w:val="000000" w:themeColor="text1"/>
          <w:sz w:val="26"/>
          <w:szCs w:val="26"/>
          <w:lang w:val="fr-CA"/>
        </w:rPr>
        <w:t xml:space="preserve"> </w:t>
      </w:r>
      <w:bookmarkStart w:id="182" w:name="lt_pId077"/>
      <w:r w:rsidR="00652FAA" w:rsidRPr="00510C01">
        <w:rPr>
          <w:rFonts w:cs="Arial"/>
          <w:i w:val="0"/>
          <w:iCs w:val="0"/>
          <w:noProof/>
          <w:color w:val="000000" w:themeColor="text1"/>
          <w:sz w:val="26"/>
          <w:szCs w:val="26"/>
          <w:lang w:val="fr-CA"/>
        </w:rPr>
        <w:t>directeur</w:t>
      </w:r>
      <w:r w:rsidR="00DF5395" w:rsidRPr="00510C01">
        <w:rPr>
          <w:rFonts w:cs="Arial"/>
          <w:i w:val="0"/>
          <w:iCs w:val="0"/>
          <w:noProof/>
          <w:color w:val="000000" w:themeColor="text1"/>
          <w:sz w:val="26"/>
          <w:szCs w:val="26"/>
          <w:lang w:val="fr-CA"/>
        </w:rPr>
        <w:t>s</w:t>
      </w:r>
      <w:r w:rsidR="00652FAA" w:rsidRPr="00510C01">
        <w:rPr>
          <w:rFonts w:cs="Arial"/>
          <w:i w:val="0"/>
          <w:iCs w:val="0"/>
          <w:noProof/>
          <w:color w:val="000000" w:themeColor="text1"/>
          <w:sz w:val="26"/>
          <w:szCs w:val="26"/>
          <w:lang w:val="fr-CA"/>
        </w:rPr>
        <w:t xml:space="preserve"> scientifique</w:t>
      </w:r>
      <w:r w:rsidR="00DF5395" w:rsidRPr="00510C01">
        <w:rPr>
          <w:rFonts w:cs="Arial"/>
          <w:i w:val="0"/>
          <w:iCs w:val="0"/>
          <w:noProof/>
          <w:color w:val="000000" w:themeColor="text1"/>
          <w:sz w:val="26"/>
          <w:szCs w:val="26"/>
          <w:lang w:val="fr-CA"/>
        </w:rPr>
        <w:t>s</w:t>
      </w:r>
      <w:r w:rsidR="00652FAA" w:rsidRPr="00510C01">
        <w:rPr>
          <w:rFonts w:cs="Arial"/>
          <w:i w:val="0"/>
          <w:iCs w:val="0"/>
          <w:noProof/>
          <w:color w:val="000000" w:themeColor="text1"/>
          <w:sz w:val="26"/>
          <w:szCs w:val="26"/>
          <w:lang w:val="fr-CA"/>
        </w:rPr>
        <w:t xml:space="preserve"> </w:t>
      </w:r>
      <w:r w:rsidR="00DF5395" w:rsidRPr="00510C01">
        <w:rPr>
          <w:rFonts w:cs="Arial"/>
          <w:i w:val="0"/>
          <w:iCs w:val="0"/>
          <w:noProof/>
          <w:color w:val="000000" w:themeColor="text1"/>
          <w:sz w:val="26"/>
          <w:szCs w:val="26"/>
          <w:lang w:val="fr-CA"/>
        </w:rPr>
        <w:t>doivent de plus soumettre une lettre d’attestation et y décrire comment ils ont tenu compte de l</w:t>
      </w:r>
      <w:r w:rsidR="00544F0C" w:rsidRPr="00510C01">
        <w:rPr>
          <w:rFonts w:cs="Arial"/>
          <w:i w:val="0"/>
          <w:iCs w:val="0"/>
          <w:noProof/>
          <w:color w:val="000000" w:themeColor="text1"/>
          <w:sz w:val="26"/>
          <w:szCs w:val="26"/>
          <w:lang w:val="fr-CA"/>
        </w:rPr>
        <w:t>’</w:t>
      </w:r>
      <w:r w:rsidR="00DF5395" w:rsidRPr="00510C01">
        <w:rPr>
          <w:rFonts w:cs="Arial"/>
          <w:i w:val="0"/>
          <w:iCs w:val="0"/>
          <w:noProof/>
          <w:color w:val="000000" w:themeColor="text1"/>
          <w:sz w:val="26"/>
          <w:szCs w:val="26"/>
          <w:lang w:val="fr-CA"/>
        </w:rPr>
        <w:t xml:space="preserve">équité, </w:t>
      </w:r>
      <w:r w:rsidR="004F3311">
        <w:rPr>
          <w:rFonts w:cs="Arial"/>
          <w:i w:val="0"/>
          <w:iCs w:val="0"/>
          <w:noProof/>
          <w:color w:val="000000" w:themeColor="text1"/>
          <w:sz w:val="26"/>
          <w:szCs w:val="26"/>
          <w:lang w:val="fr-CA"/>
        </w:rPr>
        <w:t xml:space="preserve">de </w:t>
      </w:r>
      <w:r w:rsidR="00DF5395" w:rsidRPr="00510C01">
        <w:rPr>
          <w:rFonts w:cs="Arial"/>
          <w:i w:val="0"/>
          <w:iCs w:val="0"/>
          <w:noProof/>
          <w:color w:val="000000" w:themeColor="text1"/>
          <w:sz w:val="26"/>
          <w:szCs w:val="26"/>
          <w:lang w:val="fr-CA"/>
        </w:rPr>
        <w:t xml:space="preserve">la diversité et </w:t>
      </w:r>
      <w:r w:rsidR="004F3311">
        <w:rPr>
          <w:rFonts w:cs="Arial"/>
          <w:i w:val="0"/>
          <w:iCs w:val="0"/>
          <w:noProof/>
          <w:color w:val="000000" w:themeColor="text1"/>
          <w:sz w:val="26"/>
          <w:szCs w:val="26"/>
          <w:lang w:val="fr-CA"/>
        </w:rPr>
        <w:t xml:space="preserve">de </w:t>
      </w:r>
      <w:r w:rsidR="00DF5395" w:rsidRPr="00510C01">
        <w:rPr>
          <w:rFonts w:cs="Arial"/>
          <w:i w:val="0"/>
          <w:iCs w:val="0"/>
          <w:noProof/>
          <w:color w:val="000000" w:themeColor="text1"/>
          <w:sz w:val="26"/>
          <w:szCs w:val="26"/>
          <w:lang w:val="fr-CA"/>
        </w:rPr>
        <w:t>l</w:t>
      </w:r>
      <w:r w:rsidR="00544F0C" w:rsidRPr="00510C01">
        <w:rPr>
          <w:rFonts w:cs="Arial"/>
          <w:i w:val="0"/>
          <w:iCs w:val="0"/>
          <w:noProof/>
          <w:color w:val="000000" w:themeColor="text1"/>
          <w:sz w:val="26"/>
          <w:szCs w:val="26"/>
          <w:lang w:val="fr-CA"/>
        </w:rPr>
        <w:t>’</w:t>
      </w:r>
      <w:r w:rsidR="00DF5395" w:rsidRPr="00510C01">
        <w:rPr>
          <w:rFonts w:cs="Arial"/>
          <w:i w:val="0"/>
          <w:iCs w:val="0"/>
          <w:noProof/>
          <w:color w:val="000000" w:themeColor="text1"/>
          <w:sz w:val="26"/>
          <w:szCs w:val="26"/>
          <w:lang w:val="fr-CA"/>
        </w:rPr>
        <w:t xml:space="preserve">inclusion (EDI) dans leur sélection. </w:t>
      </w:r>
      <w:bookmarkEnd w:id="182"/>
    </w:p>
    <w:p w14:paraId="78BD2D2E" w14:textId="77777777" w:rsidR="0071691E" w:rsidRPr="00510C01" w:rsidRDefault="0071691E" w:rsidP="00551795">
      <w:pPr>
        <w:pStyle w:val="Heading4"/>
        <w:spacing w:before="0" w:after="0"/>
        <w:rPr>
          <w:rFonts w:cs="Arial"/>
          <w:i w:val="0"/>
          <w:iCs w:val="0"/>
          <w:noProof/>
          <w:color w:val="000000" w:themeColor="text1"/>
          <w:sz w:val="26"/>
          <w:szCs w:val="26"/>
          <w:lang w:val="fr-CA"/>
        </w:rPr>
      </w:pPr>
    </w:p>
    <w:p w14:paraId="0C7B31A1" w14:textId="24561BD8" w:rsidR="002931B8" w:rsidRPr="00510C01" w:rsidRDefault="00DF5395" w:rsidP="00551795">
      <w:pPr>
        <w:pStyle w:val="Heading4"/>
        <w:spacing w:before="0" w:after="0"/>
        <w:rPr>
          <w:rFonts w:cs="Arial"/>
          <w:i w:val="0"/>
          <w:iCs w:val="0"/>
          <w:noProof/>
          <w:sz w:val="26"/>
          <w:szCs w:val="26"/>
          <w:lang w:val="fr-CA"/>
        </w:rPr>
      </w:pPr>
      <w:bookmarkStart w:id="183" w:name="lt_pId078"/>
      <w:r w:rsidRPr="00510C01">
        <w:rPr>
          <w:rFonts w:cs="Arial"/>
          <w:i w:val="0"/>
          <w:iCs w:val="0"/>
          <w:noProof/>
          <w:color w:val="000000" w:themeColor="text1"/>
          <w:sz w:val="26"/>
          <w:szCs w:val="26"/>
          <w:lang w:val="fr-CA"/>
        </w:rPr>
        <w:t>Les membres externes des comités du</w:t>
      </w:r>
      <w:r w:rsidR="00652FAA" w:rsidRPr="00510C01">
        <w:rPr>
          <w:rFonts w:cs="Arial"/>
          <w:i w:val="0"/>
          <w:iCs w:val="0"/>
          <w:noProof/>
          <w:color w:val="000000" w:themeColor="text1"/>
          <w:sz w:val="26"/>
          <w:szCs w:val="26"/>
          <w:lang w:val="fr-CA"/>
        </w:rPr>
        <w:t xml:space="preserve"> conseil d’administration </w:t>
      </w:r>
      <w:r w:rsidRPr="00510C01">
        <w:rPr>
          <w:rFonts w:cs="Arial"/>
          <w:i w:val="0"/>
          <w:iCs w:val="0"/>
          <w:noProof/>
          <w:color w:val="000000" w:themeColor="text1"/>
          <w:sz w:val="26"/>
          <w:szCs w:val="26"/>
          <w:lang w:val="fr-CA"/>
        </w:rPr>
        <w:t xml:space="preserve">noteront que le </w:t>
      </w:r>
      <w:r w:rsidR="00652FAA" w:rsidRPr="00510C01">
        <w:rPr>
          <w:rFonts w:cs="Arial"/>
          <w:i w:val="0"/>
          <w:iCs w:val="0"/>
          <w:noProof/>
          <w:color w:val="000000" w:themeColor="text1"/>
          <w:sz w:val="26"/>
          <w:szCs w:val="26"/>
          <w:lang w:val="fr-CA"/>
        </w:rPr>
        <w:t xml:space="preserve">mandat </w:t>
      </w:r>
      <w:r w:rsidRPr="00510C01">
        <w:rPr>
          <w:rFonts w:cs="Arial"/>
          <w:i w:val="0"/>
          <w:iCs w:val="0"/>
          <w:noProof/>
          <w:color w:val="000000" w:themeColor="text1"/>
          <w:sz w:val="26"/>
          <w:szCs w:val="26"/>
          <w:lang w:val="fr-CA"/>
        </w:rPr>
        <w:t>exige maintenant que les principes d’EDI, y compris à l’égard des personnes en situation de handicap, soient intégrés aux processus de sélection et de nomination.</w:t>
      </w:r>
      <w:bookmarkEnd w:id="183"/>
      <w:r w:rsidR="00652FAA" w:rsidRPr="00510C01">
        <w:rPr>
          <w:rFonts w:cs="Arial"/>
          <w:i w:val="0"/>
          <w:iCs w:val="0"/>
          <w:noProof/>
          <w:color w:val="000000" w:themeColor="text1"/>
          <w:sz w:val="26"/>
          <w:szCs w:val="26"/>
          <w:lang w:val="fr-CA"/>
        </w:rPr>
        <w:t xml:space="preserve"> </w:t>
      </w:r>
      <w:bookmarkStart w:id="184" w:name="lt_pId079"/>
      <w:r w:rsidRPr="00510C01">
        <w:rPr>
          <w:rFonts w:cs="Arial"/>
          <w:i w:val="0"/>
          <w:iCs w:val="0"/>
          <w:noProof/>
          <w:color w:val="000000" w:themeColor="text1"/>
          <w:sz w:val="26"/>
          <w:szCs w:val="26"/>
          <w:lang w:val="fr-CA"/>
        </w:rPr>
        <w:t>Les comités de sélection dispo</w:t>
      </w:r>
      <w:r w:rsidRPr="00510C01">
        <w:rPr>
          <w:rFonts w:cs="Arial"/>
          <w:i w:val="0"/>
          <w:iCs w:val="0"/>
          <w:noProof/>
          <w:sz w:val="26"/>
          <w:szCs w:val="26"/>
          <w:lang w:val="fr-CA"/>
        </w:rPr>
        <w:t>sent également des renseignements nécessaires pour appliquer ces principes dans tous leurs processus.</w:t>
      </w:r>
      <w:bookmarkEnd w:id="184"/>
    </w:p>
    <w:p w14:paraId="6D2BA0F6" w14:textId="77777777" w:rsidR="0071691E" w:rsidRPr="00510C01" w:rsidRDefault="0071691E" w:rsidP="00551795">
      <w:pPr>
        <w:pStyle w:val="Heading4"/>
        <w:spacing w:before="0" w:after="0"/>
        <w:rPr>
          <w:rFonts w:cs="Arial"/>
          <w:noProof/>
          <w:lang w:val="fr-CA"/>
        </w:rPr>
      </w:pPr>
    </w:p>
    <w:p w14:paraId="3DCAF567" w14:textId="09A44F2F" w:rsidR="00611FFC" w:rsidRPr="004F3311" w:rsidRDefault="00EB5D5A" w:rsidP="00551795">
      <w:pPr>
        <w:pStyle w:val="Heading4"/>
        <w:spacing w:before="0" w:after="0"/>
        <w:rPr>
          <w:rFonts w:cs="Arial"/>
          <w:noProof/>
          <w:lang w:val="fr-CA"/>
        </w:rPr>
      </w:pPr>
      <w:r w:rsidRPr="004F3311">
        <w:rPr>
          <w:rFonts w:cs="Arial"/>
          <w:noProof/>
          <w:lang w:val="fr-CA"/>
        </w:rPr>
        <w:t>Mesure</w:t>
      </w:r>
      <w:r w:rsidR="0049443A" w:rsidRPr="004F3311">
        <w:rPr>
          <w:rFonts w:cs="Arial"/>
          <w:noProof/>
          <w:lang w:val="fr-CA"/>
        </w:rPr>
        <w:t> </w:t>
      </w:r>
      <w:r w:rsidRPr="004F3311">
        <w:rPr>
          <w:rFonts w:cs="Arial"/>
          <w:noProof/>
          <w:lang w:val="fr-CA"/>
        </w:rPr>
        <w:t>21.4 : Mettre en place un formulaire de déclaration volontaire pour les membres des comités décisionnels</w:t>
      </w:r>
    </w:p>
    <w:p w14:paraId="2E3549F5" w14:textId="77777777" w:rsidR="0071691E" w:rsidRPr="004F3311" w:rsidRDefault="0071691E" w:rsidP="00551795">
      <w:pPr>
        <w:pStyle w:val="Heading5"/>
        <w:spacing w:before="0"/>
        <w:rPr>
          <w:rFonts w:cs="Arial"/>
          <w:noProof/>
          <w:lang w:val="fr-CA"/>
        </w:rPr>
      </w:pPr>
    </w:p>
    <w:p w14:paraId="4D63182A" w14:textId="77777777" w:rsidR="00611FFC" w:rsidRPr="004F3311" w:rsidRDefault="00652FAA" w:rsidP="00551795">
      <w:pPr>
        <w:pStyle w:val="Heading5"/>
        <w:spacing w:before="0"/>
        <w:rPr>
          <w:rFonts w:cs="Arial"/>
          <w:noProof/>
          <w:lang w:val="fr-CA"/>
        </w:rPr>
      </w:pPr>
      <w:r w:rsidRPr="004F3311">
        <w:rPr>
          <w:rFonts w:cs="Arial"/>
          <w:noProof/>
          <w:lang w:val="fr-CA"/>
        </w:rPr>
        <w:t>Description</w:t>
      </w:r>
    </w:p>
    <w:p w14:paraId="6DA2ED21" w14:textId="77777777" w:rsidR="00FF50B1" w:rsidRPr="004F3311" w:rsidRDefault="00652FAA" w:rsidP="00EB5D5A">
      <w:pPr>
        <w:pStyle w:val="BodyText"/>
        <w:spacing w:after="0"/>
        <w:rPr>
          <w:rFonts w:cs="Arial"/>
          <w:noProof/>
          <w:lang w:val="fr-CA"/>
        </w:rPr>
      </w:pPr>
      <w:r w:rsidRPr="004F3311">
        <w:rPr>
          <w:rFonts w:cs="Arial"/>
          <w:noProof/>
          <w:lang w:val="fr-CA"/>
        </w:rPr>
        <w:t>Les IRSC conçoivent un formulaire de déclaration volontaire à l’intention des membres des comités décisionnels, et le taux de participation est surveillé.</w:t>
      </w:r>
    </w:p>
    <w:p w14:paraId="1E6FFE15" w14:textId="77777777" w:rsidR="0071691E" w:rsidRPr="004F3311" w:rsidRDefault="0071691E" w:rsidP="00551795">
      <w:pPr>
        <w:pStyle w:val="Heading5"/>
        <w:spacing w:before="0"/>
        <w:rPr>
          <w:rFonts w:cs="Arial"/>
          <w:noProof/>
          <w:lang w:val="fr-CA"/>
        </w:rPr>
      </w:pPr>
    </w:p>
    <w:p w14:paraId="49731F1B" w14:textId="77777777" w:rsidR="00611FFC" w:rsidRPr="004F3311" w:rsidRDefault="00652FAA" w:rsidP="00551795">
      <w:pPr>
        <w:pStyle w:val="Heading5"/>
        <w:spacing w:before="0"/>
        <w:rPr>
          <w:rFonts w:cs="Arial"/>
          <w:noProof/>
          <w:lang w:val="fr-CA"/>
        </w:rPr>
      </w:pPr>
      <w:r w:rsidRPr="004F3311">
        <w:rPr>
          <w:rFonts w:cs="Arial"/>
          <w:noProof/>
          <w:lang w:val="fr-CA"/>
        </w:rPr>
        <w:t>Échéance</w:t>
      </w:r>
    </w:p>
    <w:p w14:paraId="607D207B" w14:textId="77777777" w:rsidR="00611FFC" w:rsidRPr="004F3311" w:rsidRDefault="00652FAA" w:rsidP="00551795">
      <w:pPr>
        <w:pStyle w:val="Heading5"/>
        <w:spacing w:before="0"/>
        <w:rPr>
          <w:rFonts w:cs="Arial"/>
          <w:b w:val="0"/>
          <w:bCs/>
          <w:noProof/>
          <w:lang w:val="fr-CA"/>
        </w:rPr>
      </w:pPr>
      <w:r w:rsidRPr="004F3311">
        <w:rPr>
          <w:rFonts w:cs="Arial"/>
          <w:b w:val="0"/>
          <w:bCs/>
          <w:noProof/>
          <w:lang w:val="fr-CA"/>
        </w:rPr>
        <w:t>2024-2025</w:t>
      </w:r>
    </w:p>
    <w:p w14:paraId="3B53E813" w14:textId="77777777" w:rsidR="00FF50B1" w:rsidRPr="004F3311" w:rsidRDefault="00FF50B1" w:rsidP="00551795">
      <w:pPr>
        <w:pStyle w:val="BodyText"/>
        <w:spacing w:after="0"/>
        <w:rPr>
          <w:rFonts w:cs="Arial"/>
          <w:noProof/>
          <w:lang w:val="fr-CA"/>
        </w:rPr>
      </w:pPr>
    </w:p>
    <w:p w14:paraId="1CFAEF21" w14:textId="77777777" w:rsidR="00611FFC" w:rsidRPr="004F3311" w:rsidRDefault="00652FAA" w:rsidP="00551795">
      <w:pPr>
        <w:pStyle w:val="Heading5"/>
        <w:spacing w:before="0"/>
        <w:rPr>
          <w:rFonts w:cs="Arial"/>
          <w:noProof/>
          <w:lang w:val="fr-CA"/>
        </w:rPr>
      </w:pPr>
      <w:r w:rsidRPr="004F3311">
        <w:rPr>
          <w:rFonts w:cs="Arial"/>
          <w:noProof/>
          <w:lang w:val="fr-CA"/>
        </w:rPr>
        <w:t>État d’avancement</w:t>
      </w:r>
    </w:p>
    <w:p w14:paraId="61B490BD" w14:textId="77777777" w:rsidR="00611FFC" w:rsidRPr="00510C01" w:rsidRDefault="00FB609D" w:rsidP="00551795">
      <w:pPr>
        <w:pStyle w:val="Heading5"/>
        <w:spacing w:before="0"/>
        <w:rPr>
          <w:rFonts w:cs="Arial"/>
          <w:b w:val="0"/>
          <w:bCs/>
          <w:noProof/>
          <w:lang w:val="fr-CA"/>
        </w:rPr>
      </w:pPr>
      <w:r w:rsidRPr="004F3311">
        <w:rPr>
          <w:rFonts w:cs="Arial"/>
          <w:b w:val="0"/>
          <w:bCs/>
          <w:noProof/>
          <w:lang w:val="fr-CA"/>
        </w:rPr>
        <w:t>Achevé (</w:t>
      </w:r>
      <w:r w:rsidR="00652FAA" w:rsidRPr="004F3311">
        <w:rPr>
          <w:rStyle w:val="BodyTextChar"/>
          <w:rFonts w:cs="Arial"/>
          <w:b w:val="0"/>
          <w:bCs/>
          <w:noProof/>
          <w:color w:val="000000" w:themeColor="text1"/>
          <w:lang w:val="fr-CA"/>
        </w:rPr>
        <w:t>continu</w:t>
      </w:r>
      <w:r w:rsidRPr="004F3311">
        <w:rPr>
          <w:rFonts w:cs="Arial"/>
          <w:b w:val="0"/>
          <w:bCs/>
          <w:noProof/>
          <w:lang w:val="fr-CA"/>
        </w:rPr>
        <w:t>)</w:t>
      </w:r>
    </w:p>
    <w:p w14:paraId="67219500" w14:textId="77777777" w:rsidR="00B43C2A" w:rsidRPr="00510C01" w:rsidRDefault="00B43C2A" w:rsidP="00551795">
      <w:pPr>
        <w:pStyle w:val="BodyText"/>
        <w:spacing w:after="0"/>
        <w:rPr>
          <w:noProof/>
          <w:lang w:val="fr-CA"/>
        </w:rPr>
      </w:pPr>
    </w:p>
    <w:p w14:paraId="0E5E01E3" w14:textId="77777777" w:rsidR="00611FFC" w:rsidRPr="00510C01" w:rsidRDefault="00652FAA" w:rsidP="00551795">
      <w:pPr>
        <w:pStyle w:val="Heading5"/>
        <w:spacing w:before="0"/>
        <w:rPr>
          <w:rFonts w:cs="Arial"/>
          <w:noProof/>
          <w:lang w:val="fr-CA"/>
        </w:rPr>
      </w:pPr>
      <w:r w:rsidRPr="004F3311">
        <w:rPr>
          <w:rFonts w:cs="Arial"/>
          <w:noProof/>
          <w:lang w:val="fr-CA"/>
        </w:rPr>
        <w:t>Renseignements supplémentaires</w:t>
      </w:r>
    </w:p>
    <w:p w14:paraId="477B0F9F" w14:textId="4D5561A0" w:rsidR="00297F8A" w:rsidRPr="00510C01" w:rsidRDefault="00D3379B" w:rsidP="00551795">
      <w:pPr>
        <w:pStyle w:val="BodyText"/>
        <w:spacing w:after="0"/>
        <w:rPr>
          <w:rFonts w:cs="Arial"/>
          <w:noProof/>
          <w:lang w:val="fr-CA"/>
        </w:rPr>
      </w:pPr>
      <w:bookmarkStart w:id="185" w:name="lt_pId080"/>
      <w:r w:rsidRPr="00510C01">
        <w:rPr>
          <w:rFonts w:cs="Arial"/>
          <w:noProof/>
          <w:lang w:val="fr-CA"/>
        </w:rPr>
        <w:t xml:space="preserve">Conformément au </w:t>
      </w:r>
      <w:r w:rsidRPr="00510C01">
        <w:rPr>
          <w:noProof/>
          <w:color w:val="000000"/>
          <w:lang w:val="fr-CA"/>
        </w:rPr>
        <w:t>Plan d</w:t>
      </w:r>
      <w:r w:rsidR="0049443A" w:rsidRPr="00510C01">
        <w:rPr>
          <w:noProof/>
          <w:color w:val="000000"/>
          <w:lang w:val="fr-CA"/>
        </w:rPr>
        <w:t>’</w:t>
      </w:r>
      <w:r w:rsidRPr="00510C01">
        <w:rPr>
          <w:noProof/>
          <w:color w:val="000000"/>
          <w:lang w:val="fr-CA"/>
        </w:rPr>
        <w:t>action des trois organismes pour l</w:t>
      </w:r>
      <w:r w:rsidR="0049443A" w:rsidRPr="00510C01">
        <w:rPr>
          <w:noProof/>
          <w:color w:val="000000"/>
          <w:lang w:val="fr-CA"/>
        </w:rPr>
        <w:t>’</w:t>
      </w:r>
      <w:r w:rsidRPr="00510C01">
        <w:rPr>
          <w:noProof/>
          <w:color w:val="000000"/>
          <w:lang w:val="fr-CA"/>
        </w:rPr>
        <w:t xml:space="preserve">EDI </w:t>
      </w:r>
      <w:r w:rsidRPr="00510C01">
        <w:rPr>
          <w:rFonts w:cs="Arial"/>
          <w:noProof/>
          <w:lang w:val="fr-CA"/>
        </w:rPr>
        <w:t>(</w:t>
      </w:r>
      <w:r w:rsidR="00652FAA" w:rsidRPr="00510C01">
        <w:rPr>
          <w:rFonts w:cs="Arial"/>
          <w:noProof/>
          <w:lang w:val="fr-CA"/>
        </w:rPr>
        <w:t>2018-2025</w:t>
      </w:r>
      <w:r w:rsidRPr="00510C01">
        <w:rPr>
          <w:rFonts w:cs="Arial"/>
          <w:noProof/>
          <w:lang w:val="fr-CA"/>
        </w:rPr>
        <w:t>)</w:t>
      </w:r>
      <w:r w:rsidR="00652FAA" w:rsidRPr="00510C01">
        <w:rPr>
          <w:rFonts w:cs="Arial"/>
          <w:noProof/>
          <w:lang w:val="fr-CA"/>
        </w:rPr>
        <w:t xml:space="preserve">, </w:t>
      </w:r>
      <w:r w:rsidRPr="00510C01">
        <w:rPr>
          <w:rFonts w:cs="Arial"/>
          <w:noProof/>
          <w:lang w:val="fr-CA"/>
        </w:rPr>
        <w:t>le processus de recrutement de membres externes des conseils consultatifs et des comités permanents comprend maintenant un formulaire de déclaration volontaire.</w:t>
      </w:r>
      <w:bookmarkEnd w:id="185"/>
      <w:r w:rsidR="00652FAA" w:rsidRPr="00510C01">
        <w:rPr>
          <w:rFonts w:cs="Arial"/>
          <w:noProof/>
          <w:lang w:val="fr-CA"/>
        </w:rPr>
        <w:t xml:space="preserve"> </w:t>
      </w:r>
      <w:bookmarkStart w:id="186" w:name="lt_pId081"/>
      <w:r w:rsidRPr="00510C01">
        <w:rPr>
          <w:rFonts w:cs="Arial"/>
          <w:noProof/>
          <w:lang w:val="fr-CA"/>
        </w:rPr>
        <w:t xml:space="preserve">Les questions touchent des éléments de la </w:t>
      </w:r>
      <w:r w:rsidRPr="00510C01">
        <w:rPr>
          <w:rFonts w:cs="Arial"/>
          <w:i/>
          <w:iCs/>
          <w:noProof/>
          <w:lang w:val="fr-CA"/>
        </w:rPr>
        <w:t>Loi canadienne sur l’accessibilité</w:t>
      </w:r>
      <w:r w:rsidRPr="00510C01">
        <w:rPr>
          <w:rFonts w:cs="Arial"/>
          <w:noProof/>
          <w:lang w:val="fr-CA"/>
        </w:rPr>
        <w:t xml:space="preserve">, et les personnes peuvent préciser si elles s’identifient comme ayant </w:t>
      </w:r>
      <w:r w:rsidR="00580AE5" w:rsidRPr="00510C01">
        <w:rPr>
          <w:rFonts w:cs="Arial"/>
          <w:noProof/>
          <w:lang w:val="fr-CA"/>
        </w:rPr>
        <w:t>un handicap</w:t>
      </w:r>
      <w:r w:rsidR="0049443A" w:rsidRPr="00510C01">
        <w:rPr>
          <w:rFonts w:cs="Arial"/>
          <w:noProof/>
          <w:lang w:val="fr-CA"/>
        </w:rPr>
        <w:t>,</w:t>
      </w:r>
      <w:r w:rsidRPr="00510C01">
        <w:rPr>
          <w:rFonts w:cs="Arial"/>
          <w:noProof/>
          <w:lang w:val="fr-CA"/>
        </w:rPr>
        <w:t xml:space="preserve"> et si oui, </w:t>
      </w:r>
      <w:r w:rsidR="00580AE5" w:rsidRPr="00510C01">
        <w:rPr>
          <w:rFonts w:cs="Arial"/>
          <w:noProof/>
          <w:lang w:val="fr-CA"/>
        </w:rPr>
        <w:t>lequel</w:t>
      </w:r>
      <w:r w:rsidR="00544F0C" w:rsidRPr="00510C01">
        <w:rPr>
          <w:rFonts w:cs="Arial"/>
          <w:noProof/>
          <w:lang w:val="fr-CA"/>
        </w:rPr>
        <w:t xml:space="preserve">. </w:t>
      </w:r>
      <w:r w:rsidRPr="00510C01">
        <w:rPr>
          <w:rFonts w:cs="Arial"/>
          <w:noProof/>
          <w:lang w:val="fr-CA"/>
        </w:rPr>
        <w:t xml:space="preserve"> </w:t>
      </w:r>
      <w:bookmarkEnd w:id="186"/>
      <w:r w:rsidR="00652FAA" w:rsidRPr="00510C01">
        <w:rPr>
          <w:rFonts w:cs="Arial"/>
          <w:noProof/>
          <w:lang w:val="fr-CA"/>
        </w:rPr>
        <w:t xml:space="preserve">  </w:t>
      </w:r>
    </w:p>
    <w:p w14:paraId="57131C67" w14:textId="77777777" w:rsidR="0071691E" w:rsidRPr="00510C01" w:rsidRDefault="0071691E" w:rsidP="00551795">
      <w:pPr>
        <w:pStyle w:val="Heading4"/>
        <w:spacing w:before="0" w:after="0"/>
        <w:rPr>
          <w:rFonts w:cs="Arial"/>
          <w:noProof/>
          <w:lang w:val="fr-CA"/>
        </w:rPr>
      </w:pPr>
    </w:p>
    <w:p w14:paraId="13358CDD" w14:textId="2D0B00FE" w:rsidR="00611FFC" w:rsidRPr="004F3311" w:rsidRDefault="00EB5D5A" w:rsidP="00551795">
      <w:pPr>
        <w:pStyle w:val="Heading4"/>
        <w:spacing w:before="0" w:after="0"/>
        <w:rPr>
          <w:rFonts w:cs="Arial"/>
          <w:noProof/>
          <w:lang w:val="fr-CA"/>
        </w:rPr>
      </w:pPr>
      <w:r w:rsidRPr="004F3311">
        <w:rPr>
          <w:rFonts w:cs="Arial"/>
          <w:noProof/>
          <w:lang w:val="fr-CA"/>
        </w:rPr>
        <w:t>Mesure</w:t>
      </w:r>
      <w:r w:rsidR="0049443A" w:rsidRPr="004F3311">
        <w:rPr>
          <w:rFonts w:cs="Arial"/>
          <w:noProof/>
          <w:lang w:val="fr-CA"/>
        </w:rPr>
        <w:t> </w:t>
      </w:r>
      <w:r w:rsidRPr="004F3311">
        <w:rPr>
          <w:rFonts w:cs="Arial"/>
          <w:noProof/>
          <w:lang w:val="fr-CA"/>
        </w:rPr>
        <w:t xml:space="preserve">21.5 : Entreprendre un examen des modèles de demande, du matériel didactique et des modules d’apprentissage propres aux subventions et aux bourses </w:t>
      </w:r>
    </w:p>
    <w:p w14:paraId="0869ADEA" w14:textId="77777777" w:rsidR="00611FFC" w:rsidRPr="004F3311" w:rsidRDefault="00611FFC" w:rsidP="00551795">
      <w:pPr>
        <w:pStyle w:val="Heading4"/>
        <w:spacing w:before="0" w:after="0"/>
        <w:rPr>
          <w:rFonts w:cs="Arial"/>
          <w:noProof/>
          <w:lang w:val="fr-CA"/>
        </w:rPr>
      </w:pPr>
    </w:p>
    <w:p w14:paraId="5941A340" w14:textId="77777777" w:rsidR="00611FFC" w:rsidRPr="004F3311" w:rsidRDefault="00652FAA" w:rsidP="00551795">
      <w:pPr>
        <w:pStyle w:val="Heading5"/>
        <w:spacing w:before="0"/>
        <w:rPr>
          <w:rFonts w:cs="Arial"/>
          <w:noProof/>
          <w:lang w:val="fr-CA"/>
        </w:rPr>
      </w:pPr>
      <w:r w:rsidRPr="004F3311">
        <w:rPr>
          <w:rFonts w:cs="Arial"/>
          <w:noProof/>
          <w:lang w:val="fr-CA"/>
        </w:rPr>
        <w:t>Description</w:t>
      </w:r>
    </w:p>
    <w:p w14:paraId="4620C5C3" w14:textId="77777777" w:rsidR="00611FFC" w:rsidRPr="004F3311" w:rsidRDefault="00611FFC" w:rsidP="00551795">
      <w:pPr>
        <w:pStyle w:val="Heading5"/>
        <w:spacing w:before="0"/>
        <w:rPr>
          <w:rFonts w:cs="Arial"/>
          <w:noProof/>
          <w:lang w:val="fr-CA"/>
        </w:rPr>
      </w:pPr>
    </w:p>
    <w:p w14:paraId="724F98D0" w14:textId="77777777" w:rsidR="00FF50B1" w:rsidRPr="004F3311" w:rsidRDefault="00652FAA" w:rsidP="00551795">
      <w:pPr>
        <w:pStyle w:val="BodyText"/>
        <w:spacing w:after="0"/>
        <w:rPr>
          <w:rFonts w:cs="Arial"/>
          <w:noProof/>
          <w:lang w:val="fr-CA"/>
        </w:rPr>
      </w:pPr>
      <w:r w:rsidRPr="004F3311">
        <w:rPr>
          <w:rFonts w:cs="Arial"/>
          <w:noProof/>
          <w:lang w:val="fr-CA"/>
        </w:rPr>
        <w:t>Un plan de travail est élaboré pour examiner les modèles de demande, le matériel didactique et les modules d’apprentissage des IRSC propres aux subventions et aux bourses.</w:t>
      </w:r>
    </w:p>
    <w:p w14:paraId="72A64EA2" w14:textId="77777777" w:rsidR="0071691E" w:rsidRPr="004F3311" w:rsidRDefault="0071691E" w:rsidP="00551795">
      <w:pPr>
        <w:pStyle w:val="Heading5"/>
        <w:spacing w:before="0"/>
        <w:rPr>
          <w:rFonts w:cs="Arial"/>
          <w:noProof/>
          <w:lang w:val="fr-CA"/>
        </w:rPr>
      </w:pPr>
    </w:p>
    <w:p w14:paraId="71238C6B" w14:textId="77777777" w:rsidR="00611FFC" w:rsidRPr="004F3311" w:rsidRDefault="00652FAA" w:rsidP="00551795">
      <w:pPr>
        <w:pStyle w:val="Heading5"/>
        <w:spacing w:before="0"/>
        <w:rPr>
          <w:rFonts w:cs="Arial"/>
          <w:noProof/>
          <w:lang w:val="fr-CA"/>
        </w:rPr>
      </w:pPr>
      <w:r w:rsidRPr="004F3311">
        <w:rPr>
          <w:rFonts w:cs="Arial"/>
          <w:noProof/>
          <w:lang w:val="fr-CA"/>
        </w:rPr>
        <w:t>Échéance</w:t>
      </w:r>
    </w:p>
    <w:p w14:paraId="7BCED08A" w14:textId="77777777" w:rsidR="00611FFC" w:rsidRPr="004F3311" w:rsidRDefault="00652FAA" w:rsidP="00551795">
      <w:pPr>
        <w:pStyle w:val="Heading5"/>
        <w:spacing w:before="0"/>
        <w:rPr>
          <w:rFonts w:cs="Arial"/>
          <w:b w:val="0"/>
          <w:noProof/>
          <w:lang w:val="fr-CA"/>
        </w:rPr>
      </w:pPr>
      <w:r w:rsidRPr="004F3311">
        <w:rPr>
          <w:rFonts w:cs="Arial"/>
          <w:b w:val="0"/>
          <w:noProof/>
          <w:lang w:val="fr-CA"/>
        </w:rPr>
        <w:t xml:space="preserve">2024-2025 </w:t>
      </w:r>
      <w:r w:rsidR="00426ACE" w:rsidRPr="004F3311">
        <w:rPr>
          <w:rFonts w:eastAsia="MS Mincho" w:cs="Arial"/>
          <w:b w:val="0"/>
          <w:bCs/>
          <w:noProof/>
          <w:lang w:val="fr-CA"/>
        </w:rPr>
        <w:t>et années subséquentes</w:t>
      </w:r>
    </w:p>
    <w:p w14:paraId="48233F16" w14:textId="77777777" w:rsidR="00FF50B1" w:rsidRPr="004F3311" w:rsidRDefault="00FF50B1" w:rsidP="00551795">
      <w:pPr>
        <w:pStyle w:val="BodyText"/>
        <w:spacing w:after="0"/>
        <w:rPr>
          <w:rFonts w:cs="Arial"/>
          <w:noProof/>
          <w:lang w:val="fr-CA"/>
        </w:rPr>
      </w:pPr>
    </w:p>
    <w:p w14:paraId="0B37F9B3" w14:textId="77777777" w:rsidR="00611FFC" w:rsidRPr="004F3311" w:rsidRDefault="00652FAA" w:rsidP="00551795">
      <w:pPr>
        <w:pStyle w:val="Heading5"/>
        <w:spacing w:before="0"/>
        <w:rPr>
          <w:rFonts w:cs="Arial"/>
          <w:noProof/>
          <w:lang w:val="fr-CA"/>
        </w:rPr>
      </w:pPr>
      <w:r w:rsidRPr="004F3311">
        <w:rPr>
          <w:rFonts w:cs="Arial"/>
          <w:noProof/>
          <w:lang w:val="fr-CA"/>
        </w:rPr>
        <w:t>État d’avancement</w:t>
      </w:r>
    </w:p>
    <w:p w14:paraId="7D72FF2C" w14:textId="77777777" w:rsidR="002A2133" w:rsidRPr="00510C01" w:rsidRDefault="00652FAA" w:rsidP="00551795">
      <w:pPr>
        <w:pStyle w:val="Heading5"/>
        <w:spacing w:before="0"/>
        <w:rPr>
          <w:rFonts w:cs="Arial"/>
          <w:b w:val="0"/>
          <w:bCs/>
          <w:noProof/>
          <w:color w:val="000000" w:themeColor="text1"/>
          <w:lang w:val="fr-CA"/>
        </w:rPr>
      </w:pPr>
      <w:r w:rsidRPr="004F3311">
        <w:rPr>
          <w:rStyle w:val="BodyTextChar"/>
          <w:rFonts w:cs="Arial"/>
          <w:b w:val="0"/>
          <w:bCs/>
          <w:noProof/>
          <w:color w:val="000000" w:themeColor="text1"/>
          <w:lang w:val="fr-CA"/>
        </w:rPr>
        <w:t>En cours</w:t>
      </w:r>
    </w:p>
    <w:p w14:paraId="3FB42F33" w14:textId="77777777" w:rsidR="0071691E" w:rsidRPr="00510C01" w:rsidRDefault="0071691E" w:rsidP="00551795">
      <w:pPr>
        <w:pStyle w:val="Heading5"/>
        <w:spacing w:before="0"/>
        <w:rPr>
          <w:rFonts w:cs="Arial"/>
          <w:noProof/>
          <w:color w:val="000000" w:themeColor="text1"/>
          <w:lang w:val="fr-CA"/>
        </w:rPr>
      </w:pPr>
    </w:p>
    <w:p w14:paraId="7E8386DF" w14:textId="77777777" w:rsidR="00611FFC" w:rsidRPr="004F3311" w:rsidRDefault="00652FAA" w:rsidP="00551795">
      <w:pPr>
        <w:pStyle w:val="Heading5"/>
        <w:spacing w:before="0"/>
        <w:rPr>
          <w:rFonts w:cs="Arial"/>
          <w:noProof/>
          <w:color w:val="000000" w:themeColor="text1"/>
          <w:lang w:val="fr-CA"/>
        </w:rPr>
      </w:pPr>
      <w:r w:rsidRPr="004F3311">
        <w:rPr>
          <w:rFonts w:cs="Arial"/>
          <w:noProof/>
          <w:lang w:val="fr-CA"/>
        </w:rPr>
        <w:t>Renseignements supplémentaires</w:t>
      </w:r>
    </w:p>
    <w:p w14:paraId="16DA26EE" w14:textId="77777777" w:rsidR="00297F8A" w:rsidRPr="00510C01" w:rsidRDefault="00652FAA" w:rsidP="00551795">
      <w:pPr>
        <w:pStyle w:val="Heading4"/>
        <w:spacing w:before="0" w:after="0"/>
        <w:rPr>
          <w:rFonts w:eastAsiaTheme="minorEastAsia" w:cs="Arial"/>
          <w:i w:val="0"/>
          <w:iCs w:val="0"/>
          <w:noProof/>
          <w:color w:val="000000" w:themeColor="text1"/>
          <w:sz w:val="26"/>
          <w:lang w:val="fr-CA"/>
        </w:rPr>
      </w:pPr>
      <w:r w:rsidRPr="004F3311">
        <w:rPr>
          <w:rFonts w:eastAsiaTheme="minorEastAsia" w:cs="Arial"/>
          <w:i w:val="0"/>
          <w:iCs w:val="0"/>
          <w:noProof/>
          <w:color w:val="000000" w:themeColor="text1"/>
          <w:sz w:val="26"/>
          <w:lang w:val="fr-CA"/>
        </w:rPr>
        <w:t>Actualiser le module sur les préjugés dans l’évaluation par les pairs pour aider les évaluateurs à reconnaître et à combattre les préjugés qui peuvent nuire aux résultats de l’évaluation, avec du nouveau contenu sur les préjugés systémiques, l’intersectionnalité et les préjugés sur l’identité de genre, la race, les handicaps, l’orientation sexuelle et autres dimensions; publication prévue pour 2025.</w:t>
      </w:r>
    </w:p>
    <w:p w14:paraId="4A142D23" w14:textId="77777777" w:rsidR="0071691E" w:rsidRPr="00510C01" w:rsidRDefault="0071691E" w:rsidP="00551795">
      <w:pPr>
        <w:pStyle w:val="Heading4"/>
        <w:spacing w:before="0" w:after="0"/>
        <w:rPr>
          <w:rFonts w:cs="Arial"/>
          <w:noProof/>
          <w:lang w:val="fr-CA"/>
        </w:rPr>
      </w:pPr>
    </w:p>
    <w:p w14:paraId="031465CB" w14:textId="5E5E8CD3" w:rsidR="00611FFC" w:rsidRPr="00510C01" w:rsidRDefault="002134AE" w:rsidP="00551795">
      <w:pPr>
        <w:pStyle w:val="Heading4"/>
        <w:spacing w:before="0" w:after="0"/>
        <w:rPr>
          <w:rFonts w:cs="Arial"/>
          <w:noProof/>
          <w:lang w:val="fr-CA"/>
        </w:rPr>
      </w:pPr>
      <w:r w:rsidRPr="004F3311">
        <w:rPr>
          <w:rFonts w:cs="Arial"/>
          <w:noProof/>
          <w:lang w:val="fr-CA"/>
        </w:rPr>
        <w:t>Mesure</w:t>
      </w:r>
      <w:r w:rsidR="0049443A" w:rsidRPr="004F3311">
        <w:rPr>
          <w:rFonts w:cs="Arial"/>
          <w:noProof/>
          <w:lang w:val="fr-CA"/>
        </w:rPr>
        <w:t> </w:t>
      </w:r>
      <w:r w:rsidRPr="004F3311">
        <w:rPr>
          <w:rFonts w:cs="Arial"/>
          <w:noProof/>
          <w:lang w:val="fr-CA"/>
        </w:rPr>
        <w:t>21.6 : Compte tenu des obstacles repérés et des conseils issus des rencontres avec le Comité consultatif externe sur l’accessibilité et le capacitisme systémique (mesure</w:t>
      </w:r>
      <w:r w:rsidR="0049443A" w:rsidRPr="004F3311">
        <w:rPr>
          <w:rFonts w:cs="Arial"/>
          <w:noProof/>
          <w:lang w:val="fr-CA"/>
        </w:rPr>
        <w:t> </w:t>
      </w:r>
      <w:r w:rsidRPr="004F3311">
        <w:rPr>
          <w:rFonts w:cs="Arial"/>
          <w:noProof/>
          <w:lang w:val="fr-CA"/>
        </w:rPr>
        <w:t>21.1) et des consultations (mesure</w:t>
      </w:r>
      <w:r w:rsidR="0049443A" w:rsidRPr="004F3311">
        <w:rPr>
          <w:rFonts w:cs="Arial"/>
          <w:noProof/>
          <w:lang w:val="fr-CA"/>
        </w:rPr>
        <w:t> </w:t>
      </w:r>
      <w:r w:rsidRPr="004F3311">
        <w:rPr>
          <w:rFonts w:cs="Arial"/>
          <w:noProof/>
          <w:lang w:val="fr-CA"/>
        </w:rPr>
        <w:t>21.2), les IRSC passeront en revue les critères d’admissibilité et de sélection actuels des pairs évaluateurs, ainsi que de leurs responsabilités</w:t>
      </w:r>
      <w:r w:rsidRPr="00510C01">
        <w:rPr>
          <w:rFonts w:cs="Arial"/>
          <w:noProof/>
          <w:lang w:val="fr-CA"/>
        </w:rPr>
        <w:t xml:space="preserve"> </w:t>
      </w:r>
    </w:p>
    <w:p w14:paraId="4091DA90" w14:textId="77777777" w:rsidR="00611FFC" w:rsidRPr="00510C01" w:rsidRDefault="00611FFC" w:rsidP="00551795">
      <w:pPr>
        <w:pStyle w:val="Heading4"/>
        <w:spacing w:before="0" w:after="0"/>
        <w:rPr>
          <w:rFonts w:cs="Arial"/>
          <w:noProof/>
          <w:lang w:val="fr-CA"/>
        </w:rPr>
      </w:pPr>
    </w:p>
    <w:p w14:paraId="367A9A89" w14:textId="77777777" w:rsidR="00A26188" w:rsidRPr="004F3311" w:rsidRDefault="00652FAA" w:rsidP="00551795">
      <w:pPr>
        <w:pStyle w:val="Heading5"/>
        <w:spacing w:before="0"/>
        <w:rPr>
          <w:rFonts w:cs="Arial"/>
          <w:noProof/>
          <w:lang w:val="fr-CA"/>
        </w:rPr>
      </w:pPr>
      <w:r w:rsidRPr="004F3311">
        <w:rPr>
          <w:rFonts w:cs="Arial"/>
          <w:noProof/>
          <w:lang w:val="fr-CA"/>
        </w:rPr>
        <w:t>Description</w:t>
      </w:r>
    </w:p>
    <w:p w14:paraId="18874A8C" w14:textId="77777777" w:rsidR="00FF50B1" w:rsidRPr="004F3311" w:rsidRDefault="00652FAA" w:rsidP="00551795">
      <w:pPr>
        <w:pStyle w:val="BodyText"/>
        <w:spacing w:after="0"/>
        <w:rPr>
          <w:rFonts w:cs="Arial"/>
          <w:noProof/>
          <w:lang w:val="fr-CA"/>
        </w:rPr>
      </w:pPr>
      <w:r w:rsidRPr="004F3311">
        <w:rPr>
          <w:rFonts w:cs="Arial"/>
          <w:noProof/>
          <w:lang w:val="fr-CA"/>
        </w:rPr>
        <w:t>Un examen aidera à cerner et à prendre en considération l’incidence des handicaps sur les critères d’admissibilité et la capacité d’accomplir les tâches associées au rôle de membre de comité d’évaluation par les pairs. Les IRSC examineront et appliqueront les pratiques exemplaires en matière d’accessibilité, d’inclusion et de conception universelle afin que leurs processus de recrutement et leurs critères de sélection permettent la participation de pairs évaluateurs possédant une diversité de vécus, de formations et d’expérience professionnelle.</w:t>
      </w:r>
    </w:p>
    <w:p w14:paraId="194388FF" w14:textId="77777777" w:rsidR="00611FFC" w:rsidRPr="004F3311" w:rsidRDefault="00611FFC" w:rsidP="00551795">
      <w:pPr>
        <w:pStyle w:val="Heading5"/>
        <w:spacing w:before="0"/>
        <w:rPr>
          <w:rFonts w:cs="Arial"/>
          <w:noProof/>
          <w:lang w:val="fr-CA"/>
        </w:rPr>
      </w:pPr>
    </w:p>
    <w:p w14:paraId="4EEB5196" w14:textId="77777777" w:rsidR="00611FFC" w:rsidRPr="004F3311" w:rsidRDefault="00652FAA" w:rsidP="00551795">
      <w:pPr>
        <w:pStyle w:val="Heading5"/>
        <w:spacing w:before="0"/>
        <w:rPr>
          <w:rFonts w:cs="Arial"/>
          <w:noProof/>
          <w:lang w:val="fr-CA"/>
        </w:rPr>
      </w:pPr>
      <w:r w:rsidRPr="004F3311">
        <w:rPr>
          <w:rFonts w:cs="Arial"/>
          <w:noProof/>
          <w:lang w:val="fr-CA"/>
        </w:rPr>
        <w:t>Échéance</w:t>
      </w:r>
    </w:p>
    <w:p w14:paraId="34A5D51D" w14:textId="77777777" w:rsidR="00611FFC" w:rsidRPr="00510C01" w:rsidRDefault="00652FAA" w:rsidP="00551795">
      <w:pPr>
        <w:pStyle w:val="Heading5"/>
        <w:spacing w:before="0"/>
        <w:rPr>
          <w:rFonts w:cs="Arial"/>
          <w:b w:val="0"/>
          <w:bCs/>
          <w:noProof/>
          <w:lang w:val="fr-CA"/>
        </w:rPr>
      </w:pPr>
      <w:r w:rsidRPr="004F3311">
        <w:rPr>
          <w:rFonts w:cs="Arial"/>
          <w:b w:val="0"/>
          <w:bCs/>
          <w:noProof/>
          <w:lang w:val="fr-CA"/>
        </w:rPr>
        <w:t>2024-2026</w:t>
      </w:r>
    </w:p>
    <w:p w14:paraId="58ED8968" w14:textId="77777777" w:rsidR="00C31066" w:rsidRPr="00510C01" w:rsidRDefault="00C31066" w:rsidP="00551795">
      <w:pPr>
        <w:pStyle w:val="BodyText"/>
        <w:spacing w:after="0"/>
        <w:rPr>
          <w:rFonts w:cs="Arial"/>
          <w:noProof/>
          <w:lang w:val="fr-CA"/>
        </w:rPr>
      </w:pPr>
    </w:p>
    <w:p w14:paraId="2BBD4CC0" w14:textId="77777777" w:rsidR="00611FFC" w:rsidRPr="004F3311" w:rsidRDefault="00652FAA" w:rsidP="00551795">
      <w:pPr>
        <w:pStyle w:val="Heading5"/>
        <w:spacing w:before="0"/>
        <w:rPr>
          <w:rFonts w:cs="Arial"/>
          <w:noProof/>
          <w:lang w:val="fr-CA"/>
        </w:rPr>
      </w:pPr>
      <w:r w:rsidRPr="004F3311">
        <w:rPr>
          <w:rFonts w:cs="Arial"/>
          <w:noProof/>
          <w:lang w:val="fr-CA"/>
        </w:rPr>
        <w:lastRenderedPageBreak/>
        <w:t>État d’avancement</w:t>
      </w:r>
    </w:p>
    <w:p w14:paraId="18361FCB" w14:textId="77777777" w:rsidR="00611FFC" w:rsidRPr="004F3311" w:rsidRDefault="00652FAA" w:rsidP="00551795">
      <w:pPr>
        <w:pStyle w:val="Heading5"/>
        <w:spacing w:before="0"/>
        <w:rPr>
          <w:rFonts w:cs="Arial"/>
          <w:b w:val="0"/>
          <w:bCs/>
          <w:noProof/>
          <w:color w:val="000000" w:themeColor="text1"/>
          <w:lang w:val="fr-CA"/>
        </w:rPr>
      </w:pPr>
      <w:r w:rsidRPr="004F3311">
        <w:rPr>
          <w:rFonts w:cs="Arial"/>
          <w:b w:val="0"/>
          <w:bCs/>
          <w:noProof/>
          <w:color w:val="000000" w:themeColor="text1"/>
          <w:lang w:val="fr-CA"/>
        </w:rPr>
        <w:t>Achevé</w:t>
      </w:r>
    </w:p>
    <w:p w14:paraId="6F6E7181" w14:textId="77777777" w:rsidR="002931B8" w:rsidRPr="004F3311" w:rsidRDefault="002931B8" w:rsidP="00551795">
      <w:pPr>
        <w:pStyle w:val="BodyText"/>
        <w:spacing w:after="0"/>
        <w:rPr>
          <w:rFonts w:cs="Arial"/>
          <w:noProof/>
          <w:lang w:val="fr-CA"/>
        </w:rPr>
      </w:pPr>
    </w:p>
    <w:p w14:paraId="7B055BFE" w14:textId="77777777" w:rsidR="00611FFC" w:rsidRPr="00510C01" w:rsidRDefault="00652FAA" w:rsidP="00551795">
      <w:pPr>
        <w:pStyle w:val="Heading5"/>
        <w:spacing w:before="0"/>
        <w:rPr>
          <w:rFonts w:cs="Arial"/>
          <w:noProof/>
          <w:lang w:val="fr-CA"/>
        </w:rPr>
      </w:pPr>
      <w:r w:rsidRPr="004F3311">
        <w:rPr>
          <w:rFonts w:cs="Arial"/>
          <w:noProof/>
          <w:lang w:val="fr-CA"/>
        </w:rPr>
        <w:t>Renseignements supplémentaires</w:t>
      </w:r>
    </w:p>
    <w:p w14:paraId="17A7227A" w14:textId="3A21433A" w:rsidR="0048536A" w:rsidRPr="00510C01" w:rsidRDefault="00F0607B" w:rsidP="00551795">
      <w:pPr>
        <w:pStyle w:val="BodyText"/>
        <w:spacing w:after="0"/>
        <w:rPr>
          <w:rFonts w:cs="Arial"/>
          <w:noProof/>
          <w:lang w:val="fr-CA"/>
        </w:rPr>
      </w:pPr>
      <w:bookmarkStart w:id="187" w:name="lt_pId082"/>
      <w:r w:rsidRPr="00510C01">
        <w:rPr>
          <w:rFonts w:cs="Arial"/>
          <w:noProof/>
          <w:color w:val="000000" w:themeColor="text1"/>
          <w:lang w:val="fr-CA"/>
        </w:rPr>
        <w:t xml:space="preserve">Les </w:t>
      </w:r>
      <w:r w:rsidR="00652FAA" w:rsidRPr="00510C01">
        <w:rPr>
          <w:rFonts w:cs="Arial"/>
          <w:noProof/>
          <w:color w:val="000000" w:themeColor="text1"/>
          <w:lang w:val="fr-CA"/>
        </w:rPr>
        <w:t xml:space="preserve">IRSC </w:t>
      </w:r>
      <w:r w:rsidRPr="00510C01">
        <w:rPr>
          <w:rFonts w:cs="Arial"/>
          <w:noProof/>
          <w:color w:val="000000" w:themeColor="text1"/>
          <w:lang w:val="fr-CA"/>
        </w:rPr>
        <w:t>ont</w:t>
      </w:r>
      <w:r w:rsidRPr="00510C01">
        <w:rPr>
          <w:rFonts w:cs="Arial"/>
          <w:noProof/>
          <w:lang w:val="fr-CA"/>
        </w:rPr>
        <w:t xml:space="preserve"> actualisé la page Web «</w:t>
      </w:r>
      <w:r w:rsidR="0049443A" w:rsidRPr="00510C01">
        <w:rPr>
          <w:rFonts w:cs="Arial"/>
          <w:noProof/>
          <w:lang w:val="fr-CA"/>
        </w:rPr>
        <w:t> </w:t>
      </w:r>
      <w:r w:rsidRPr="00510C01">
        <w:rPr>
          <w:rFonts w:cs="Arial"/>
          <w:noProof/>
          <w:lang w:val="fr-CA"/>
        </w:rPr>
        <w:t>Devenir membre du Collège</w:t>
      </w:r>
      <w:r w:rsidR="0049443A" w:rsidRPr="00510C01">
        <w:rPr>
          <w:rFonts w:cs="Arial"/>
          <w:noProof/>
          <w:lang w:val="fr-CA"/>
        </w:rPr>
        <w:t> </w:t>
      </w:r>
      <w:r w:rsidRPr="00510C01">
        <w:rPr>
          <w:rFonts w:cs="Arial"/>
          <w:noProof/>
          <w:lang w:val="fr-CA"/>
        </w:rPr>
        <w:t xml:space="preserve">» </w:t>
      </w:r>
      <w:r w:rsidR="00580AE5" w:rsidRPr="00510C01">
        <w:rPr>
          <w:rFonts w:cs="Arial"/>
          <w:noProof/>
          <w:lang w:val="fr-CA"/>
        </w:rPr>
        <w:t>afin de rendre le</w:t>
      </w:r>
      <w:r w:rsidRPr="00510C01">
        <w:rPr>
          <w:rFonts w:cs="Arial"/>
          <w:noProof/>
          <w:lang w:val="fr-CA"/>
        </w:rPr>
        <w:t xml:space="preserve"> langage plus inclusif et </w:t>
      </w:r>
      <w:r w:rsidR="00580AE5" w:rsidRPr="00510C01">
        <w:rPr>
          <w:rFonts w:cs="Arial"/>
          <w:noProof/>
          <w:lang w:val="fr-CA"/>
        </w:rPr>
        <w:t xml:space="preserve">ils ont </w:t>
      </w:r>
      <w:r w:rsidRPr="00510C01">
        <w:rPr>
          <w:rFonts w:cs="Arial"/>
          <w:noProof/>
          <w:lang w:val="fr-CA"/>
        </w:rPr>
        <w:t xml:space="preserve">reformulé les descriptions pour que la diversité dans la recherche soit mieux représentée. </w:t>
      </w:r>
      <w:bookmarkStart w:id="188" w:name="lt_pId083"/>
      <w:bookmarkEnd w:id="187"/>
      <w:r w:rsidRPr="00510C01">
        <w:rPr>
          <w:rFonts w:cs="Arial"/>
          <w:noProof/>
          <w:lang w:val="fr-CA"/>
        </w:rPr>
        <w:t xml:space="preserve">Les procédures et l’entente d’adhésion sont également </w:t>
      </w:r>
      <w:r w:rsidR="00EF56D7">
        <w:rPr>
          <w:rFonts w:cs="Arial"/>
          <w:noProof/>
          <w:lang w:val="fr-CA"/>
        </w:rPr>
        <w:t xml:space="preserve">en voie d’être </w:t>
      </w:r>
      <w:r w:rsidRPr="00510C01">
        <w:rPr>
          <w:rFonts w:cs="Arial"/>
          <w:noProof/>
          <w:lang w:val="fr-CA"/>
        </w:rPr>
        <w:t>mises à jour pour assouplir les options d’acceptation et aborder les enjeux d’accessibilité liés au système actuel.</w:t>
      </w:r>
      <w:bookmarkEnd w:id="188"/>
    </w:p>
    <w:p w14:paraId="01E257E6" w14:textId="77777777" w:rsidR="0071691E" w:rsidRPr="00510C01" w:rsidRDefault="0071691E" w:rsidP="00551795">
      <w:pPr>
        <w:pStyle w:val="BodyText"/>
        <w:spacing w:after="0"/>
        <w:rPr>
          <w:rFonts w:cs="Arial"/>
          <w:noProof/>
          <w:lang w:val="fr-CA"/>
        </w:rPr>
      </w:pPr>
    </w:p>
    <w:p w14:paraId="6352C129" w14:textId="546A99D4" w:rsidR="00611FFC" w:rsidRPr="00510C01" w:rsidRDefault="00B807FE" w:rsidP="00551795">
      <w:pPr>
        <w:pStyle w:val="BodyText"/>
        <w:spacing w:after="0"/>
        <w:rPr>
          <w:rFonts w:cs="Arial"/>
          <w:noProof/>
          <w:lang w:val="fr-CA"/>
        </w:rPr>
      </w:pPr>
      <w:bookmarkStart w:id="189" w:name="lt_pId084"/>
      <w:r w:rsidRPr="00510C01">
        <w:rPr>
          <w:rFonts w:cs="Arial"/>
          <w:noProof/>
          <w:lang w:val="fr-CA"/>
        </w:rPr>
        <w:t>L</w:t>
      </w:r>
      <w:r w:rsidR="0049443A" w:rsidRPr="00510C01">
        <w:rPr>
          <w:rFonts w:cs="Arial"/>
          <w:noProof/>
          <w:lang w:val="fr-CA"/>
        </w:rPr>
        <w:t>’</w:t>
      </w:r>
      <w:r w:rsidRPr="00510C01">
        <w:rPr>
          <w:rFonts w:cs="Arial"/>
          <w:noProof/>
          <w:lang w:val="fr-CA"/>
        </w:rPr>
        <w:t xml:space="preserve">accessibilité des </w:t>
      </w:r>
      <w:r w:rsidR="00580AE5" w:rsidRPr="00510C01">
        <w:rPr>
          <w:rFonts w:cs="Arial"/>
          <w:noProof/>
          <w:lang w:val="fr-CA"/>
        </w:rPr>
        <w:t xml:space="preserve">modules, des modèles et des </w:t>
      </w:r>
      <w:r w:rsidRPr="00510C01">
        <w:rPr>
          <w:rFonts w:cs="Arial"/>
          <w:noProof/>
          <w:lang w:val="fr-CA"/>
        </w:rPr>
        <w:t>documents externes</w:t>
      </w:r>
      <w:r w:rsidR="00580AE5" w:rsidRPr="00510C01">
        <w:rPr>
          <w:rFonts w:cs="Arial"/>
          <w:noProof/>
          <w:lang w:val="fr-CA"/>
        </w:rPr>
        <w:t xml:space="preserve"> </w:t>
      </w:r>
      <w:r w:rsidRPr="00510C01">
        <w:rPr>
          <w:rFonts w:cs="Arial"/>
          <w:noProof/>
          <w:lang w:val="fr-CA"/>
        </w:rPr>
        <w:t>a également été renforcée</w:t>
      </w:r>
      <w:r w:rsidR="00EF56D7">
        <w:rPr>
          <w:rFonts w:cs="Arial"/>
          <w:noProof/>
          <w:lang w:val="fr-CA"/>
        </w:rPr>
        <w:t>, les rendant</w:t>
      </w:r>
      <w:r w:rsidRPr="00510C01">
        <w:rPr>
          <w:rFonts w:cs="Arial"/>
          <w:noProof/>
          <w:lang w:val="fr-CA"/>
        </w:rPr>
        <w:t xml:space="preserve"> plus inclusifs et </w:t>
      </w:r>
      <w:r w:rsidR="00EF56D7">
        <w:rPr>
          <w:rFonts w:cs="Arial"/>
          <w:noProof/>
          <w:lang w:val="fr-CA"/>
        </w:rPr>
        <w:t>conformes aux</w:t>
      </w:r>
      <w:r w:rsidRPr="00510C01">
        <w:rPr>
          <w:rFonts w:cs="Arial"/>
          <w:noProof/>
          <w:lang w:val="fr-CA"/>
        </w:rPr>
        <w:t xml:space="preserve"> normes d’accessibilité.</w:t>
      </w:r>
      <w:bookmarkEnd w:id="189"/>
    </w:p>
    <w:p w14:paraId="78C91AFC" w14:textId="77777777" w:rsidR="0071691E" w:rsidRPr="00510C01" w:rsidRDefault="0071691E" w:rsidP="00551795">
      <w:pPr>
        <w:pStyle w:val="Heading4"/>
        <w:spacing w:before="0" w:after="0"/>
        <w:rPr>
          <w:rFonts w:cs="Arial"/>
          <w:noProof/>
          <w:lang w:val="fr-CA"/>
        </w:rPr>
      </w:pPr>
    </w:p>
    <w:p w14:paraId="561D2544" w14:textId="6132E43E" w:rsidR="00695BBC" w:rsidRPr="00EF56D7" w:rsidRDefault="002134AE" w:rsidP="00551795">
      <w:pPr>
        <w:pStyle w:val="Heading4"/>
        <w:spacing w:before="0" w:after="0"/>
        <w:rPr>
          <w:rFonts w:cs="Arial"/>
          <w:noProof/>
          <w:lang w:val="fr-CA"/>
        </w:rPr>
      </w:pPr>
      <w:r w:rsidRPr="00EF56D7">
        <w:rPr>
          <w:rFonts w:cs="Arial"/>
          <w:noProof/>
          <w:lang w:val="fr-CA"/>
        </w:rPr>
        <w:t>Mesure</w:t>
      </w:r>
      <w:r w:rsidR="0049443A" w:rsidRPr="00EF56D7">
        <w:rPr>
          <w:rFonts w:cs="Arial"/>
          <w:noProof/>
          <w:lang w:val="fr-CA"/>
        </w:rPr>
        <w:t> </w:t>
      </w:r>
      <w:r w:rsidRPr="00EF56D7">
        <w:rPr>
          <w:rFonts w:cs="Arial"/>
          <w:noProof/>
          <w:lang w:val="fr-CA"/>
        </w:rPr>
        <w:t>21.7 : Adopter d’autres moyens de faire part des connaissances et des travaux d’érudition dans le cadre des processus de demande et d’évaluation par les pairs</w:t>
      </w:r>
    </w:p>
    <w:p w14:paraId="372B74F3" w14:textId="77777777" w:rsidR="0071691E" w:rsidRPr="00EF56D7" w:rsidRDefault="0071691E" w:rsidP="00551795">
      <w:pPr>
        <w:pStyle w:val="Heading5"/>
        <w:spacing w:before="0"/>
        <w:rPr>
          <w:rFonts w:cs="Arial"/>
          <w:noProof/>
          <w:lang w:val="fr-CA"/>
        </w:rPr>
      </w:pPr>
    </w:p>
    <w:p w14:paraId="1932608D" w14:textId="77777777" w:rsidR="00695BBC" w:rsidRPr="00EF56D7" w:rsidRDefault="00652FAA" w:rsidP="00551795">
      <w:pPr>
        <w:pStyle w:val="Heading5"/>
        <w:spacing w:before="0"/>
        <w:rPr>
          <w:rFonts w:cs="Arial"/>
          <w:noProof/>
          <w:lang w:val="fr-CA"/>
        </w:rPr>
      </w:pPr>
      <w:r w:rsidRPr="00EF56D7">
        <w:rPr>
          <w:rFonts w:cs="Arial"/>
          <w:noProof/>
          <w:lang w:val="fr-CA"/>
        </w:rPr>
        <w:t>Description</w:t>
      </w:r>
    </w:p>
    <w:p w14:paraId="3CAEC5A2" w14:textId="77777777" w:rsidR="00554361" w:rsidRPr="00EF56D7" w:rsidRDefault="00652FAA" w:rsidP="00551795">
      <w:pPr>
        <w:pStyle w:val="BodyText"/>
        <w:spacing w:after="0"/>
        <w:rPr>
          <w:rFonts w:cs="Arial"/>
          <w:noProof/>
          <w:lang w:val="fr-CA"/>
        </w:rPr>
      </w:pPr>
      <w:r w:rsidRPr="00EF56D7">
        <w:rPr>
          <w:rFonts w:cs="Arial"/>
          <w:noProof/>
          <w:lang w:val="fr-CA"/>
        </w:rPr>
        <w:t>La publication d’un nouveau cadre pour l’excellence de la recherche est prévue pour 2024.</w:t>
      </w:r>
    </w:p>
    <w:p w14:paraId="17E0AB79" w14:textId="77777777" w:rsidR="0071691E" w:rsidRPr="00EF56D7" w:rsidRDefault="0071691E" w:rsidP="00551795">
      <w:pPr>
        <w:pStyle w:val="Heading5"/>
        <w:spacing w:before="0"/>
        <w:rPr>
          <w:rFonts w:cs="Arial"/>
          <w:noProof/>
          <w:lang w:val="fr-CA"/>
        </w:rPr>
      </w:pPr>
    </w:p>
    <w:p w14:paraId="211F0FB5" w14:textId="77777777" w:rsidR="00695BBC" w:rsidRPr="00EF56D7" w:rsidRDefault="00652FAA" w:rsidP="00551795">
      <w:pPr>
        <w:pStyle w:val="Heading5"/>
        <w:spacing w:before="0"/>
        <w:rPr>
          <w:rFonts w:cs="Arial"/>
          <w:noProof/>
          <w:lang w:val="fr-CA"/>
        </w:rPr>
      </w:pPr>
      <w:r w:rsidRPr="00EF56D7">
        <w:rPr>
          <w:rFonts w:cs="Arial"/>
          <w:noProof/>
          <w:lang w:val="fr-CA"/>
        </w:rPr>
        <w:t>Échéance</w:t>
      </w:r>
    </w:p>
    <w:p w14:paraId="3FAA68EC" w14:textId="77777777" w:rsidR="00695BBC" w:rsidRPr="00EF56D7" w:rsidRDefault="00652FAA" w:rsidP="00551795">
      <w:pPr>
        <w:pStyle w:val="BodyText"/>
        <w:spacing w:after="0"/>
        <w:rPr>
          <w:rFonts w:cs="Arial"/>
          <w:noProof/>
          <w:lang w:val="fr-CA"/>
        </w:rPr>
      </w:pPr>
      <w:r w:rsidRPr="00EF56D7">
        <w:rPr>
          <w:rFonts w:cs="Arial"/>
          <w:noProof/>
          <w:lang w:val="fr-CA"/>
        </w:rPr>
        <w:t>2023-2024</w:t>
      </w:r>
    </w:p>
    <w:p w14:paraId="0787FB3B" w14:textId="77777777" w:rsidR="0071691E" w:rsidRPr="00EF56D7" w:rsidRDefault="0071691E" w:rsidP="00551795">
      <w:pPr>
        <w:pStyle w:val="Heading5"/>
        <w:spacing w:before="0"/>
        <w:rPr>
          <w:rFonts w:cs="Arial"/>
          <w:noProof/>
          <w:lang w:val="fr-CA"/>
        </w:rPr>
      </w:pPr>
    </w:p>
    <w:p w14:paraId="06BDC394" w14:textId="77777777" w:rsidR="00695BBC" w:rsidRPr="00EF56D7" w:rsidRDefault="00652FAA" w:rsidP="00551795">
      <w:pPr>
        <w:pStyle w:val="Heading5"/>
        <w:spacing w:before="0"/>
        <w:rPr>
          <w:rFonts w:cs="Arial"/>
          <w:noProof/>
          <w:lang w:val="fr-CA"/>
        </w:rPr>
      </w:pPr>
      <w:r w:rsidRPr="00EF56D7">
        <w:rPr>
          <w:rFonts w:cs="Arial"/>
          <w:noProof/>
          <w:lang w:val="fr-CA"/>
        </w:rPr>
        <w:t>État d’avancement</w:t>
      </w:r>
    </w:p>
    <w:p w14:paraId="3904C0A2" w14:textId="77777777" w:rsidR="00695BBC" w:rsidRPr="00510C01" w:rsidRDefault="00652FAA" w:rsidP="00551795">
      <w:pPr>
        <w:pStyle w:val="BodyText"/>
        <w:spacing w:after="0"/>
        <w:rPr>
          <w:rStyle w:val="BodyTextChar"/>
          <w:rFonts w:cs="Arial"/>
          <w:noProof/>
          <w:lang w:val="fr-CA"/>
        </w:rPr>
      </w:pPr>
      <w:r w:rsidRPr="00EF56D7">
        <w:rPr>
          <w:rStyle w:val="BodyTextChar"/>
          <w:rFonts w:cs="Arial"/>
          <w:noProof/>
          <w:lang w:val="fr-CA"/>
        </w:rPr>
        <w:t>Achevé</w:t>
      </w:r>
    </w:p>
    <w:p w14:paraId="065EE5B7" w14:textId="77777777" w:rsidR="0071691E" w:rsidRPr="00510C01" w:rsidRDefault="0071691E" w:rsidP="00551795">
      <w:pPr>
        <w:pStyle w:val="Heading5"/>
        <w:spacing w:before="0"/>
        <w:rPr>
          <w:rFonts w:cs="Arial"/>
          <w:noProof/>
          <w:lang w:val="fr-CA"/>
        </w:rPr>
      </w:pPr>
    </w:p>
    <w:p w14:paraId="019F4F50" w14:textId="77777777" w:rsidR="00695BBC" w:rsidRPr="00EF56D7" w:rsidRDefault="00652FAA" w:rsidP="00551795">
      <w:pPr>
        <w:pStyle w:val="Heading5"/>
        <w:spacing w:before="0"/>
        <w:rPr>
          <w:rFonts w:cs="Arial"/>
          <w:noProof/>
          <w:lang w:val="fr-CA"/>
        </w:rPr>
      </w:pPr>
      <w:r w:rsidRPr="00EF56D7">
        <w:rPr>
          <w:rFonts w:cs="Arial"/>
          <w:noProof/>
          <w:lang w:val="fr-CA"/>
        </w:rPr>
        <w:t>Renseignements supplémentaires</w:t>
      </w:r>
    </w:p>
    <w:p w14:paraId="57B25B85" w14:textId="77777777" w:rsidR="00554361" w:rsidRPr="00510C01" w:rsidRDefault="00297F8A" w:rsidP="00551795">
      <w:pPr>
        <w:pStyle w:val="BodyText"/>
        <w:spacing w:after="0"/>
        <w:rPr>
          <w:rFonts w:cs="Arial"/>
          <w:noProof/>
          <w:lang w:val="fr-CA"/>
        </w:rPr>
      </w:pPr>
      <w:r w:rsidRPr="00EF56D7">
        <w:rPr>
          <w:rFonts w:cs="Arial"/>
          <w:noProof/>
          <w:lang w:val="fr-CA"/>
        </w:rPr>
        <w:t>Les IRSC ont rédigé et publié le nouveau cadre pour l’excellence de la recherche.</w:t>
      </w:r>
    </w:p>
    <w:p w14:paraId="706DE4A4" w14:textId="77777777" w:rsidR="003B47EA" w:rsidRPr="00510C01" w:rsidRDefault="003B47EA" w:rsidP="00551795">
      <w:pPr>
        <w:pStyle w:val="BodyText"/>
        <w:spacing w:after="0"/>
        <w:rPr>
          <w:rFonts w:cs="Arial"/>
          <w:noProof/>
          <w:lang w:val="fr-CA"/>
        </w:rPr>
      </w:pPr>
    </w:p>
    <w:p w14:paraId="42E95F63" w14:textId="77777777" w:rsidR="00695BBC" w:rsidRPr="00EF56D7" w:rsidRDefault="00652FAA" w:rsidP="0062253A">
      <w:pPr>
        <w:pStyle w:val="Heading2"/>
      </w:pPr>
      <w:r w:rsidRPr="00EF56D7">
        <w:lastRenderedPageBreak/>
        <w:t>Acquisition de biens, de services et d’installations</w:t>
      </w:r>
    </w:p>
    <w:p w14:paraId="0DFD43E4" w14:textId="77777777" w:rsidR="0071691E" w:rsidRPr="00EF56D7" w:rsidRDefault="0071691E" w:rsidP="00551795">
      <w:pPr>
        <w:pStyle w:val="Heading3"/>
        <w:spacing w:before="0" w:after="0"/>
        <w:rPr>
          <w:rFonts w:cs="Arial"/>
          <w:noProof/>
          <w:lang w:val="fr-CA"/>
        </w:rPr>
      </w:pPr>
      <w:bookmarkStart w:id="190" w:name="_Toc149050607"/>
      <w:bookmarkStart w:id="191" w:name="_Toc178684367"/>
      <w:bookmarkStart w:id="192" w:name="_Toc180655750"/>
    </w:p>
    <w:p w14:paraId="48223D05" w14:textId="7C54EDDF" w:rsidR="00695BBC" w:rsidRPr="00EF56D7" w:rsidRDefault="00652FAA" w:rsidP="00551795">
      <w:pPr>
        <w:pStyle w:val="Heading3"/>
        <w:spacing w:before="0" w:after="0"/>
        <w:rPr>
          <w:rFonts w:cs="Arial"/>
          <w:noProof/>
          <w:lang w:val="fr-CA"/>
        </w:rPr>
      </w:pPr>
      <w:r w:rsidRPr="00EF56D7">
        <w:rPr>
          <w:rFonts w:cs="Arial"/>
          <w:noProof/>
          <w:lang w:val="fr-CA"/>
        </w:rPr>
        <w:t>But</w:t>
      </w:r>
      <w:r w:rsidR="0049443A" w:rsidRPr="00EF56D7">
        <w:rPr>
          <w:rFonts w:cs="Arial"/>
          <w:noProof/>
          <w:lang w:val="fr-CA"/>
        </w:rPr>
        <w:t> </w:t>
      </w:r>
      <w:r w:rsidRPr="00EF56D7">
        <w:rPr>
          <w:rFonts w:cs="Arial"/>
          <w:noProof/>
          <w:lang w:val="fr-CA"/>
        </w:rPr>
        <w:t xml:space="preserve">22 : </w:t>
      </w:r>
      <w:bookmarkEnd w:id="190"/>
      <w:bookmarkEnd w:id="191"/>
      <w:bookmarkEnd w:id="192"/>
      <w:r w:rsidR="00F2290F" w:rsidRPr="00EF56D7">
        <w:rPr>
          <w:rFonts w:cs="Arial"/>
          <w:noProof/>
          <w:lang w:val="fr-CA"/>
        </w:rPr>
        <w:t>Au besoin, des experts en la matière aident au repérage des normes de l’industrie ainsi que des études et des analyses du marché de biens et services spécialisés</w:t>
      </w:r>
    </w:p>
    <w:p w14:paraId="648BD5AF" w14:textId="77777777" w:rsidR="0071691E" w:rsidRPr="00EF56D7" w:rsidRDefault="0071691E" w:rsidP="00551795">
      <w:pPr>
        <w:pStyle w:val="Heading4"/>
        <w:spacing w:before="0" w:after="0"/>
        <w:rPr>
          <w:rFonts w:cs="Arial"/>
          <w:noProof/>
          <w:lang w:val="fr-CA"/>
        </w:rPr>
      </w:pPr>
    </w:p>
    <w:p w14:paraId="639197DA" w14:textId="0EFEC3D7" w:rsidR="00695BBC" w:rsidRPr="00EF56D7" w:rsidRDefault="00F2290F" w:rsidP="00551795">
      <w:pPr>
        <w:pStyle w:val="Heading4"/>
        <w:spacing w:before="0" w:after="0"/>
        <w:rPr>
          <w:rFonts w:cs="Arial"/>
          <w:noProof/>
          <w:lang w:val="fr-CA"/>
        </w:rPr>
      </w:pPr>
      <w:r w:rsidRPr="00EF56D7">
        <w:rPr>
          <w:rFonts w:cs="Arial"/>
          <w:noProof/>
          <w:lang w:val="fr-CA"/>
        </w:rPr>
        <w:t>Mesure</w:t>
      </w:r>
      <w:r w:rsidR="0049443A" w:rsidRPr="00EF56D7">
        <w:rPr>
          <w:rFonts w:cs="Arial"/>
          <w:noProof/>
          <w:lang w:val="fr-CA"/>
        </w:rPr>
        <w:t> </w:t>
      </w:r>
      <w:r w:rsidRPr="00EF56D7">
        <w:rPr>
          <w:rFonts w:cs="Arial"/>
          <w:noProof/>
          <w:lang w:val="fr-CA"/>
        </w:rPr>
        <w:t>22.1 : Continuer d’élargir la collaboration avec les experts en la matière et la communauté de praticiens de l’approvisionnement du gouvernement du Canada</w:t>
      </w:r>
    </w:p>
    <w:p w14:paraId="637B7B02" w14:textId="77777777" w:rsidR="0071691E" w:rsidRPr="00510C01" w:rsidRDefault="0071691E" w:rsidP="00551795">
      <w:pPr>
        <w:pStyle w:val="Heading5"/>
        <w:spacing w:before="0"/>
        <w:rPr>
          <w:rFonts w:cs="Arial"/>
          <w:noProof/>
          <w:highlight w:val="yellow"/>
          <w:lang w:val="fr-CA"/>
        </w:rPr>
      </w:pPr>
    </w:p>
    <w:p w14:paraId="132ADC63" w14:textId="77777777" w:rsidR="00695BBC" w:rsidRPr="00EF56D7" w:rsidRDefault="00652FAA" w:rsidP="00551795">
      <w:pPr>
        <w:pStyle w:val="Heading5"/>
        <w:spacing w:before="0"/>
        <w:rPr>
          <w:rFonts w:cs="Arial"/>
          <w:noProof/>
          <w:lang w:val="fr-CA"/>
        </w:rPr>
      </w:pPr>
      <w:r w:rsidRPr="00EF56D7">
        <w:rPr>
          <w:rFonts w:cs="Arial"/>
          <w:noProof/>
          <w:lang w:val="fr-CA"/>
        </w:rPr>
        <w:t>Description</w:t>
      </w:r>
    </w:p>
    <w:p w14:paraId="6E558194" w14:textId="77777777" w:rsidR="00695BBC" w:rsidRPr="00EF56D7" w:rsidRDefault="00652FAA" w:rsidP="00551795">
      <w:pPr>
        <w:pStyle w:val="BodyText"/>
        <w:spacing w:after="0"/>
        <w:rPr>
          <w:rFonts w:cs="Arial"/>
          <w:noProof/>
          <w:lang w:val="fr-CA"/>
        </w:rPr>
      </w:pPr>
      <w:r w:rsidRPr="00EF56D7">
        <w:rPr>
          <w:rFonts w:cs="Arial"/>
          <w:noProof/>
          <w:lang w:val="fr-CA"/>
        </w:rPr>
        <w:t>Les ressources et les pratiques exemplaires utilisées ailleurs au gouvernement du Canada sont repérées et intégrées aux IRSC.</w:t>
      </w:r>
    </w:p>
    <w:p w14:paraId="6158ECC5" w14:textId="77777777" w:rsidR="004E530A" w:rsidRPr="00EF56D7" w:rsidRDefault="004E530A" w:rsidP="00551795">
      <w:pPr>
        <w:pStyle w:val="Heading5"/>
        <w:spacing w:before="0"/>
        <w:rPr>
          <w:rFonts w:cs="Arial"/>
          <w:noProof/>
          <w:lang w:val="fr-CA"/>
        </w:rPr>
      </w:pPr>
    </w:p>
    <w:p w14:paraId="2B8031E3" w14:textId="77777777" w:rsidR="00695BBC" w:rsidRPr="00EF56D7" w:rsidRDefault="00652FAA" w:rsidP="00551795">
      <w:pPr>
        <w:pStyle w:val="Heading5"/>
        <w:spacing w:before="0"/>
        <w:rPr>
          <w:rFonts w:cs="Arial"/>
          <w:noProof/>
          <w:lang w:val="fr-CA"/>
        </w:rPr>
      </w:pPr>
      <w:r w:rsidRPr="00EF56D7">
        <w:rPr>
          <w:rFonts w:cs="Arial"/>
          <w:noProof/>
          <w:lang w:val="fr-CA"/>
        </w:rPr>
        <w:t>Échéance</w:t>
      </w:r>
    </w:p>
    <w:p w14:paraId="70068FA7" w14:textId="77777777" w:rsidR="00695BBC" w:rsidRPr="00EF56D7" w:rsidRDefault="00443420" w:rsidP="00551795">
      <w:pPr>
        <w:pStyle w:val="BodyText"/>
        <w:spacing w:after="0"/>
        <w:rPr>
          <w:rFonts w:cs="Arial"/>
          <w:noProof/>
          <w:lang w:val="fr-CA"/>
        </w:rPr>
      </w:pPr>
      <w:r w:rsidRPr="00EF56D7">
        <w:rPr>
          <w:rFonts w:cs="Arial"/>
          <w:noProof/>
          <w:lang w:val="fr-CA"/>
        </w:rPr>
        <w:t xml:space="preserve">2023-2024 </w:t>
      </w:r>
      <w:r w:rsidR="00426ACE" w:rsidRPr="00EF56D7">
        <w:rPr>
          <w:rFonts w:eastAsia="MS Mincho" w:cs="Arial"/>
          <w:noProof/>
          <w:lang w:val="fr-CA"/>
        </w:rPr>
        <w:t>et années subséquentes</w:t>
      </w:r>
    </w:p>
    <w:p w14:paraId="46C1F0BB" w14:textId="77777777" w:rsidR="0071691E" w:rsidRPr="00EF56D7" w:rsidRDefault="0071691E" w:rsidP="00551795">
      <w:pPr>
        <w:pStyle w:val="Heading5"/>
        <w:spacing w:before="0"/>
        <w:rPr>
          <w:rFonts w:cs="Arial"/>
          <w:noProof/>
          <w:lang w:val="fr-CA"/>
        </w:rPr>
      </w:pPr>
    </w:p>
    <w:p w14:paraId="193D018A" w14:textId="77777777" w:rsidR="00695BBC" w:rsidRPr="00EF56D7" w:rsidRDefault="00652FAA" w:rsidP="00551795">
      <w:pPr>
        <w:pStyle w:val="Heading5"/>
        <w:spacing w:before="0"/>
        <w:rPr>
          <w:rFonts w:cs="Arial"/>
          <w:noProof/>
          <w:lang w:val="fr-CA"/>
        </w:rPr>
      </w:pPr>
      <w:r w:rsidRPr="00EF56D7">
        <w:rPr>
          <w:rFonts w:cs="Arial"/>
          <w:noProof/>
          <w:lang w:val="fr-CA"/>
        </w:rPr>
        <w:t>État d’avancement</w:t>
      </w:r>
    </w:p>
    <w:p w14:paraId="5470C92C" w14:textId="77777777" w:rsidR="00695BBC" w:rsidRPr="00510C01" w:rsidRDefault="00652FAA" w:rsidP="00551795">
      <w:pPr>
        <w:pStyle w:val="BodyText"/>
        <w:spacing w:after="0"/>
        <w:rPr>
          <w:rStyle w:val="BodyTextChar"/>
          <w:rFonts w:cs="Arial"/>
          <w:noProof/>
          <w:lang w:val="fr-CA"/>
        </w:rPr>
      </w:pPr>
      <w:r w:rsidRPr="00EF56D7">
        <w:rPr>
          <w:rStyle w:val="BodyTextChar"/>
          <w:rFonts w:cs="Arial"/>
          <w:noProof/>
          <w:color w:val="000000" w:themeColor="text1"/>
          <w:lang w:val="fr-CA"/>
        </w:rPr>
        <w:t>En cours</w:t>
      </w:r>
    </w:p>
    <w:p w14:paraId="05E2861D" w14:textId="77777777" w:rsidR="0071691E" w:rsidRPr="00510C01" w:rsidRDefault="0071691E" w:rsidP="00551795">
      <w:pPr>
        <w:pStyle w:val="Heading5"/>
        <w:spacing w:before="0"/>
        <w:rPr>
          <w:rFonts w:cs="Arial"/>
          <w:noProof/>
          <w:lang w:val="fr-CA"/>
        </w:rPr>
      </w:pPr>
    </w:p>
    <w:p w14:paraId="5E3FB3F1" w14:textId="77777777" w:rsidR="00695BBC" w:rsidRPr="00EF56D7" w:rsidRDefault="00652FAA" w:rsidP="00551795">
      <w:pPr>
        <w:pStyle w:val="Heading5"/>
        <w:spacing w:before="0"/>
        <w:rPr>
          <w:rFonts w:cs="Arial"/>
          <w:noProof/>
          <w:lang w:val="fr-CA"/>
        </w:rPr>
      </w:pPr>
      <w:r w:rsidRPr="00EF56D7">
        <w:rPr>
          <w:rFonts w:cs="Arial"/>
          <w:noProof/>
          <w:lang w:val="fr-CA"/>
        </w:rPr>
        <w:t>Renseignements supplémentaires</w:t>
      </w:r>
    </w:p>
    <w:p w14:paraId="4CE7013D" w14:textId="3DF0CE0A" w:rsidR="00A81F49" w:rsidRPr="00EF56D7" w:rsidRDefault="00652FAA" w:rsidP="00551795">
      <w:pPr>
        <w:pStyle w:val="BodyText"/>
        <w:spacing w:after="0"/>
        <w:rPr>
          <w:rStyle w:val="BodyTextChar"/>
          <w:rFonts w:cs="Arial"/>
          <w:noProof/>
          <w:lang w:val="fr-CA"/>
        </w:rPr>
      </w:pPr>
      <w:r w:rsidRPr="00EF56D7">
        <w:rPr>
          <w:rStyle w:val="BodyTextChar"/>
          <w:rFonts w:cs="Arial"/>
          <w:noProof/>
          <w:lang w:val="fr-CA"/>
        </w:rPr>
        <w:t>Les IRSC particip</w:t>
      </w:r>
      <w:r w:rsidR="00EF56D7" w:rsidRPr="00EF56D7">
        <w:rPr>
          <w:rStyle w:val="BodyTextChar"/>
          <w:rFonts w:cs="Arial"/>
          <w:noProof/>
          <w:lang w:val="fr-CA"/>
        </w:rPr>
        <w:t>e</w:t>
      </w:r>
      <w:r w:rsidRPr="00EF56D7">
        <w:rPr>
          <w:rStyle w:val="BodyTextChar"/>
          <w:rFonts w:cs="Arial"/>
          <w:noProof/>
          <w:lang w:val="fr-CA"/>
        </w:rPr>
        <w:t xml:space="preserve">nt à </w:t>
      </w:r>
      <w:r w:rsidRPr="00EF56D7">
        <w:rPr>
          <w:rFonts w:cs="Arial"/>
          <w:noProof/>
          <w:lang w:val="fr-CA"/>
        </w:rPr>
        <w:t>diverses communautés de praticiens et échangent des outils et des procédures avec d’autres organismes fédéraux afin d’améliorer leurs pratiques.</w:t>
      </w:r>
    </w:p>
    <w:p w14:paraId="55274F16" w14:textId="77777777" w:rsidR="00611FFC" w:rsidRPr="00EF56D7" w:rsidRDefault="00611FFC" w:rsidP="00551795">
      <w:pPr>
        <w:pStyle w:val="BodyText"/>
        <w:spacing w:after="0"/>
        <w:rPr>
          <w:rStyle w:val="BodyTextChar"/>
          <w:rFonts w:cs="Arial"/>
          <w:noProof/>
          <w:lang w:val="fr-CA"/>
        </w:rPr>
      </w:pPr>
    </w:p>
    <w:p w14:paraId="6011D53C" w14:textId="7850E821" w:rsidR="00611FFC" w:rsidRPr="00510C01" w:rsidRDefault="00E663B1" w:rsidP="00551795">
      <w:pPr>
        <w:pStyle w:val="Heading4"/>
        <w:spacing w:before="0" w:after="0"/>
        <w:rPr>
          <w:rFonts w:cs="Arial"/>
          <w:noProof/>
          <w:lang w:val="fr-CA"/>
        </w:rPr>
      </w:pPr>
      <w:r w:rsidRPr="00EF56D7">
        <w:rPr>
          <w:rFonts w:cs="Arial"/>
          <w:noProof/>
          <w:lang w:val="fr-CA"/>
        </w:rPr>
        <w:t>Mesure</w:t>
      </w:r>
      <w:r w:rsidR="0049443A" w:rsidRPr="00EF56D7">
        <w:rPr>
          <w:rFonts w:cs="Arial"/>
          <w:noProof/>
          <w:lang w:val="fr-CA"/>
        </w:rPr>
        <w:t> </w:t>
      </w:r>
      <w:r w:rsidRPr="00EF56D7">
        <w:rPr>
          <w:rFonts w:cs="Arial"/>
          <w:noProof/>
          <w:lang w:val="fr-CA"/>
        </w:rPr>
        <w:t>22.2 : S’assurer de l’expertise d’un tiers en la matière</w:t>
      </w:r>
    </w:p>
    <w:p w14:paraId="272E3B43" w14:textId="77777777" w:rsidR="0071691E" w:rsidRPr="00510C01" w:rsidRDefault="0071691E" w:rsidP="00551795">
      <w:pPr>
        <w:pStyle w:val="Heading5"/>
        <w:spacing w:before="0"/>
        <w:rPr>
          <w:rFonts w:cs="Arial"/>
          <w:noProof/>
          <w:lang w:val="fr-CA"/>
        </w:rPr>
      </w:pPr>
    </w:p>
    <w:p w14:paraId="33A4325D" w14:textId="77777777" w:rsidR="00611FFC" w:rsidRPr="00510C01" w:rsidRDefault="00652FAA" w:rsidP="00551795">
      <w:pPr>
        <w:pStyle w:val="Heading5"/>
        <w:spacing w:before="0"/>
        <w:rPr>
          <w:rFonts w:cs="Arial"/>
          <w:noProof/>
          <w:lang w:val="fr-CA"/>
        </w:rPr>
      </w:pPr>
      <w:r w:rsidRPr="00EF56D7">
        <w:rPr>
          <w:rFonts w:cs="Arial"/>
          <w:noProof/>
          <w:lang w:val="fr-CA"/>
        </w:rPr>
        <w:t>Description</w:t>
      </w:r>
    </w:p>
    <w:p w14:paraId="3D2CD607" w14:textId="5740587E" w:rsidR="00611FFC" w:rsidRPr="00510C01" w:rsidRDefault="00580AE5" w:rsidP="00551795">
      <w:pPr>
        <w:pStyle w:val="Heading5"/>
        <w:spacing w:before="0"/>
        <w:rPr>
          <w:rFonts w:eastAsiaTheme="minorEastAsia" w:cs="Arial"/>
          <w:b w:val="0"/>
          <w:i w:val="0"/>
          <w:noProof/>
          <w:lang w:val="fr-CA"/>
        </w:rPr>
      </w:pPr>
      <w:bookmarkStart w:id="193" w:name="lt_pId085"/>
      <w:r w:rsidRPr="00510C01">
        <w:rPr>
          <w:rFonts w:eastAsiaTheme="minorEastAsia" w:cs="Arial"/>
          <w:b w:val="0"/>
          <w:i w:val="0"/>
          <w:noProof/>
          <w:lang w:val="fr-CA"/>
        </w:rPr>
        <w:t>Nous collaborerons a</w:t>
      </w:r>
      <w:r w:rsidR="00B807FE" w:rsidRPr="00510C01">
        <w:rPr>
          <w:rFonts w:eastAsiaTheme="minorEastAsia" w:cs="Arial"/>
          <w:b w:val="0"/>
          <w:i w:val="0"/>
          <w:noProof/>
          <w:lang w:val="fr-CA"/>
        </w:rPr>
        <w:t>u besoin avec Services publics et Approvisionnement Canada (SPAC) et Services partagés Canada (SPC), qui ont une expertise en études et analyses de marché liées à l’accessibilité ainsi qu’avec les normes de l’industrie</w:t>
      </w:r>
      <w:r w:rsidRPr="00510C01">
        <w:rPr>
          <w:rFonts w:eastAsiaTheme="minorEastAsia" w:cs="Arial"/>
          <w:b w:val="0"/>
          <w:i w:val="0"/>
          <w:noProof/>
          <w:lang w:val="fr-CA"/>
        </w:rPr>
        <w:t xml:space="preserve"> pour</w:t>
      </w:r>
      <w:r w:rsidR="00B807FE" w:rsidRPr="00510C01">
        <w:rPr>
          <w:rFonts w:eastAsiaTheme="minorEastAsia" w:cs="Arial"/>
          <w:b w:val="0"/>
          <w:i w:val="0"/>
          <w:noProof/>
          <w:lang w:val="fr-CA"/>
        </w:rPr>
        <w:t xml:space="preserve"> des biens et services très spécialisés.  </w:t>
      </w:r>
      <w:bookmarkEnd w:id="193"/>
    </w:p>
    <w:p w14:paraId="7C1BA5E1" w14:textId="77777777" w:rsidR="00A23DE0" w:rsidRPr="00510C01" w:rsidRDefault="00A23DE0" w:rsidP="00551795">
      <w:pPr>
        <w:pStyle w:val="Heading5"/>
        <w:spacing w:before="0"/>
        <w:rPr>
          <w:rFonts w:cs="Arial"/>
          <w:noProof/>
          <w:lang w:val="fr-CA"/>
        </w:rPr>
      </w:pPr>
    </w:p>
    <w:p w14:paraId="4BB792B0" w14:textId="77777777" w:rsidR="00611FFC" w:rsidRPr="00FB41A8" w:rsidRDefault="00652FAA" w:rsidP="00551795">
      <w:pPr>
        <w:pStyle w:val="Heading5"/>
        <w:spacing w:before="0"/>
        <w:rPr>
          <w:rFonts w:cs="Arial"/>
          <w:noProof/>
          <w:lang w:val="fr-CA"/>
        </w:rPr>
      </w:pPr>
      <w:r w:rsidRPr="00FB41A8">
        <w:rPr>
          <w:rFonts w:cs="Arial"/>
          <w:noProof/>
          <w:lang w:val="fr-CA"/>
        </w:rPr>
        <w:t>Échéance</w:t>
      </w:r>
    </w:p>
    <w:p w14:paraId="5C833DC8" w14:textId="77777777" w:rsidR="00611FFC" w:rsidRPr="00FB41A8" w:rsidRDefault="00652FAA" w:rsidP="00551795">
      <w:pPr>
        <w:pStyle w:val="BodyText"/>
        <w:spacing w:after="0"/>
        <w:rPr>
          <w:rFonts w:cs="Arial"/>
          <w:noProof/>
          <w:lang w:val="fr-CA"/>
        </w:rPr>
      </w:pPr>
      <w:r w:rsidRPr="00FB41A8">
        <w:rPr>
          <w:rFonts w:cs="Arial"/>
          <w:noProof/>
          <w:lang w:val="fr-CA"/>
        </w:rPr>
        <w:t xml:space="preserve">2024-2025 </w:t>
      </w:r>
      <w:r w:rsidR="00426ACE" w:rsidRPr="00FB41A8">
        <w:rPr>
          <w:rFonts w:eastAsia="MS Mincho" w:cs="Arial"/>
          <w:noProof/>
          <w:lang w:val="fr-CA"/>
        </w:rPr>
        <w:t>et années subséquentes</w:t>
      </w:r>
      <w:r w:rsidR="00426ACE" w:rsidRPr="00FB41A8">
        <w:rPr>
          <w:rFonts w:cs="Arial"/>
          <w:noProof/>
          <w:lang w:val="fr-CA"/>
        </w:rPr>
        <w:t xml:space="preserve"> au besoin</w:t>
      </w:r>
    </w:p>
    <w:p w14:paraId="31E60550" w14:textId="77777777" w:rsidR="0071691E" w:rsidRPr="00FB41A8" w:rsidRDefault="0071691E" w:rsidP="00551795">
      <w:pPr>
        <w:pStyle w:val="Heading5"/>
        <w:spacing w:before="0"/>
        <w:rPr>
          <w:rFonts w:cs="Arial"/>
          <w:noProof/>
          <w:lang w:val="fr-CA"/>
        </w:rPr>
      </w:pPr>
    </w:p>
    <w:p w14:paraId="606697DD" w14:textId="77777777" w:rsidR="00611FFC" w:rsidRPr="00FB41A8" w:rsidRDefault="00652FAA" w:rsidP="00551795">
      <w:pPr>
        <w:pStyle w:val="Heading5"/>
        <w:spacing w:before="0"/>
        <w:rPr>
          <w:rFonts w:cs="Arial"/>
          <w:noProof/>
          <w:lang w:val="fr-CA"/>
        </w:rPr>
      </w:pPr>
      <w:r w:rsidRPr="00FB41A8">
        <w:rPr>
          <w:rFonts w:cs="Arial"/>
          <w:noProof/>
          <w:lang w:val="fr-CA"/>
        </w:rPr>
        <w:t>État d’avancement</w:t>
      </w:r>
    </w:p>
    <w:p w14:paraId="5ADCF644" w14:textId="77777777" w:rsidR="00611FFC" w:rsidRPr="00510C01" w:rsidRDefault="00652FAA" w:rsidP="00551795">
      <w:pPr>
        <w:pStyle w:val="BodyText"/>
        <w:spacing w:after="0"/>
        <w:rPr>
          <w:rStyle w:val="BodyTextChar"/>
          <w:rFonts w:cs="Arial"/>
          <w:noProof/>
          <w:lang w:val="fr-CA"/>
        </w:rPr>
      </w:pPr>
      <w:r w:rsidRPr="00FB41A8">
        <w:rPr>
          <w:rStyle w:val="BodyTextChar"/>
          <w:rFonts w:cs="Arial"/>
          <w:noProof/>
          <w:color w:val="000000" w:themeColor="text1"/>
          <w:lang w:val="fr-CA"/>
        </w:rPr>
        <w:t>En cours</w:t>
      </w:r>
    </w:p>
    <w:p w14:paraId="69E067A4" w14:textId="77777777" w:rsidR="00611FFC" w:rsidRPr="00510C01" w:rsidRDefault="00611FFC" w:rsidP="00551795">
      <w:pPr>
        <w:pStyle w:val="BodyText"/>
        <w:spacing w:after="0"/>
        <w:rPr>
          <w:rStyle w:val="BodyTextChar"/>
          <w:rFonts w:cs="Arial"/>
          <w:noProof/>
          <w:lang w:val="fr-CA"/>
        </w:rPr>
      </w:pPr>
    </w:p>
    <w:p w14:paraId="60F4EFB8" w14:textId="04D3EC9D" w:rsidR="00611FFC" w:rsidRPr="00FB41A8" w:rsidRDefault="00E663B1" w:rsidP="00551795">
      <w:pPr>
        <w:pStyle w:val="Heading4"/>
        <w:spacing w:before="0" w:after="0"/>
        <w:rPr>
          <w:rFonts w:cs="Arial"/>
          <w:noProof/>
          <w:lang w:val="fr-CA"/>
        </w:rPr>
      </w:pPr>
      <w:r w:rsidRPr="00FB41A8">
        <w:rPr>
          <w:rFonts w:cs="Arial"/>
          <w:noProof/>
          <w:lang w:val="fr-CA"/>
        </w:rPr>
        <w:lastRenderedPageBreak/>
        <w:t>Mesure</w:t>
      </w:r>
      <w:r w:rsidR="0049443A" w:rsidRPr="00FB41A8">
        <w:rPr>
          <w:rFonts w:cs="Arial"/>
          <w:noProof/>
          <w:lang w:val="fr-CA"/>
        </w:rPr>
        <w:t> </w:t>
      </w:r>
      <w:r w:rsidRPr="00FB41A8">
        <w:rPr>
          <w:rFonts w:cs="Arial"/>
          <w:noProof/>
          <w:lang w:val="fr-CA"/>
        </w:rPr>
        <w:t>22.3 : Établir une liste de normes d’accessibilité</w:t>
      </w:r>
    </w:p>
    <w:p w14:paraId="2F9D4A53" w14:textId="77777777" w:rsidR="0071691E" w:rsidRPr="00FB41A8" w:rsidRDefault="0071691E" w:rsidP="00551795">
      <w:pPr>
        <w:pStyle w:val="Heading5"/>
        <w:spacing w:before="0"/>
        <w:rPr>
          <w:rFonts w:cs="Arial"/>
          <w:noProof/>
          <w:lang w:val="fr-CA"/>
        </w:rPr>
      </w:pPr>
    </w:p>
    <w:p w14:paraId="40391BE2" w14:textId="77777777" w:rsidR="00611FFC" w:rsidRPr="00FB41A8" w:rsidRDefault="00652FAA" w:rsidP="00551795">
      <w:pPr>
        <w:pStyle w:val="Heading5"/>
        <w:spacing w:before="0"/>
        <w:rPr>
          <w:rFonts w:cs="Arial"/>
          <w:noProof/>
          <w:lang w:val="fr-CA"/>
        </w:rPr>
      </w:pPr>
      <w:r w:rsidRPr="00FB41A8">
        <w:rPr>
          <w:rFonts w:cs="Arial"/>
          <w:noProof/>
          <w:lang w:val="fr-CA"/>
        </w:rPr>
        <w:t>Description</w:t>
      </w:r>
    </w:p>
    <w:p w14:paraId="69EF7CC0" w14:textId="77777777" w:rsidR="00611FFC" w:rsidRPr="00FB41A8" w:rsidRDefault="00652FAA" w:rsidP="00551795">
      <w:pPr>
        <w:pStyle w:val="Heading5"/>
        <w:spacing w:before="0"/>
        <w:rPr>
          <w:rFonts w:eastAsiaTheme="minorEastAsia" w:cs="Arial"/>
          <w:b w:val="0"/>
          <w:i w:val="0"/>
          <w:noProof/>
          <w:lang w:val="fr-CA"/>
        </w:rPr>
      </w:pPr>
      <w:r w:rsidRPr="00FB41A8">
        <w:rPr>
          <w:rFonts w:eastAsiaTheme="minorEastAsia" w:cs="Arial"/>
          <w:b w:val="0"/>
          <w:i w:val="0"/>
          <w:noProof/>
          <w:lang w:val="fr-CA"/>
        </w:rPr>
        <w:t>Une liste de normes d’accessibilité est créée et appliquée aux biens et services les plus utilisés.</w:t>
      </w:r>
    </w:p>
    <w:p w14:paraId="2391AED0" w14:textId="77777777" w:rsidR="00611FFC" w:rsidRPr="00FB41A8" w:rsidRDefault="00611FFC" w:rsidP="00551795">
      <w:pPr>
        <w:pStyle w:val="BodyText"/>
        <w:spacing w:after="0"/>
        <w:rPr>
          <w:rFonts w:cs="Arial"/>
          <w:noProof/>
          <w:lang w:val="fr-CA"/>
        </w:rPr>
      </w:pPr>
    </w:p>
    <w:p w14:paraId="26EC2BF8" w14:textId="77777777" w:rsidR="00611FFC" w:rsidRPr="00FB41A8" w:rsidRDefault="00652FAA" w:rsidP="00551795">
      <w:pPr>
        <w:pStyle w:val="Heading5"/>
        <w:spacing w:before="0"/>
        <w:rPr>
          <w:rFonts w:cs="Arial"/>
          <w:noProof/>
          <w:lang w:val="fr-CA"/>
        </w:rPr>
      </w:pPr>
      <w:r w:rsidRPr="00FB41A8">
        <w:rPr>
          <w:rFonts w:cs="Arial"/>
          <w:noProof/>
          <w:lang w:val="fr-CA"/>
        </w:rPr>
        <w:t>Échéance</w:t>
      </w:r>
    </w:p>
    <w:p w14:paraId="4D5F8ABB" w14:textId="77777777" w:rsidR="00611FFC" w:rsidRPr="00FB41A8" w:rsidRDefault="00652FAA" w:rsidP="00551795">
      <w:pPr>
        <w:pStyle w:val="BodyText"/>
        <w:spacing w:after="0"/>
        <w:rPr>
          <w:rFonts w:cs="Arial"/>
          <w:noProof/>
          <w:lang w:val="fr-CA"/>
        </w:rPr>
      </w:pPr>
      <w:r w:rsidRPr="00FB41A8">
        <w:rPr>
          <w:rFonts w:cs="Arial"/>
          <w:noProof/>
          <w:lang w:val="fr-CA"/>
        </w:rPr>
        <w:t xml:space="preserve">2024-2025 </w:t>
      </w:r>
    </w:p>
    <w:p w14:paraId="655A0644" w14:textId="77777777" w:rsidR="0071691E" w:rsidRPr="00FB41A8" w:rsidRDefault="0071691E" w:rsidP="00551795">
      <w:pPr>
        <w:pStyle w:val="Heading5"/>
        <w:spacing w:before="0"/>
        <w:rPr>
          <w:rFonts w:cs="Arial"/>
          <w:noProof/>
          <w:lang w:val="fr-CA"/>
        </w:rPr>
      </w:pPr>
    </w:p>
    <w:p w14:paraId="49AF52D7" w14:textId="77777777" w:rsidR="00611FFC" w:rsidRPr="00FB41A8" w:rsidRDefault="00652FAA" w:rsidP="00551795">
      <w:pPr>
        <w:pStyle w:val="Heading5"/>
        <w:spacing w:before="0"/>
        <w:rPr>
          <w:rFonts w:cs="Arial"/>
          <w:noProof/>
          <w:lang w:val="fr-CA"/>
        </w:rPr>
      </w:pPr>
      <w:r w:rsidRPr="00FB41A8">
        <w:rPr>
          <w:rFonts w:cs="Arial"/>
          <w:noProof/>
          <w:lang w:val="fr-CA"/>
        </w:rPr>
        <w:t>État d’avancement</w:t>
      </w:r>
    </w:p>
    <w:p w14:paraId="6609F0C6" w14:textId="77777777" w:rsidR="00611FFC" w:rsidRPr="00510C01" w:rsidRDefault="00652FAA" w:rsidP="00551795">
      <w:pPr>
        <w:pStyle w:val="BodyText"/>
        <w:spacing w:after="0"/>
        <w:rPr>
          <w:rStyle w:val="BodyTextChar"/>
          <w:rFonts w:cs="Arial"/>
          <w:noProof/>
          <w:lang w:val="fr-CA"/>
        </w:rPr>
      </w:pPr>
      <w:r w:rsidRPr="00FB41A8">
        <w:rPr>
          <w:rStyle w:val="BodyTextChar"/>
          <w:rFonts w:cs="Arial"/>
          <w:noProof/>
          <w:color w:val="000000" w:themeColor="text1"/>
          <w:lang w:val="fr-CA"/>
        </w:rPr>
        <w:t>En cours</w:t>
      </w:r>
    </w:p>
    <w:p w14:paraId="2666C0A3" w14:textId="77777777" w:rsidR="00611FFC" w:rsidRPr="00510C01" w:rsidRDefault="00611FFC" w:rsidP="00551795">
      <w:pPr>
        <w:pStyle w:val="BodyText"/>
        <w:spacing w:after="0"/>
        <w:rPr>
          <w:rStyle w:val="BodyTextChar"/>
          <w:rFonts w:cs="Arial"/>
          <w:noProof/>
          <w:lang w:val="fr-CA"/>
        </w:rPr>
      </w:pPr>
    </w:p>
    <w:p w14:paraId="4EF8E57C" w14:textId="49018303" w:rsidR="00443420" w:rsidRPr="00FB41A8" w:rsidRDefault="00652FAA" w:rsidP="00551795">
      <w:pPr>
        <w:pStyle w:val="Heading3"/>
        <w:spacing w:before="0" w:after="0"/>
        <w:rPr>
          <w:rFonts w:cs="Arial"/>
          <w:noProof/>
          <w:lang w:val="fr-CA"/>
        </w:rPr>
      </w:pPr>
      <w:bookmarkStart w:id="194" w:name="_Toc149050608"/>
      <w:bookmarkStart w:id="195" w:name="_Toc178684368"/>
      <w:bookmarkStart w:id="196" w:name="_Toc180655751"/>
      <w:r w:rsidRPr="00FB41A8">
        <w:rPr>
          <w:rFonts w:cs="Arial"/>
          <w:noProof/>
          <w:lang w:val="fr-CA"/>
        </w:rPr>
        <w:t>But</w:t>
      </w:r>
      <w:r w:rsidR="0049443A" w:rsidRPr="00FB41A8">
        <w:rPr>
          <w:rFonts w:cs="Arial"/>
          <w:noProof/>
          <w:lang w:val="fr-CA"/>
        </w:rPr>
        <w:t> </w:t>
      </w:r>
      <w:r w:rsidRPr="00FB41A8">
        <w:rPr>
          <w:rFonts w:cs="Arial"/>
          <w:noProof/>
          <w:lang w:val="fr-CA"/>
        </w:rPr>
        <w:t xml:space="preserve">23 : </w:t>
      </w:r>
      <w:bookmarkEnd w:id="194"/>
      <w:bookmarkEnd w:id="195"/>
      <w:bookmarkEnd w:id="196"/>
      <w:r w:rsidR="00E663B1" w:rsidRPr="00FB41A8">
        <w:rPr>
          <w:rFonts w:cs="Arial"/>
          <w:noProof/>
          <w:lang w:val="fr-CA"/>
        </w:rPr>
        <w:t>Des processus opérationnels et des outils documentés sont en place, notamment pour la prise en compte des facteurs liés à l’accessibilité lors de l’acquisition de biens et de services.</w:t>
      </w:r>
    </w:p>
    <w:p w14:paraId="3D88AFB2" w14:textId="77777777" w:rsidR="0071691E" w:rsidRPr="00FB41A8" w:rsidRDefault="0071691E" w:rsidP="00551795">
      <w:pPr>
        <w:pStyle w:val="Heading4"/>
        <w:spacing w:before="0" w:after="0"/>
        <w:rPr>
          <w:rFonts w:cs="Arial"/>
          <w:noProof/>
          <w:lang w:val="fr-CA"/>
        </w:rPr>
      </w:pPr>
    </w:p>
    <w:p w14:paraId="3FC91DD9" w14:textId="752796CC" w:rsidR="00443420" w:rsidRPr="00FB41A8" w:rsidRDefault="00E663B1" w:rsidP="00551795">
      <w:pPr>
        <w:pStyle w:val="Heading4"/>
        <w:spacing w:before="0" w:after="0"/>
        <w:rPr>
          <w:rFonts w:cs="Arial"/>
          <w:noProof/>
          <w:lang w:val="fr-CA"/>
        </w:rPr>
      </w:pPr>
      <w:r w:rsidRPr="00FB41A8">
        <w:rPr>
          <w:rFonts w:cs="Arial"/>
          <w:noProof/>
          <w:lang w:val="fr-CA"/>
        </w:rPr>
        <w:t>Mesure</w:t>
      </w:r>
      <w:r w:rsidR="0049443A" w:rsidRPr="00FB41A8">
        <w:rPr>
          <w:rFonts w:cs="Arial"/>
          <w:noProof/>
          <w:lang w:val="fr-CA"/>
        </w:rPr>
        <w:t> </w:t>
      </w:r>
      <w:r w:rsidRPr="00FB41A8">
        <w:rPr>
          <w:rFonts w:cs="Arial"/>
          <w:noProof/>
          <w:lang w:val="fr-CA"/>
        </w:rPr>
        <w:t>23.1 : Mettre à jour le processus opérationnel d’approvisionnement</w:t>
      </w:r>
    </w:p>
    <w:p w14:paraId="218AF409" w14:textId="77777777" w:rsidR="0071691E" w:rsidRPr="00FB41A8" w:rsidRDefault="0071691E" w:rsidP="00551795">
      <w:pPr>
        <w:pStyle w:val="Heading5"/>
        <w:spacing w:before="0"/>
        <w:rPr>
          <w:rFonts w:cs="Arial"/>
          <w:noProof/>
          <w:lang w:val="fr-CA"/>
        </w:rPr>
      </w:pPr>
    </w:p>
    <w:p w14:paraId="6AC0CDD1" w14:textId="77777777" w:rsidR="00443420" w:rsidRPr="00FB41A8" w:rsidRDefault="00652FAA" w:rsidP="00551795">
      <w:pPr>
        <w:pStyle w:val="Heading5"/>
        <w:spacing w:before="0"/>
        <w:rPr>
          <w:rFonts w:cs="Arial"/>
          <w:noProof/>
          <w:lang w:val="fr-CA"/>
        </w:rPr>
      </w:pPr>
      <w:r w:rsidRPr="00FB41A8">
        <w:rPr>
          <w:rFonts w:cs="Arial"/>
          <w:noProof/>
          <w:lang w:val="fr-CA"/>
        </w:rPr>
        <w:t>Description</w:t>
      </w:r>
    </w:p>
    <w:p w14:paraId="01A4AEE2" w14:textId="1483B9E2" w:rsidR="00443420" w:rsidRPr="00FB41A8" w:rsidRDefault="00652FAA" w:rsidP="00551795">
      <w:pPr>
        <w:pStyle w:val="BodyText"/>
        <w:spacing w:after="0"/>
        <w:rPr>
          <w:rFonts w:cs="Arial"/>
          <w:noProof/>
          <w:lang w:val="fr-CA"/>
        </w:rPr>
      </w:pPr>
      <w:r w:rsidRPr="00FB41A8">
        <w:rPr>
          <w:rFonts w:cs="Arial"/>
          <w:noProof/>
          <w:lang w:val="fr-CA"/>
        </w:rPr>
        <w:t>Des documents d</w:t>
      </w:r>
      <w:r w:rsidR="0049443A" w:rsidRPr="00FB41A8">
        <w:rPr>
          <w:rFonts w:cs="Arial"/>
          <w:noProof/>
          <w:lang w:val="fr-CA"/>
        </w:rPr>
        <w:t>’</w:t>
      </w:r>
      <w:r w:rsidRPr="00FB41A8">
        <w:rPr>
          <w:rFonts w:cs="Arial"/>
          <w:noProof/>
          <w:lang w:val="fr-CA"/>
        </w:rPr>
        <w:t>orientation sont élaborés pour aider les gestionnaires de centre de responsabilité et les spécialistes de l</w:t>
      </w:r>
      <w:r w:rsidR="0049443A" w:rsidRPr="00FB41A8">
        <w:rPr>
          <w:rFonts w:cs="Arial"/>
          <w:noProof/>
          <w:lang w:val="fr-CA"/>
        </w:rPr>
        <w:t>’</w:t>
      </w:r>
      <w:r w:rsidRPr="00FB41A8">
        <w:rPr>
          <w:rFonts w:cs="Arial"/>
          <w:noProof/>
          <w:lang w:val="fr-CA"/>
        </w:rPr>
        <w:t>approvisionnement à inclure des modalités liées à l</w:t>
      </w:r>
      <w:r w:rsidR="0049443A" w:rsidRPr="00FB41A8">
        <w:rPr>
          <w:rFonts w:cs="Arial"/>
          <w:noProof/>
          <w:lang w:val="fr-CA"/>
        </w:rPr>
        <w:t>’</w:t>
      </w:r>
      <w:r w:rsidRPr="00FB41A8">
        <w:rPr>
          <w:rFonts w:cs="Arial"/>
          <w:noProof/>
          <w:lang w:val="fr-CA"/>
        </w:rPr>
        <w:t>accessibilité dans leurs processus.</w:t>
      </w:r>
    </w:p>
    <w:p w14:paraId="25D5D36B" w14:textId="77777777" w:rsidR="0071691E" w:rsidRPr="00FB41A8" w:rsidRDefault="0071691E" w:rsidP="00551795">
      <w:pPr>
        <w:pStyle w:val="Heading5"/>
        <w:spacing w:before="0"/>
        <w:rPr>
          <w:rFonts w:cs="Arial"/>
          <w:noProof/>
          <w:lang w:val="fr-CA"/>
        </w:rPr>
      </w:pPr>
    </w:p>
    <w:p w14:paraId="171C7602" w14:textId="77777777" w:rsidR="00443420" w:rsidRPr="00510C01" w:rsidRDefault="00652FAA" w:rsidP="00551795">
      <w:pPr>
        <w:pStyle w:val="Heading5"/>
        <w:spacing w:before="0"/>
        <w:rPr>
          <w:rFonts w:cs="Arial"/>
          <w:noProof/>
          <w:lang w:val="fr-CA"/>
        </w:rPr>
      </w:pPr>
      <w:r w:rsidRPr="00FB41A8">
        <w:rPr>
          <w:rFonts w:cs="Arial"/>
          <w:noProof/>
          <w:lang w:val="fr-CA"/>
        </w:rPr>
        <w:t>Échéance</w:t>
      </w:r>
    </w:p>
    <w:p w14:paraId="39E7EA4E" w14:textId="77777777" w:rsidR="00443420" w:rsidRPr="00FB41A8" w:rsidRDefault="00652FAA" w:rsidP="00551795">
      <w:pPr>
        <w:pStyle w:val="BodyText"/>
        <w:spacing w:after="0"/>
        <w:rPr>
          <w:rFonts w:cs="Arial"/>
          <w:noProof/>
          <w:lang w:val="fr-CA"/>
        </w:rPr>
      </w:pPr>
      <w:r w:rsidRPr="00FB41A8">
        <w:rPr>
          <w:rFonts w:cs="Arial"/>
          <w:noProof/>
          <w:lang w:val="fr-CA"/>
        </w:rPr>
        <w:t>2023-2024</w:t>
      </w:r>
    </w:p>
    <w:p w14:paraId="11147DAE" w14:textId="77777777" w:rsidR="0071691E" w:rsidRPr="00FB41A8" w:rsidRDefault="0071691E" w:rsidP="00551795">
      <w:pPr>
        <w:pStyle w:val="Heading5"/>
        <w:spacing w:before="0"/>
        <w:rPr>
          <w:rFonts w:cs="Arial"/>
          <w:noProof/>
          <w:lang w:val="fr-CA"/>
        </w:rPr>
      </w:pPr>
    </w:p>
    <w:p w14:paraId="5A263501" w14:textId="77777777" w:rsidR="00443420" w:rsidRPr="00FB41A8" w:rsidRDefault="00652FAA" w:rsidP="00551795">
      <w:pPr>
        <w:pStyle w:val="Heading5"/>
        <w:spacing w:before="0"/>
        <w:rPr>
          <w:rFonts w:cs="Arial"/>
          <w:noProof/>
          <w:lang w:val="fr-CA"/>
        </w:rPr>
      </w:pPr>
      <w:r w:rsidRPr="00FB41A8">
        <w:rPr>
          <w:rFonts w:cs="Arial"/>
          <w:noProof/>
          <w:lang w:val="fr-CA"/>
        </w:rPr>
        <w:t>État d’avancement</w:t>
      </w:r>
    </w:p>
    <w:p w14:paraId="06CC5B6E" w14:textId="77777777" w:rsidR="00A71CBB" w:rsidRPr="00FB41A8" w:rsidRDefault="00652FAA" w:rsidP="00551795">
      <w:pPr>
        <w:pStyle w:val="BodyText"/>
        <w:spacing w:after="0"/>
        <w:rPr>
          <w:rStyle w:val="BodyTextChar"/>
          <w:rFonts w:cs="Arial"/>
          <w:noProof/>
          <w:lang w:val="fr-CA"/>
        </w:rPr>
      </w:pPr>
      <w:r w:rsidRPr="00FB41A8">
        <w:rPr>
          <w:rStyle w:val="BodyTextChar"/>
          <w:rFonts w:cs="Arial"/>
          <w:noProof/>
          <w:lang w:val="fr-CA"/>
        </w:rPr>
        <w:t>Achevé</w:t>
      </w:r>
    </w:p>
    <w:p w14:paraId="68DC4C4C" w14:textId="77777777" w:rsidR="0071691E" w:rsidRPr="00FB41A8" w:rsidRDefault="0071691E" w:rsidP="00551795">
      <w:pPr>
        <w:pStyle w:val="BodyText"/>
        <w:spacing w:after="0"/>
        <w:rPr>
          <w:rFonts w:cs="Arial"/>
          <w:b/>
          <w:bCs/>
          <w:noProof/>
          <w:lang w:val="fr-CA"/>
        </w:rPr>
      </w:pPr>
    </w:p>
    <w:p w14:paraId="6667E86F" w14:textId="77777777" w:rsidR="00A71CBB" w:rsidRPr="00FB41A8" w:rsidRDefault="00652FAA" w:rsidP="00551795">
      <w:pPr>
        <w:pStyle w:val="BodyText"/>
        <w:spacing w:after="0"/>
        <w:rPr>
          <w:rFonts w:cs="Arial"/>
          <w:b/>
          <w:bCs/>
          <w:i/>
          <w:iCs/>
          <w:noProof/>
          <w:lang w:val="fr-CA"/>
        </w:rPr>
      </w:pPr>
      <w:r w:rsidRPr="00FB41A8">
        <w:rPr>
          <w:rFonts w:cs="Arial"/>
          <w:b/>
          <w:bCs/>
          <w:i/>
          <w:iCs/>
          <w:noProof/>
          <w:lang w:val="fr-CA"/>
        </w:rPr>
        <w:t>Renseignements supplémentaires</w:t>
      </w:r>
    </w:p>
    <w:p w14:paraId="3B4CC896" w14:textId="77777777" w:rsidR="00E663B1" w:rsidRPr="00510C01" w:rsidRDefault="008F384B" w:rsidP="00551795">
      <w:pPr>
        <w:pStyle w:val="BodyText"/>
        <w:spacing w:after="0"/>
        <w:rPr>
          <w:rFonts w:eastAsia="Aptos" w:cs="Arial"/>
          <w:noProof/>
          <w:color w:val="000000" w:themeColor="text1"/>
          <w:lang w:val="fr-CA"/>
        </w:rPr>
      </w:pPr>
      <w:r w:rsidRPr="00FB41A8">
        <w:rPr>
          <w:rFonts w:eastAsia="Aptos" w:cs="Arial"/>
          <w:noProof/>
          <w:color w:val="000000" w:themeColor="text1"/>
          <w:lang w:val="fr-CA"/>
        </w:rPr>
        <w:t>Les IRSC ont ajouté une section sur l’accessibilité dans leur formulaire de demande interne pour s’assurer que les exigences connexes sont prises en compte dans les processus d’approvisionnement.</w:t>
      </w:r>
    </w:p>
    <w:p w14:paraId="0BB7E94E" w14:textId="77777777" w:rsidR="002A1938" w:rsidRPr="00510C01" w:rsidRDefault="002A1938" w:rsidP="00551795">
      <w:pPr>
        <w:pStyle w:val="BodyText"/>
        <w:spacing w:after="0"/>
        <w:rPr>
          <w:rFonts w:eastAsia="Aptos" w:cs="Arial"/>
          <w:i/>
          <w:iCs/>
          <w:noProof/>
          <w:color w:val="000000" w:themeColor="text1"/>
          <w:lang w:val="fr-CA"/>
        </w:rPr>
      </w:pPr>
    </w:p>
    <w:p w14:paraId="297DFB67" w14:textId="77777777" w:rsidR="0071691E" w:rsidRPr="00510C01" w:rsidRDefault="0071691E" w:rsidP="00551795">
      <w:pPr>
        <w:pStyle w:val="Heading4"/>
        <w:spacing w:before="0" w:after="0"/>
        <w:rPr>
          <w:rFonts w:cs="Arial"/>
          <w:noProof/>
          <w:lang w:val="fr-CA"/>
        </w:rPr>
      </w:pPr>
    </w:p>
    <w:p w14:paraId="61225C62" w14:textId="7FDE97F8" w:rsidR="00611FFC" w:rsidRPr="00FB41A8" w:rsidRDefault="008F384B" w:rsidP="00551795">
      <w:pPr>
        <w:pStyle w:val="Heading4"/>
        <w:spacing w:before="0" w:after="0"/>
        <w:rPr>
          <w:rFonts w:cs="Arial"/>
          <w:noProof/>
          <w:lang w:val="fr-CA"/>
        </w:rPr>
      </w:pPr>
      <w:r w:rsidRPr="00FB41A8">
        <w:rPr>
          <w:rFonts w:cs="Arial"/>
          <w:noProof/>
          <w:lang w:val="fr-CA"/>
        </w:rPr>
        <w:t>Mesure</w:t>
      </w:r>
      <w:r w:rsidR="0049443A" w:rsidRPr="00FB41A8">
        <w:rPr>
          <w:rFonts w:cs="Arial"/>
          <w:noProof/>
          <w:lang w:val="fr-CA"/>
        </w:rPr>
        <w:t> </w:t>
      </w:r>
      <w:r w:rsidRPr="00FB41A8">
        <w:rPr>
          <w:rFonts w:cs="Arial"/>
          <w:noProof/>
          <w:lang w:val="fr-CA"/>
        </w:rPr>
        <w:t>23.2 : Mettre à jour l’outil de suivi et de production de rapports utilisé pour l’approvisionnement</w:t>
      </w:r>
    </w:p>
    <w:p w14:paraId="7E3EFDC1" w14:textId="77777777" w:rsidR="0071691E" w:rsidRPr="00FB41A8" w:rsidRDefault="0071691E" w:rsidP="00551795">
      <w:pPr>
        <w:pStyle w:val="Heading5"/>
        <w:spacing w:before="0"/>
        <w:rPr>
          <w:rFonts w:cs="Arial"/>
          <w:noProof/>
          <w:lang w:val="fr-CA"/>
        </w:rPr>
      </w:pPr>
    </w:p>
    <w:p w14:paraId="5199D35E" w14:textId="77777777" w:rsidR="00611FFC" w:rsidRPr="00FB41A8" w:rsidRDefault="00652FAA" w:rsidP="00551795">
      <w:pPr>
        <w:pStyle w:val="Heading5"/>
        <w:spacing w:before="0"/>
        <w:rPr>
          <w:rFonts w:cs="Arial"/>
          <w:noProof/>
          <w:lang w:val="fr-CA"/>
        </w:rPr>
      </w:pPr>
      <w:r w:rsidRPr="00FB41A8">
        <w:rPr>
          <w:rFonts w:cs="Arial"/>
          <w:noProof/>
          <w:lang w:val="fr-CA"/>
        </w:rPr>
        <w:t>Description</w:t>
      </w:r>
    </w:p>
    <w:p w14:paraId="154E998A" w14:textId="77777777" w:rsidR="00611FFC" w:rsidRPr="00FB41A8" w:rsidRDefault="00652FAA" w:rsidP="00551795">
      <w:pPr>
        <w:pStyle w:val="Heading5"/>
        <w:spacing w:before="0"/>
        <w:rPr>
          <w:rFonts w:eastAsiaTheme="minorEastAsia" w:cs="Arial"/>
          <w:b w:val="0"/>
          <w:i w:val="0"/>
          <w:noProof/>
          <w:lang w:val="fr-CA"/>
        </w:rPr>
      </w:pPr>
      <w:r w:rsidRPr="00FB41A8">
        <w:rPr>
          <w:rFonts w:eastAsiaTheme="minorEastAsia" w:cs="Arial"/>
          <w:b w:val="0"/>
          <w:i w:val="0"/>
          <w:noProof/>
          <w:lang w:val="fr-CA"/>
        </w:rPr>
        <w:t>Les exigences relatives à l’accessibilité sont intégrées dans le processus de suivi et de production de rapports utilisé pour l’approvisionnement.</w:t>
      </w:r>
      <w:r w:rsidRPr="00FB41A8">
        <w:rPr>
          <w:rFonts w:eastAsiaTheme="minorEastAsia" w:cs="Arial"/>
          <w:b w:val="0"/>
          <w:i w:val="0"/>
          <w:noProof/>
          <w:lang w:val="fr-CA"/>
        </w:rPr>
        <w:tab/>
      </w:r>
    </w:p>
    <w:p w14:paraId="0364F530" w14:textId="77777777" w:rsidR="00611FFC" w:rsidRPr="00FB41A8" w:rsidRDefault="00611FFC" w:rsidP="00551795">
      <w:pPr>
        <w:pStyle w:val="Heading5"/>
        <w:spacing w:before="0"/>
        <w:rPr>
          <w:rFonts w:eastAsiaTheme="minorEastAsia" w:cs="Arial"/>
          <w:b w:val="0"/>
          <w:i w:val="0"/>
          <w:noProof/>
          <w:lang w:val="fr-CA"/>
        </w:rPr>
      </w:pPr>
    </w:p>
    <w:p w14:paraId="531EF2CD" w14:textId="77777777" w:rsidR="00611FFC" w:rsidRPr="00FB41A8" w:rsidRDefault="00652FAA" w:rsidP="00551795">
      <w:pPr>
        <w:pStyle w:val="Heading5"/>
        <w:spacing w:before="0"/>
        <w:rPr>
          <w:rFonts w:cs="Arial"/>
          <w:noProof/>
          <w:lang w:val="fr-CA"/>
        </w:rPr>
      </w:pPr>
      <w:r w:rsidRPr="00FB41A8">
        <w:rPr>
          <w:rFonts w:cs="Arial"/>
          <w:noProof/>
          <w:lang w:val="fr-CA"/>
        </w:rPr>
        <w:t>Échéance</w:t>
      </w:r>
    </w:p>
    <w:p w14:paraId="65557D6F" w14:textId="77777777" w:rsidR="00611FFC" w:rsidRPr="00FB41A8" w:rsidRDefault="00652FAA" w:rsidP="00551795">
      <w:pPr>
        <w:pStyle w:val="BodyText"/>
        <w:spacing w:after="0"/>
        <w:rPr>
          <w:rFonts w:cs="Arial"/>
          <w:noProof/>
          <w:lang w:val="fr-CA"/>
        </w:rPr>
      </w:pPr>
      <w:r w:rsidRPr="00FB41A8">
        <w:rPr>
          <w:rFonts w:cs="Arial"/>
          <w:noProof/>
          <w:lang w:val="fr-CA"/>
        </w:rPr>
        <w:t>2024-2025</w:t>
      </w:r>
    </w:p>
    <w:p w14:paraId="1BB9F8CC" w14:textId="77777777" w:rsidR="0071691E" w:rsidRPr="00FB41A8" w:rsidRDefault="0071691E" w:rsidP="00551795">
      <w:pPr>
        <w:pStyle w:val="Heading5"/>
        <w:spacing w:before="0"/>
        <w:rPr>
          <w:rFonts w:cs="Arial"/>
          <w:noProof/>
          <w:lang w:val="fr-CA"/>
        </w:rPr>
      </w:pPr>
    </w:p>
    <w:p w14:paraId="488A6C0C" w14:textId="77777777" w:rsidR="00611FFC" w:rsidRPr="00FB41A8" w:rsidRDefault="00652FAA" w:rsidP="00551795">
      <w:pPr>
        <w:pStyle w:val="Heading5"/>
        <w:spacing w:before="0"/>
        <w:rPr>
          <w:rFonts w:cs="Arial"/>
          <w:noProof/>
          <w:lang w:val="fr-CA"/>
        </w:rPr>
      </w:pPr>
      <w:r w:rsidRPr="00FB41A8">
        <w:rPr>
          <w:rFonts w:cs="Arial"/>
          <w:noProof/>
          <w:lang w:val="fr-CA"/>
        </w:rPr>
        <w:t>État d’avancement</w:t>
      </w:r>
    </w:p>
    <w:p w14:paraId="015FDC35" w14:textId="77777777" w:rsidR="00611FFC" w:rsidRPr="00510C01" w:rsidRDefault="00652FAA" w:rsidP="00551795">
      <w:pPr>
        <w:pStyle w:val="BodyText"/>
        <w:spacing w:after="0"/>
        <w:rPr>
          <w:rStyle w:val="BodyTextChar"/>
          <w:rFonts w:cs="Arial"/>
          <w:noProof/>
          <w:lang w:val="fr-CA"/>
        </w:rPr>
      </w:pPr>
      <w:r w:rsidRPr="00FB41A8">
        <w:rPr>
          <w:rStyle w:val="BodyTextChar"/>
          <w:rFonts w:cs="Arial"/>
          <w:noProof/>
          <w:color w:val="000000" w:themeColor="text1"/>
          <w:lang w:val="fr-CA"/>
        </w:rPr>
        <w:t>En cours</w:t>
      </w:r>
    </w:p>
    <w:p w14:paraId="558F9A8B" w14:textId="77777777" w:rsidR="0071691E" w:rsidRPr="00510C01" w:rsidRDefault="0071691E" w:rsidP="00551795">
      <w:pPr>
        <w:pStyle w:val="Heading5"/>
        <w:spacing w:before="0"/>
        <w:rPr>
          <w:rFonts w:cs="Arial"/>
          <w:noProof/>
          <w:lang w:val="fr-CA"/>
        </w:rPr>
      </w:pPr>
    </w:p>
    <w:p w14:paraId="0128B6AB" w14:textId="77777777" w:rsidR="00611FFC" w:rsidRPr="00510C01" w:rsidRDefault="00652FAA" w:rsidP="00551795">
      <w:pPr>
        <w:pStyle w:val="Heading5"/>
        <w:spacing w:before="0"/>
        <w:rPr>
          <w:rFonts w:cs="Arial"/>
          <w:noProof/>
          <w:lang w:val="fr-CA"/>
        </w:rPr>
      </w:pPr>
      <w:r w:rsidRPr="00FB41A8">
        <w:rPr>
          <w:rFonts w:cs="Arial"/>
          <w:noProof/>
          <w:lang w:val="fr-CA"/>
        </w:rPr>
        <w:t>Renseignements supplémentaires</w:t>
      </w:r>
    </w:p>
    <w:p w14:paraId="11F479D8" w14:textId="5C02CE53" w:rsidR="0082425D" w:rsidRPr="00510C01" w:rsidRDefault="007952C0" w:rsidP="00551795">
      <w:pPr>
        <w:pStyle w:val="BodyText"/>
        <w:spacing w:after="0"/>
        <w:rPr>
          <w:rFonts w:cs="Arial"/>
          <w:noProof/>
          <w:lang w:val="fr-CA"/>
        </w:rPr>
      </w:pPr>
      <w:bookmarkStart w:id="197" w:name="lt_pId086"/>
      <w:r w:rsidRPr="00510C01">
        <w:rPr>
          <w:rFonts w:eastAsia="Aptos" w:cs="Arial"/>
          <w:noProof/>
          <w:lang w:val="fr-CA"/>
        </w:rPr>
        <w:t>La</w:t>
      </w:r>
      <w:r w:rsidR="00652FAA" w:rsidRPr="00510C01">
        <w:rPr>
          <w:rFonts w:eastAsia="Aptos" w:cs="Arial"/>
          <w:noProof/>
          <w:color w:val="000000" w:themeColor="text1"/>
          <w:lang w:val="fr-CA"/>
        </w:rPr>
        <w:t xml:space="preserve"> Direction des finances et de l’administration</w:t>
      </w:r>
      <w:r w:rsidR="00652FAA" w:rsidRPr="00510C01">
        <w:rPr>
          <w:rFonts w:eastAsia="Aptos" w:cs="Arial"/>
          <w:noProof/>
          <w:lang w:val="fr-CA"/>
        </w:rPr>
        <w:t xml:space="preserve"> </w:t>
      </w:r>
      <w:r w:rsidRPr="00510C01">
        <w:rPr>
          <w:rFonts w:eastAsia="Aptos" w:cs="Arial"/>
          <w:noProof/>
          <w:lang w:val="fr-CA"/>
        </w:rPr>
        <w:t>met à jour la politique sur les cartes d’achat afin que les titulaires de cartes bénéficient d’une limite plus élevée pour les achats</w:t>
      </w:r>
      <w:r w:rsidR="0049443A" w:rsidRPr="00510C01">
        <w:rPr>
          <w:rFonts w:eastAsia="Aptos" w:cs="Arial"/>
          <w:noProof/>
          <w:lang w:val="fr-CA"/>
        </w:rPr>
        <w:t xml:space="preserve"> à faible valeur</w:t>
      </w:r>
      <w:r w:rsidRPr="00510C01">
        <w:rPr>
          <w:rFonts w:eastAsia="Aptos" w:cs="Arial"/>
          <w:noProof/>
          <w:lang w:val="fr-CA"/>
        </w:rPr>
        <w:t xml:space="preserve">. Nous avons également produit un modèle de contrat de service d’une page afin que celui-ci soit plus accessible pour les propriétaires de petites entreprises et les propriétaires d’entreprises issus de minorités.  </w:t>
      </w:r>
      <w:bookmarkEnd w:id="197"/>
    </w:p>
    <w:p w14:paraId="6AF2FE07" w14:textId="77777777" w:rsidR="00611FFC" w:rsidRPr="00510C01" w:rsidRDefault="00611FFC" w:rsidP="00551795">
      <w:pPr>
        <w:pStyle w:val="BodyText"/>
        <w:spacing w:after="0"/>
        <w:rPr>
          <w:rStyle w:val="BodyTextChar"/>
          <w:rFonts w:cs="Arial"/>
          <w:noProof/>
          <w:lang w:val="fr-CA"/>
        </w:rPr>
      </w:pPr>
    </w:p>
    <w:p w14:paraId="07083E7B" w14:textId="10F37312" w:rsidR="00443420" w:rsidRPr="00FB41A8" w:rsidRDefault="008F384B" w:rsidP="00551795">
      <w:pPr>
        <w:pStyle w:val="Heading3"/>
        <w:spacing w:before="0" w:after="0"/>
        <w:rPr>
          <w:rFonts w:cs="Arial"/>
          <w:noProof/>
          <w:lang w:val="fr-CA"/>
        </w:rPr>
      </w:pPr>
      <w:bookmarkStart w:id="198" w:name="_Toc149050609"/>
      <w:bookmarkStart w:id="199" w:name="_Toc178684369"/>
      <w:bookmarkStart w:id="200" w:name="_Toc180655752"/>
      <w:r w:rsidRPr="00FB41A8">
        <w:rPr>
          <w:rFonts w:cs="Arial"/>
          <w:noProof/>
          <w:lang w:val="fr-CA"/>
        </w:rPr>
        <w:t>But</w:t>
      </w:r>
      <w:r w:rsidR="0049443A" w:rsidRPr="00FB41A8">
        <w:rPr>
          <w:rFonts w:cs="Arial"/>
          <w:noProof/>
          <w:lang w:val="fr-CA"/>
        </w:rPr>
        <w:t> </w:t>
      </w:r>
      <w:r w:rsidRPr="00FB41A8">
        <w:rPr>
          <w:rFonts w:cs="Arial"/>
          <w:noProof/>
          <w:lang w:val="fr-CA"/>
        </w:rPr>
        <w:t xml:space="preserve">24 : Des mesures d’approvisionnement sont en place afin d’obtenir rapidement des biens et des services dans un format accessible, comme l’interprétation en langue des signes et le sous-titrage CART (traduction en temps réel des communications). </w:t>
      </w:r>
      <w:bookmarkEnd w:id="198"/>
      <w:bookmarkEnd w:id="199"/>
      <w:bookmarkEnd w:id="200"/>
    </w:p>
    <w:p w14:paraId="6251AE27" w14:textId="77777777" w:rsidR="0071691E" w:rsidRPr="00FB41A8" w:rsidRDefault="0071691E" w:rsidP="00551795">
      <w:pPr>
        <w:pStyle w:val="Heading4"/>
        <w:spacing w:before="0" w:after="0"/>
        <w:rPr>
          <w:rFonts w:cs="Arial"/>
          <w:noProof/>
          <w:lang w:val="fr-CA"/>
        </w:rPr>
      </w:pPr>
    </w:p>
    <w:p w14:paraId="7292F438" w14:textId="4B2BD529" w:rsidR="00443420" w:rsidRPr="00FB41A8" w:rsidRDefault="008F384B" w:rsidP="00551795">
      <w:pPr>
        <w:pStyle w:val="Heading4"/>
        <w:spacing w:before="0" w:after="0"/>
        <w:rPr>
          <w:rFonts w:cs="Arial"/>
          <w:noProof/>
          <w:lang w:val="fr-CA"/>
        </w:rPr>
      </w:pPr>
      <w:r w:rsidRPr="00FB41A8">
        <w:rPr>
          <w:rFonts w:cs="Arial"/>
          <w:noProof/>
          <w:lang w:val="fr-CA"/>
        </w:rPr>
        <w:t>Mesure</w:t>
      </w:r>
      <w:r w:rsidR="0049443A" w:rsidRPr="00FB41A8">
        <w:rPr>
          <w:rFonts w:cs="Arial"/>
          <w:noProof/>
          <w:lang w:val="fr-CA"/>
        </w:rPr>
        <w:t> </w:t>
      </w:r>
      <w:r w:rsidRPr="00FB41A8">
        <w:rPr>
          <w:rFonts w:cs="Arial"/>
          <w:noProof/>
          <w:lang w:val="fr-CA"/>
        </w:rPr>
        <w:t>24.1 : Simplifier les achats de faible valeur</w:t>
      </w:r>
    </w:p>
    <w:p w14:paraId="0AAFF152" w14:textId="77777777" w:rsidR="0071691E" w:rsidRPr="00FB41A8" w:rsidRDefault="0071691E" w:rsidP="00551795">
      <w:pPr>
        <w:pStyle w:val="Heading5"/>
        <w:spacing w:before="0"/>
        <w:rPr>
          <w:rFonts w:cs="Arial"/>
          <w:noProof/>
          <w:lang w:val="fr-CA"/>
        </w:rPr>
      </w:pPr>
    </w:p>
    <w:p w14:paraId="1AC99CB3" w14:textId="77777777" w:rsidR="00443420" w:rsidRPr="00FB41A8" w:rsidRDefault="00652FAA" w:rsidP="00551795">
      <w:pPr>
        <w:pStyle w:val="Heading5"/>
        <w:spacing w:before="0"/>
        <w:rPr>
          <w:rFonts w:cs="Arial"/>
          <w:noProof/>
          <w:lang w:val="fr-CA"/>
        </w:rPr>
      </w:pPr>
      <w:r w:rsidRPr="00FB41A8">
        <w:rPr>
          <w:rFonts w:cs="Arial"/>
          <w:noProof/>
          <w:lang w:val="fr-CA"/>
        </w:rPr>
        <w:t>Description</w:t>
      </w:r>
    </w:p>
    <w:p w14:paraId="438D4490" w14:textId="77777777" w:rsidR="00443420" w:rsidRPr="00510C01" w:rsidRDefault="00652FAA" w:rsidP="00551795">
      <w:pPr>
        <w:pStyle w:val="BodyText"/>
        <w:spacing w:after="0"/>
        <w:rPr>
          <w:rFonts w:cs="Arial"/>
          <w:noProof/>
          <w:lang w:val="fr-CA"/>
        </w:rPr>
      </w:pPr>
      <w:r w:rsidRPr="00FB41A8">
        <w:rPr>
          <w:rFonts w:cs="Arial"/>
          <w:noProof/>
          <w:lang w:val="fr-CA"/>
        </w:rPr>
        <w:t>Des pratiques exemplaires sont déterminées, et de nouveaux processus sont établis pour l’achat de biens et de services en format accessible et de faible valeur.</w:t>
      </w:r>
    </w:p>
    <w:p w14:paraId="1D8C115F" w14:textId="77777777" w:rsidR="0071691E" w:rsidRPr="00510C01" w:rsidRDefault="0071691E" w:rsidP="00551795">
      <w:pPr>
        <w:pStyle w:val="Heading5"/>
        <w:spacing w:before="0"/>
        <w:rPr>
          <w:rFonts w:cs="Arial"/>
          <w:noProof/>
          <w:lang w:val="fr-CA"/>
        </w:rPr>
      </w:pPr>
    </w:p>
    <w:p w14:paraId="218320D0" w14:textId="77777777" w:rsidR="00443420" w:rsidRPr="00FB41A8" w:rsidRDefault="00652FAA" w:rsidP="00551795">
      <w:pPr>
        <w:pStyle w:val="Heading5"/>
        <w:spacing w:before="0"/>
        <w:rPr>
          <w:rFonts w:cs="Arial"/>
          <w:noProof/>
          <w:lang w:val="fr-CA"/>
        </w:rPr>
      </w:pPr>
      <w:r w:rsidRPr="00FB41A8">
        <w:rPr>
          <w:rFonts w:cs="Arial"/>
          <w:noProof/>
          <w:lang w:val="fr-CA"/>
        </w:rPr>
        <w:t>Échéance</w:t>
      </w:r>
    </w:p>
    <w:p w14:paraId="3E8E80FD" w14:textId="77777777" w:rsidR="00443420" w:rsidRPr="00FB41A8" w:rsidRDefault="00652FAA" w:rsidP="00551795">
      <w:pPr>
        <w:pStyle w:val="BodyText"/>
        <w:spacing w:after="0"/>
        <w:rPr>
          <w:rFonts w:cs="Arial"/>
          <w:noProof/>
          <w:lang w:val="fr-CA"/>
        </w:rPr>
      </w:pPr>
      <w:r w:rsidRPr="00FB41A8">
        <w:rPr>
          <w:rFonts w:cs="Arial"/>
          <w:noProof/>
          <w:lang w:val="fr-CA"/>
        </w:rPr>
        <w:t>2023-2024</w:t>
      </w:r>
    </w:p>
    <w:p w14:paraId="7BF730F0" w14:textId="77777777" w:rsidR="0071691E" w:rsidRPr="00FB41A8" w:rsidRDefault="0071691E" w:rsidP="00551795">
      <w:pPr>
        <w:pStyle w:val="Heading5"/>
        <w:spacing w:before="0"/>
        <w:rPr>
          <w:rFonts w:cs="Arial"/>
          <w:noProof/>
          <w:lang w:val="fr-CA"/>
        </w:rPr>
      </w:pPr>
    </w:p>
    <w:p w14:paraId="551D6EE2" w14:textId="77777777" w:rsidR="00443420" w:rsidRPr="00FB41A8" w:rsidRDefault="00652FAA" w:rsidP="00551795">
      <w:pPr>
        <w:pStyle w:val="Heading5"/>
        <w:spacing w:before="0"/>
        <w:rPr>
          <w:rFonts w:cs="Arial"/>
          <w:noProof/>
          <w:lang w:val="fr-CA"/>
        </w:rPr>
      </w:pPr>
      <w:r w:rsidRPr="00FB41A8">
        <w:rPr>
          <w:rFonts w:cs="Arial"/>
          <w:noProof/>
          <w:lang w:val="fr-CA"/>
        </w:rPr>
        <w:t>État d’avancement</w:t>
      </w:r>
    </w:p>
    <w:p w14:paraId="6533AC24" w14:textId="77777777" w:rsidR="00443420" w:rsidRPr="00510C01" w:rsidRDefault="00652FAA" w:rsidP="00551795">
      <w:pPr>
        <w:pStyle w:val="BodyText"/>
        <w:spacing w:after="0"/>
        <w:rPr>
          <w:rStyle w:val="BodyTextChar"/>
          <w:rFonts w:cs="Arial"/>
          <w:noProof/>
          <w:lang w:val="fr-CA"/>
        </w:rPr>
      </w:pPr>
      <w:r w:rsidRPr="00FB41A8">
        <w:rPr>
          <w:rStyle w:val="BodyTextChar"/>
          <w:rFonts w:cs="Arial"/>
          <w:noProof/>
          <w:lang w:val="fr-CA"/>
        </w:rPr>
        <w:t>Différé</w:t>
      </w:r>
    </w:p>
    <w:p w14:paraId="0A5FCB54" w14:textId="77777777" w:rsidR="0071691E" w:rsidRPr="00510C01" w:rsidRDefault="0071691E" w:rsidP="00551795">
      <w:pPr>
        <w:pStyle w:val="Heading5"/>
        <w:spacing w:before="0"/>
        <w:rPr>
          <w:rFonts w:cs="Arial"/>
          <w:noProof/>
          <w:lang w:val="fr-CA"/>
        </w:rPr>
      </w:pPr>
    </w:p>
    <w:p w14:paraId="18081EB9" w14:textId="77777777" w:rsidR="00443420" w:rsidRPr="00FB41A8" w:rsidRDefault="00652FAA" w:rsidP="00551795">
      <w:pPr>
        <w:pStyle w:val="Heading5"/>
        <w:spacing w:before="0"/>
        <w:rPr>
          <w:rFonts w:cs="Arial"/>
          <w:noProof/>
          <w:lang w:val="fr-CA"/>
        </w:rPr>
      </w:pPr>
      <w:r w:rsidRPr="00FB41A8">
        <w:rPr>
          <w:rFonts w:cs="Arial"/>
          <w:noProof/>
          <w:lang w:val="fr-CA"/>
        </w:rPr>
        <w:t>Renseignements supplémentaires</w:t>
      </w:r>
    </w:p>
    <w:p w14:paraId="0A8F6472" w14:textId="77777777" w:rsidR="00443420" w:rsidRPr="00FB41A8" w:rsidRDefault="00652FAA" w:rsidP="00551795">
      <w:pPr>
        <w:pStyle w:val="BodyText"/>
        <w:spacing w:after="0"/>
        <w:rPr>
          <w:rStyle w:val="BodyTextChar"/>
          <w:rFonts w:cs="Arial"/>
          <w:noProof/>
          <w:lang w:val="fr-CA"/>
        </w:rPr>
      </w:pPr>
      <w:r w:rsidRPr="00FB41A8">
        <w:rPr>
          <w:rStyle w:val="BodyTextChar"/>
          <w:rFonts w:cs="Arial"/>
          <w:noProof/>
          <w:lang w:val="fr-CA"/>
        </w:rPr>
        <w:t>Les IRSC s’affairent à simplifier les processus d’approvisionnement pour les achats de faible valeur et adoptent des pratiques exemplaires en s’inspirant des succès constatés dans les communautés de praticiens auxquelles ils participent.</w:t>
      </w:r>
      <w:bookmarkEnd w:id="49"/>
    </w:p>
    <w:p w14:paraId="3A0D1699" w14:textId="77777777" w:rsidR="0071691E" w:rsidRPr="00FB41A8" w:rsidRDefault="0071691E" w:rsidP="00551795">
      <w:pPr>
        <w:pStyle w:val="Heading4"/>
        <w:spacing w:before="0" w:after="0"/>
        <w:rPr>
          <w:rFonts w:cs="Arial"/>
          <w:noProof/>
          <w:lang w:val="fr-CA"/>
        </w:rPr>
      </w:pPr>
    </w:p>
    <w:p w14:paraId="2328B35E" w14:textId="2211B729" w:rsidR="00611FFC" w:rsidRPr="00FB41A8" w:rsidRDefault="00FC2F41" w:rsidP="00551795">
      <w:pPr>
        <w:pStyle w:val="Heading4"/>
        <w:spacing w:before="0" w:after="0"/>
        <w:rPr>
          <w:rFonts w:cs="Arial"/>
          <w:noProof/>
          <w:lang w:val="fr-CA"/>
        </w:rPr>
      </w:pPr>
      <w:r w:rsidRPr="00FB41A8">
        <w:rPr>
          <w:rFonts w:cs="Arial"/>
          <w:noProof/>
          <w:lang w:val="fr-CA"/>
        </w:rPr>
        <w:t>Mesure</w:t>
      </w:r>
      <w:r w:rsidR="0049443A" w:rsidRPr="00FB41A8">
        <w:rPr>
          <w:rFonts w:cs="Arial"/>
          <w:noProof/>
          <w:lang w:val="fr-CA"/>
        </w:rPr>
        <w:t> </w:t>
      </w:r>
      <w:r w:rsidRPr="00FB41A8">
        <w:rPr>
          <w:rFonts w:cs="Arial"/>
          <w:noProof/>
          <w:lang w:val="fr-CA"/>
        </w:rPr>
        <w:t>24.2 : Établir des options contractuelles pluriannuelles pour les services liés à l’accessibilité</w:t>
      </w:r>
    </w:p>
    <w:p w14:paraId="6B75D112" w14:textId="77777777" w:rsidR="0071691E" w:rsidRPr="00FB41A8" w:rsidRDefault="0071691E" w:rsidP="00551795">
      <w:pPr>
        <w:pStyle w:val="Heading5"/>
        <w:spacing w:before="0"/>
        <w:rPr>
          <w:rFonts w:cs="Arial"/>
          <w:noProof/>
          <w:lang w:val="fr-CA"/>
        </w:rPr>
      </w:pPr>
    </w:p>
    <w:p w14:paraId="21E29B06" w14:textId="77777777" w:rsidR="00611FFC" w:rsidRPr="00FB41A8" w:rsidRDefault="00652FAA" w:rsidP="00551795">
      <w:pPr>
        <w:pStyle w:val="Heading5"/>
        <w:spacing w:before="0"/>
        <w:rPr>
          <w:rFonts w:cs="Arial"/>
          <w:noProof/>
          <w:lang w:val="fr-CA"/>
        </w:rPr>
      </w:pPr>
      <w:r w:rsidRPr="00FB41A8">
        <w:rPr>
          <w:rFonts w:cs="Arial"/>
          <w:noProof/>
          <w:lang w:val="fr-CA"/>
        </w:rPr>
        <w:t>Description</w:t>
      </w:r>
    </w:p>
    <w:p w14:paraId="0D61F5D9" w14:textId="77777777" w:rsidR="00611FFC" w:rsidRPr="00510C01" w:rsidRDefault="00652FAA" w:rsidP="00551795">
      <w:pPr>
        <w:pStyle w:val="Heading5"/>
        <w:spacing w:before="0"/>
        <w:rPr>
          <w:rFonts w:eastAsiaTheme="minorEastAsia" w:cs="Arial"/>
          <w:b w:val="0"/>
          <w:i w:val="0"/>
          <w:noProof/>
          <w:lang w:val="fr-CA"/>
        </w:rPr>
      </w:pPr>
      <w:r w:rsidRPr="00FB41A8">
        <w:rPr>
          <w:rFonts w:eastAsiaTheme="minorEastAsia" w:cs="Arial"/>
          <w:b w:val="0"/>
          <w:i w:val="0"/>
          <w:noProof/>
          <w:lang w:val="fr-CA"/>
        </w:rPr>
        <w:t>Des options contractuelles sont instaurées pour faciliter l’obtention de services liés à l’accessibilité qui sont couramment utilisés à la grandeur de l’organisme.</w:t>
      </w:r>
      <w:r w:rsidRPr="00510C01">
        <w:rPr>
          <w:rFonts w:eastAsiaTheme="minorEastAsia" w:cs="Arial"/>
          <w:b w:val="0"/>
          <w:i w:val="0"/>
          <w:noProof/>
          <w:lang w:val="fr-CA"/>
        </w:rPr>
        <w:t xml:space="preserve"> </w:t>
      </w:r>
    </w:p>
    <w:p w14:paraId="02212FF2" w14:textId="77777777" w:rsidR="00611FFC" w:rsidRPr="00510C01" w:rsidRDefault="00611FFC" w:rsidP="00551795">
      <w:pPr>
        <w:pStyle w:val="Heading5"/>
        <w:spacing w:before="0"/>
        <w:rPr>
          <w:rFonts w:eastAsiaTheme="minorEastAsia" w:cs="Arial"/>
          <w:b w:val="0"/>
          <w:i w:val="0"/>
          <w:noProof/>
          <w:lang w:val="fr-CA"/>
        </w:rPr>
      </w:pPr>
    </w:p>
    <w:p w14:paraId="4E390D89" w14:textId="77777777" w:rsidR="00611FFC" w:rsidRPr="00FB41A8" w:rsidRDefault="00652FAA" w:rsidP="00551795">
      <w:pPr>
        <w:pStyle w:val="Heading5"/>
        <w:spacing w:before="0"/>
        <w:rPr>
          <w:rFonts w:cs="Arial"/>
          <w:noProof/>
          <w:lang w:val="fr-CA"/>
        </w:rPr>
      </w:pPr>
      <w:r w:rsidRPr="00FB41A8">
        <w:rPr>
          <w:rFonts w:cs="Arial"/>
          <w:noProof/>
          <w:lang w:val="fr-CA"/>
        </w:rPr>
        <w:t>Échéance</w:t>
      </w:r>
    </w:p>
    <w:p w14:paraId="7DC92A91" w14:textId="77777777" w:rsidR="00611FFC" w:rsidRPr="00FB41A8" w:rsidRDefault="00652FAA" w:rsidP="00551795">
      <w:pPr>
        <w:pStyle w:val="BodyText"/>
        <w:spacing w:after="0"/>
        <w:rPr>
          <w:rFonts w:cs="Arial"/>
          <w:noProof/>
          <w:lang w:val="fr-CA"/>
        </w:rPr>
      </w:pPr>
      <w:r w:rsidRPr="00FB41A8">
        <w:rPr>
          <w:rFonts w:cs="Arial"/>
          <w:noProof/>
          <w:lang w:val="fr-CA"/>
        </w:rPr>
        <w:t>2024-2026</w:t>
      </w:r>
    </w:p>
    <w:p w14:paraId="2972FFCD" w14:textId="77777777" w:rsidR="0071691E" w:rsidRPr="00FB41A8" w:rsidRDefault="0071691E" w:rsidP="00551795">
      <w:pPr>
        <w:pStyle w:val="Heading5"/>
        <w:spacing w:before="0"/>
        <w:rPr>
          <w:rFonts w:cs="Arial"/>
          <w:noProof/>
          <w:lang w:val="fr-CA"/>
        </w:rPr>
      </w:pPr>
    </w:p>
    <w:p w14:paraId="3BCC3084" w14:textId="77777777" w:rsidR="00611FFC" w:rsidRPr="00FB41A8" w:rsidRDefault="00652FAA" w:rsidP="00551795">
      <w:pPr>
        <w:pStyle w:val="Heading5"/>
        <w:spacing w:before="0"/>
        <w:rPr>
          <w:rFonts w:cs="Arial"/>
          <w:noProof/>
          <w:lang w:val="fr-CA"/>
        </w:rPr>
      </w:pPr>
      <w:r w:rsidRPr="00FB41A8">
        <w:rPr>
          <w:rFonts w:cs="Arial"/>
          <w:noProof/>
          <w:lang w:val="fr-CA"/>
        </w:rPr>
        <w:t>État d’avancement</w:t>
      </w:r>
    </w:p>
    <w:p w14:paraId="236E1803" w14:textId="77777777" w:rsidR="00856C55" w:rsidRPr="00FB41A8" w:rsidRDefault="00652FAA" w:rsidP="00551795">
      <w:pPr>
        <w:pStyle w:val="BodyText"/>
        <w:spacing w:after="0"/>
        <w:rPr>
          <w:rStyle w:val="BodyTextChar"/>
          <w:rFonts w:cs="Arial"/>
          <w:noProof/>
          <w:color w:val="000000" w:themeColor="text1"/>
          <w:lang w:val="fr-CA"/>
        </w:rPr>
      </w:pPr>
      <w:r w:rsidRPr="00FB41A8">
        <w:rPr>
          <w:rStyle w:val="BodyTextChar"/>
          <w:rFonts w:cs="Arial"/>
          <w:noProof/>
          <w:color w:val="000000" w:themeColor="text1"/>
          <w:lang w:val="fr-CA"/>
        </w:rPr>
        <w:t>En cours</w:t>
      </w:r>
    </w:p>
    <w:p w14:paraId="519BFFAF" w14:textId="77777777" w:rsidR="00EE1975" w:rsidRPr="00FB41A8" w:rsidRDefault="00EE1975" w:rsidP="00551795">
      <w:pPr>
        <w:pStyle w:val="Heading5"/>
        <w:spacing w:before="0"/>
        <w:rPr>
          <w:rFonts w:cs="Arial"/>
          <w:noProof/>
          <w:lang w:val="fr-CA"/>
        </w:rPr>
      </w:pPr>
    </w:p>
    <w:p w14:paraId="68ACB92F" w14:textId="77777777" w:rsidR="00611FFC" w:rsidRPr="00510C01" w:rsidRDefault="00652FAA" w:rsidP="00551795">
      <w:pPr>
        <w:pStyle w:val="Heading5"/>
        <w:spacing w:before="0"/>
        <w:rPr>
          <w:rFonts w:cs="Arial"/>
          <w:noProof/>
          <w:color w:val="000000" w:themeColor="text1"/>
          <w:lang w:val="fr-CA"/>
        </w:rPr>
      </w:pPr>
      <w:r w:rsidRPr="00FB41A8">
        <w:rPr>
          <w:rFonts w:cs="Arial"/>
          <w:noProof/>
          <w:lang w:val="fr-CA"/>
        </w:rPr>
        <w:t>Renseignements supplémentaires</w:t>
      </w:r>
    </w:p>
    <w:p w14:paraId="45492D65" w14:textId="5F4E19DF" w:rsidR="00297F8A" w:rsidRPr="00510C01" w:rsidRDefault="007952C0" w:rsidP="00551795">
      <w:pPr>
        <w:pStyle w:val="Heading3"/>
        <w:spacing w:before="0" w:after="0"/>
        <w:rPr>
          <w:rFonts w:eastAsiaTheme="minorEastAsia" w:cs="Arial"/>
          <w:b w:val="0"/>
          <w:bCs w:val="0"/>
          <w:noProof/>
          <w:color w:val="000000" w:themeColor="text1"/>
          <w:sz w:val="26"/>
          <w:lang w:val="fr-CA"/>
        </w:rPr>
      </w:pPr>
      <w:bookmarkStart w:id="201" w:name="lt_pId089"/>
      <w:bookmarkStart w:id="202" w:name="_Toc178684370"/>
      <w:bookmarkStart w:id="203" w:name="_Toc180655753"/>
      <w:r w:rsidRPr="00510C01">
        <w:rPr>
          <w:rFonts w:eastAsiaTheme="minorEastAsia" w:cs="Arial"/>
          <w:b w:val="0"/>
          <w:bCs w:val="0"/>
          <w:noProof/>
          <w:color w:val="000000" w:themeColor="text1"/>
          <w:sz w:val="26"/>
          <w:lang w:val="fr-CA"/>
        </w:rPr>
        <w:t>Une offre à commande</w:t>
      </w:r>
      <w:r w:rsidR="00206B1D" w:rsidRPr="00510C01">
        <w:rPr>
          <w:rFonts w:eastAsiaTheme="minorEastAsia" w:cs="Arial"/>
          <w:b w:val="0"/>
          <w:bCs w:val="0"/>
          <w:noProof/>
          <w:color w:val="000000" w:themeColor="text1"/>
          <w:sz w:val="26"/>
          <w:lang w:val="fr-CA"/>
        </w:rPr>
        <w:t>s</w:t>
      </w:r>
      <w:r w:rsidRPr="00510C01">
        <w:rPr>
          <w:rFonts w:eastAsiaTheme="minorEastAsia" w:cs="Arial"/>
          <w:b w:val="0"/>
          <w:bCs w:val="0"/>
          <w:noProof/>
          <w:color w:val="000000" w:themeColor="text1"/>
          <w:sz w:val="26"/>
          <w:lang w:val="fr-CA"/>
        </w:rPr>
        <w:t xml:space="preserve"> est en cours de préparation pour les services de sous-titrage CART (traduction en temps réel des communications)</w:t>
      </w:r>
      <w:r w:rsidR="005E4602" w:rsidRPr="00510C01">
        <w:rPr>
          <w:rFonts w:eastAsiaTheme="minorEastAsia" w:cs="Arial"/>
          <w:b w:val="0"/>
          <w:bCs w:val="0"/>
          <w:noProof/>
          <w:color w:val="000000" w:themeColor="text1"/>
          <w:sz w:val="26"/>
          <w:lang w:val="fr-CA"/>
        </w:rPr>
        <w:t xml:space="preserve"> et</w:t>
      </w:r>
      <w:r w:rsidRPr="00510C01">
        <w:rPr>
          <w:rFonts w:eastAsiaTheme="minorEastAsia" w:cs="Arial"/>
          <w:b w:val="0"/>
          <w:bCs w:val="0"/>
          <w:noProof/>
          <w:color w:val="000000" w:themeColor="text1"/>
          <w:sz w:val="26"/>
          <w:lang w:val="fr-CA"/>
        </w:rPr>
        <w:t xml:space="preserve"> d’interprétation du langage gestuel américain (ASL) </w:t>
      </w:r>
      <w:r w:rsidR="005E4602" w:rsidRPr="00510C01">
        <w:rPr>
          <w:rFonts w:eastAsiaTheme="minorEastAsia" w:cs="Arial"/>
          <w:b w:val="0"/>
          <w:bCs w:val="0"/>
          <w:noProof/>
          <w:color w:val="000000" w:themeColor="text1"/>
          <w:sz w:val="26"/>
          <w:lang w:val="fr-CA"/>
        </w:rPr>
        <w:t>ou de la langue des signes québécoise (LSQ).</w:t>
      </w:r>
      <w:bookmarkEnd w:id="201"/>
      <w:r w:rsidR="00652FAA" w:rsidRPr="00510C01">
        <w:rPr>
          <w:rFonts w:eastAsiaTheme="minorEastAsia" w:cs="Arial"/>
          <w:b w:val="0"/>
          <w:bCs w:val="0"/>
          <w:noProof/>
          <w:color w:val="000000" w:themeColor="text1"/>
          <w:sz w:val="26"/>
          <w:lang w:val="fr-CA"/>
        </w:rPr>
        <w:t xml:space="preserve"> </w:t>
      </w:r>
      <w:bookmarkStart w:id="204" w:name="lt_pId090"/>
      <w:r w:rsidR="00206B1D" w:rsidRPr="00510C01">
        <w:rPr>
          <w:rFonts w:eastAsiaTheme="minorEastAsia" w:cs="Arial"/>
          <w:b w:val="0"/>
          <w:bCs w:val="0"/>
          <w:noProof/>
          <w:color w:val="000000" w:themeColor="text1"/>
          <w:sz w:val="26"/>
          <w:lang w:val="fr-CA"/>
        </w:rPr>
        <w:t>Il faut tenir d</w:t>
      </w:r>
      <w:r w:rsidR="005E4602" w:rsidRPr="00510C01">
        <w:rPr>
          <w:rFonts w:eastAsiaTheme="minorEastAsia" w:cs="Arial"/>
          <w:b w:val="0"/>
          <w:bCs w:val="0"/>
          <w:noProof/>
          <w:color w:val="000000" w:themeColor="text1"/>
          <w:sz w:val="26"/>
          <w:lang w:val="fr-CA"/>
        </w:rPr>
        <w:t>es consultations</w:t>
      </w:r>
      <w:r w:rsidR="00206B1D" w:rsidRPr="00510C01">
        <w:rPr>
          <w:rFonts w:eastAsiaTheme="minorEastAsia" w:cs="Arial"/>
          <w:b w:val="0"/>
          <w:bCs w:val="0"/>
          <w:noProof/>
          <w:color w:val="000000" w:themeColor="text1"/>
          <w:sz w:val="26"/>
          <w:lang w:val="fr-CA"/>
        </w:rPr>
        <w:t xml:space="preserve"> en continu</w:t>
      </w:r>
      <w:r w:rsidR="005E4602" w:rsidRPr="00510C01">
        <w:rPr>
          <w:rFonts w:eastAsiaTheme="minorEastAsia" w:cs="Arial"/>
          <w:b w:val="0"/>
          <w:bCs w:val="0"/>
          <w:noProof/>
          <w:color w:val="000000" w:themeColor="text1"/>
          <w:sz w:val="26"/>
          <w:lang w:val="fr-CA"/>
        </w:rPr>
        <w:t xml:space="preserve"> pour déterminer l’élément de formation sur les pratiques exemplaires à l’intention du personnel.</w:t>
      </w:r>
      <w:bookmarkEnd w:id="202"/>
      <w:bookmarkEnd w:id="203"/>
      <w:bookmarkEnd w:id="204"/>
    </w:p>
    <w:p w14:paraId="235F560F" w14:textId="77777777" w:rsidR="0071691E" w:rsidRPr="00510C01" w:rsidRDefault="0071691E" w:rsidP="00551795">
      <w:pPr>
        <w:pStyle w:val="Heading3"/>
        <w:spacing w:before="0" w:after="0"/>
        <w:rPr>
          <w:rFonts w:cs="Arial"/>
          <w:noProof/>
          <w:lang w:val="fr-CA"/>
        </w:rPr>
      </w:pPr>
      <w:bookmarkStart w:id="205" w:name="_Toc178684371"/>
      <w:bookmarkStart w:id="206" w:name="_Toc180655754"/>
    </w:p>
    <w:p w14:paraId="1B75332D" w14:textId="2EC6A751" w:rsidR="00611FFC" w:rsidRPr="00FB41A8" w:rsidRDefault="00EE1975" w:rsidP="00551795">
      <w:pPr>
        <w:pStyle w:val="Heading3"/>
        <w:spacing w:before="0" w:after="0"/>
        <w:rPr>
          <w:rFonts w:cs="Arial"/>
          <w:noProof/>
          <w:lang w:val="fr-CA"/>
        </w:rPr>
      </w:pPr>
      <w:r w:rsidRPr="00FB41A8">
        <w:rPr>
          <w:rFonts w:cs="Arial"/>
          <w:noProof/>
          <w:lang w:val="fr-CA"/>
        </w:rPr>
        <w:t>But</w:t>
      </w:r>
      <w:r w:rsidR="0049443A" w:rsidRPr="00FB41A8">
        <w:rPr>
          <w:rFonts w:cs="Arial"/>
          <w:noProof/>
          <w:lang w:val="fr-CA"/>
        </w:rPr>
        <w:t> </w:t>
      </w:r>
      <w:r w:rsidRPr="00FB41A8">
        <w:rPr>
          <w:rFonts w:cs="Arial"/>
          <w:noProof/>
          <w:lang w:val="fr-CA"/>
        </w:rPr>
        <w:t>25 : Le personnel de l’approvisionnement tient compte de l’accessibilité dans toutes ses activités et donne des conseils cohérents sur les facteurs à prendre en considération durant le processus d’approvisionnement.</w:t>
      </w:r>
      <w:r w:rsidRPr="00FB41A8">
        <w:rPr>
          <w:rFonts w:cs="Arial"/>
          <w:noProof/>
          <w:lang w:val="fr-CA"/>
        </w:rPr>
        <w:tab/>
      </w:r>
      <w:bookmarkEnd w:id="205"/>
      <w:bookmarkEnd w:id="206"/>
    </w:p>
    <w:p w14:paraId="7A3901E3" w14:textId="77777777" w:rsidR="00611FFC" w:rsidRPr="00FB41A8" w:rsidRDefault="00611FFC" w:rsidP="00551795">
      <w:pPr>
        <w:pStyle w:val="BodyText"/>
        <w:spacing w:after="0"/>
        <w:rPr>
          <w:rStyle w:val="BodyTextChar"/>
          <w:rFonts w:cs="Arial"/>
          <w:noProof/>
          <w:lang w:val="fr-CA"/>
        </w:rPr>
      </w:pPr>
    </w:p>
    <w:p w14:paraId="780A58AC" w14:textId="4042DDDA" w:rsidR="00611FFC" w:rsidRPr="00FB41A8" w:rsidRDefault="00EE1975" w:rsidP="00551795">
      <w:pPr>
        <w:pStyle w:val="Heading4"/>
        <w:spacing w:before="0" w:after="0"/>
        <w:rPr>
          <w:rFonts w:cs="Arial"/>
          <w:noProof/>
          <w:lang w:val="fr-CA"/>
        </w:rPr>
      </w:pPr>
      <w:r w:rsidRPr="00FB41A8">
        <w:rPr>
          <w:rFonts w:cs="Arial"/>
          <w:noProof/>
          <w:lang w:val="fr-CA"/>
        </w:rPr>
        <w:t>Mesure</w:t>
      </w:r>
      <w:r w:rsidR="0049443A" w:rsidRPr="00FB41A8">
        <w:rPr>
          <w:rFonts w:cs="Arial"/>
          <w:noProof/>
          <w:lang w:val="fr-CA"/>
        </w:rPr>
        <w:t> </w:t>
      </w:r>
      <w:r w:rsidRPr="00FB41A8">
        <w:rPr>
          <w:rFonts w:cs="Arial"/>
          <w:noProof/>
          <w:lang w:val="fr-CA"/>
        </w:rPr>
        <w:t>25.1 : Former le personnel de l’approvisionnement</w:t>
      </w:r>
    </w:p>
    <w:p w14:paraId="3FF8BE63" w14:textId="77777777" w:rsidR="0071691E" w:rsidRPr="00FB41A8" w:rsidRDefault="0071691E" w:rsidP="00551795">
      <w:pPr>
        <w:pStyle w:val="Heading5"/>
        <w:spacing w:before="0"/>
        <w:rPr>
          <w:rFonts w:cs="Arial"/>
          <w:noProof/>
          <w:lang w:val="fr-CA"/>
        </w:rPr>
      </w:pPr>
    </w:p>
    <w:p w14:paraId="44ACB834" w14:textId="77777777" w:rsidR="00611FFC" w:rsidRPr="00FB41A8" w:rsidRDefault="00652FAA" w:rsidP="00551795">
      <w:pPr>
        <w:pStyle w:val="Heading5"/>
        <w:spacing w:before="0"/>
        <w:rPr>
          <w:rFonts w:cs="Arial"/>
          <w:noProof/>
          <w:lang w:val="fr-CA"/>
        </w:rPr>
      </w:pPr>
      <w:r w:rsidRPr="00FB41A8">
        <w:rPr>
          <w:rFonts w:cs="Arial"/>
          <w:noProof/>
          <w:lang w:val="fr-CA"/>
        </w:rPr>
        <w:t>Description</w:t>
      </w:r>
    </w:p>
    <w:p w14:paraId="31236D5F" w14:textId="77777777" w:rsidR="00611FFC" w:rsidRPr="00FB41A8" w:rsidRDefault="00652FAA" w:rsidP="00551795">
      <w:pPr>
        <w:pStyle w:val="Heading5"/>
        <w:spacing w:before="0"/>
        <w:rPr>
          <w:rFonts w:eastAsiaTheme="minorEastAsia" w:cs="Arial"/>
          <w:b w:val="0"/>
          <w:i w:val="0"/>
          <w:noProof/>
          <w:lang w:val="fr-CA"/>
        </w:rPr>
      </w:pPr>
      <w:r w:rsidRPr="00FB41A8">
        <w:rPr>
          <w:rFonts w:eastAsiaTheme="minorEastAsia" w:cs="Arial"/>
          <w:b w:val="0"/>
          <w:i w:val="0"/>
          <w:noProof/>
          <w:lang w:val="fr-CA"/>
        </w:rPr>
        <w:t>La formation offerte porte sur la prise en compte des exigences en matière d’accessibilité dans les processus de passation de marchés et d’achat.</w:t>
      </w:r>
    </w:p>
    <w:p w14:paraId="37279E1E" w14:textId="77777777" w:rsidR="00611FFC" w:rsidRPr="00FB41A8" w:rsidRDefault="00611FFC" w:rsidP="00551795">
      <w:pPr>
        <w:pStyle w:val="BodyText"/>
        <w:spacing w:after="0"/>
        <w:rPr>
          <w:rFonts w:cs="Arial"/>
          <w:noProof/>
          <w:lang w:val="fr-CA"/>
        </w:rPr>
      </w:pPr>
    </w:p>
    <w:p w14:paraId="05E9BF1E" w14:textId="77777777" w:rsidR="00611FFC" w:rsidRPr="00FB41A8" w:rsidRDefault="00652FAA" w:rsidP="00551795">
      <w:pPr>
        <w:pStyle w:val="Heading5"/>
        <w:spacing w:before="0"/>
        <w:rPr>
          <w:rFonts w:cs="Arial"/>
          <w:noProof/>
          <w:lang w:val="fr-CA"/>
        </w:rPr>
      </w:pPr>
      <w:r w:rsidRPr="00FB41A8">
        <w:rPr>
          <w:rFonts w:cs="Arial"/>
          <w:noProof/>
          <w:lang w:val="fr-CA"/>
        </w:rPr>
        <w:t>Échéance</w:t>
      </w:r>
    </w:p>
    <w:p w14:paraId="735589AF" w14:textId="77777777" w:rsidR="00611FFC" w:rsidRPr="00510C01" w:rsidRDefault="00652FAA" w:rsidP="00551795">
      <w:pPr>
        <w:pStyle w:val="BodyText"/>
        <w:spacing w:after="0"/>
        <w:rPr>
          <w:rFonts w:cs="Arial"/>
          <w:noProof/>
          <w:lang w:val="fr-CA"/>
        </w:rPr>
      </w:pPr>
      <w:r w:rsidRPr="00FB41A8">
        <w:rPr>
          <w:rFonts w:cs="Arial"/>
          <w:noProof/>
          <w:lang w:val="fr-CA"/>
        </w:rPr>
        <w:t>2024-2025</w:t>
      </w:r>
    </w:p>
    <w:p w14:paraId="338FE9B9" w14:textId="77777777" w:rsidR="0071691E" w:rsidRPr="00510C01" w:rsidRDefault="0071691E" w:rsidP="00551795">
      <w:pPr>
        <w:pStyle w:val="Heading5"/>
        <w:spacing w:before="0"/>
        <w:rPr>
          <w:rFonts w:cs="Arial"/>
          <w:noProof/>
          <w:lang w:val="fr-CA"/>
        </w:rPr>
      </w:pPr>
    </w:p>
    <w:p w14:paraId="33062E75" w14:textId="77777777" w:rsidR="00611FFC" w:rsidRPr="00FB41A8" w:rsidRDefault="00652FAA" w:rsidP="00551795">
      <w:pPr>
        <w:pStyle w:val="Heading5"/>
        <w:spacing w:before="0"/>
        <w:rPr>
          <w:rFonts w:cs="Arial"/>
          <w:noProof/>
          <w:lang w:val="fr-CA"/>
        </w:rPr>
      </w:pPr>
      <w:r w:rsidRPr="00FB41A8">
        <w:rPr>
          <w:rFonts w:cs="Arial"/>
          <w:noProof/>
          <w:lang w:val="fr-CA"/>
        </w:rPr>
        <w:t>État d’avancement</w:t>
      </w:r>
    </w:p>
    <w:p w14:paraId="0F310697" w14:textId="77777777" w:rsidR="00611FFC" w:rsidRPr="00510C01" w:rsidRDefault="00652FAA" w:rsidP="00551795">
      <w:pPr>
        <w:pStyle w:val="BodyText"/>
        <w:spacing w:after="0"/>
        <w:rPr>
          <w:rStyle w:val="BodyTextChar"/>
          <w:rFonts w:cs="Arial"/>
          <w:noProof/>
          <w:color w:val="000000" w:themeColor="text1"/>
          <w:lang w:val="fr-CA"/>
        </w:rPr>
      </w:pPr>
      <w:r w:rsidRPr="00FB41A8">
        <w:rPr>
          <w:rStyle w:val="BodyTextChar"/>
          <w:rFonts w:cs="Arial"/>
          <w:noProof/>
          <w:color w:val="000000" w:themeColor="text1"/>
          <w:lang w:val="fr-CA"/>
        </w:rPr>
        <w:t>En cours</w:t>
      </w:r>
    </w:p>
    <w:p w14:paraId="66D6784A" w14:textId="77777777" w:rsidR="0071691E" w:rsidRPr="00510C01" w:rsidRDefault="0071691E" w:rsidP="00551795">
      <w:pPr>
        <w:pStyle w:val="Heading5"/>
        <w:spacing w:before="0"/>
        <w:rPr>
          <w:rFonts w:cs="Arial"/>
          <w:noProof/>
          <w:lang w:val="fr-CA"/>
        </w:rPr>
      </w:pPr>
    </w:p>
    <w:p w14:paraId="4CD199E1" w14:textId="77777777" w:rsidR="00611FFC" w:rsidRPr="00510C01" w:rsidRDefault="00652FAA" w:rsidP="00551795">
      <w:pPr>
        <w:pStyle w:val="Heading5"/>
        <w:spacing w:before="0"/>
        <w:rPr>
          <w:rFonts w:cs="Arial"/>
          <w:noProof/>
          <w:lang w:val="fr-CA"/>
        </w:rPr>
      </w:pPr>
      <w:r w:rsidRPr="00FB41A8">
        <w:rPr>
          <w:rFonts w:cs="Arial"/>
          <w:noProof/>
          <w:lang w:val="fr-CA"/>
        </w:rPr>
        <w:t>Renseignements supplémentaires</w:t>
      </w:r>
    </w:p>
    <w:p w14:paraId="20093544" w14:textId="79B98CE6" w:rsidR="00297F8A" w:rsidRPr="00510C01" w:rsidRDefault="005E4602" w:rsidP="00551795">
      <w:pPr>
        <w:pStyle w:val="BodyText"/>
        <w:spacing w:after="0"/>
        <w:rPr>
          <w:rStyle w:val="BodyTextChar"/>
          <w:rFonts w:cs="Arial"/>
          <w:noProof/>
          <w:color w:val="000000" w:themeColor="text1"/>
          <w:lang w:val="fr-CA"/>
        </w:rPr>
      </w:pPr>
      <w:bookmarkStart w:id="207" w:name="lt_pId091"/>
      <w:r w:rsidRPr="00510C01">
        <w:rPr>
          <w:rStyle w:val="BodyTextChar"/>
          <w:rFonts w:cs="Arial"/>
          <w:noProof/>
          <w:color w:val="000000" w:themeColor="text1"/>
          <w:lang w:val="fr-CA"/>
        </w:rPr>
        <w:t xml:space="preserve">Le personnel de l’approvisionnement des </w:t>
      </w:r>
      <w:r w:rsidR="00652FAA" w:rsidRPr="00510C01">
        <w:rPr>
          <w:rStyle w:val="BodyTextChar"/>
          <w:rFonts w:cs="Arial"/>
          <w:noProof/>
          <w:color w:val="000000" w:themeColor="text1"/>
          <w:lang w:val="fr-CA"/>
        </w:rPr>
        <w:t xml:space="preserve">IRSC </w:t>
      </w:r>
      <w:r w:rsidRPr="00510C01">
        <w:rPr>
          <w:rStyle w:val="BodyTextChar"/>
          <w:rFonts w:cs="Arial"/>
          <w:noProof/>
          <w:color w:val="000000" w:themeColor="text1"/>
          <w:lang w:val="fr-CA"/>
        </w:rPr>
        <w:t xml:space="preserve">a suivi une formation du Centre de ressources pour l’approvisionnement accessible (CRAA) de Services publics et Approvisionnement Canada (SPAC) et </w:t>
      </w:r>
      <w:r w:rsidR="0049443A" w:rsidRPr="00510C01">
        <w:rPr>
          <w:rStyle w:val="BodyTextChar"/>
          <w:rFonts w:cs="Arial"/>
          <w:noProof/>
          <w:color w:val="000000" w:themeColor="text1"/>
          <w:lang w:val="fr-CA"/>
        </w:rPr>
        <w:t>du</w:t>
      </w:r>
      <w:r w:rsidRPr="00510C01">
        <w:rPr>
          <w:rStyle w:val="BodyTextChar"/>
          <w:rFonts w:cs="Arial"/>
          <w:noProof/>
          <w:color w:val="000000" w:themeColor="text1"/>
          <w:lang w:val="fr-CA"/>
        </w:rPr>
        <w:t xml:space="preserve"> </w:t>
      </w:r>
      <w:r w:rsidRPr="00510C01">
        <w:rPr>
          <w:noProof/>
          <w:color w:val="000000" w:themeColor="text1"/>
          <w:lang w:val="fr-CA"/>
        </w:rPr>
        <w:t>Programme d’accessibilité, d’adaptation et de technologie informatique adaptée (AATIA) de</w:t>
      </w:r>
      <w:r w:rsidR="00652FAA" w:rsidRPr="00510C01">
        <w:rPr>
          <w:rStyle w:val="BodyTextChar"/>
          <w:rFonts w:cs="Arial"/>
          <w:noProof/>
          <w:color w:val="000000" w:themeColor="text1"/>
          <w:lang w:val="fr-CA"/>
        </w:rPr>
        <w:t xml:space="preserve"> </w:t>
      </w:r>
      <w:r w:rsidR="0049443A" w:rsidRPr="00510C01">
        <w:rPr>
          <w:rStyle w:val="BodyTextChar"/>
          <w:rFonts w:cs="Arial"/>
          <w:noProof/>
          <w:color w:val="000000" w:themeColor="text1"/>
          <w:lang w:val="fr-CA"/>
        </w:rPr>
        <w:t>Services partagés Canada (SPC)</w:t>
      </w:r>
      <w:r w:rsidR="00652FAA" w:rsidRPr="00510C01">
        <w:rPr>
          <w:rStyle w:val="BodyTextChar"/>
          <w:rFonts w:cs="Arial"/>
          <w:noProof/>
          <w:color w:val="000000" w:themeColor="text1"/>
          <w:lang w:val="fr-CA"/>
        </w:rPr>
        <w:t xml:space="preserve"> </w:t>
      </w:r>
      <w:r w:rsidR="0049443A" w:rsidRPr="00510C01">
        <w:rPr>
          <w:rStyle w:val="BodyTextChar"/>
          <w:rFonts w:cs="Arial"/>
          <w:noProof/>
          <w:color w:val="000000" w:themeColor="text1"/>
          <w:lang w:val="fr-CA"/>
        </w:rPr>
        <w:t>sur la prise en compte et l’intégration de l’accessibilité dans les processus d’approvisionnement.</w:t>
      </w:r>
      <w:bookmarkEnd w:id="207"/>
    </w:p>
    <w:p w14:paraId="1C4D3418" w14:textId="77777777" w:rsidR="0071691E" w:rsidRPr="00510C01" w:rsidRDefault="0071691E" w:rsidP="00551795">
      <w:pPr>
        <w:pStyle w:val="BodyText"/>
        <w:spacing w:after="0"/>
        <w:rPr>
          <w:rStyle w:val="BodyTextChar"/>
          <w:rFonts w:cs="Arial"/>
          <w:noProof/>
          <w:color w:val="000000" w:themeColor="text1"/>
          <w:lang w:val="fr-CA"/>
        </w:rPr>
      </w:pPr>
    </w:p>
    <w:p w14:paraId="58D42DA5" w14:textId="50F33CE1" w:rsidR="00EE0D79" w:rsidRPr="00510C01" w:rsidRDefault="0049443A" w:rsidP="00551795">
      <w:pPr>
        <w:pStyle w:val="BodyText"/>
        <w:spacing w:after="0"/>
        <w:rPr>
          <w:rStyle w:val="BodyTextChar"/>
          <w:rFonts w:cs="Arial"/>
          <w:noProof/>
          <w:color w:val="000000" w:themeColor="text1"/>
          <w:lang w:val="fr-CA"/>
        </w:rPr>
      </w:pPr>
      <w:bookmarkStart w:id="208" w:name="lt_pId092"/>
      <w:r w:rsidRPr="00510C01">
        <w:rPr>
          <w:rStyle w:val="BodyTextChar"/>
          <w:rFonts w:cs="Arial"/>
          <w:noProof/>
          <w:color w:val="000000" w:themeColor="text1"/>
          <w:lang w:val="fr-CA"/>
        </w:rPr>
        <w:t xml:space="preserve">Les </w:t>
      </w:r>
      <w:r w:rsidR="00652FAA" w:rsidRPr="00510C01">
        <w:rPr>
          <w:rStyle w:val="BodyTextChar"/>
          <w:rFonts w:cs="Arial"/>
          <w:noProof/>
          <w:color w:val="000000" w:themeColor="text1"/>
          <w:lang w:val="fr-CA"/>
        </w:rPr>
        <w:t xml:space="preserve">IRSC </w:t>
      </w:r>
      <w:r w:rsidRPr="00510C01">
        <w:rPr>
          <w:rStyle w:val="BodyTextChar"/>
          <w:rFonts w:cs="Arial"/>
          <w:noProof/>
          <w:color w:val="000000" w:themeColor="text1"/>
          <w:lang w:val="fr-CA"/>
        </w:rPr>
        <w:t xml:space="preserve">resteront à l’affût des formations sur l’accessibilité et l’approvisionnement et encourageront le personnel à y assister. </w:t>
      </w:r>
      <w:bookmarkEnd w:id="208"/>
    </w:p>
    <w:sectPr w:rsidR="00EE0D79" w:rsidRPr="00510C01" w:rsidSect="00BA55A5">
      <w:headerReference w:type="even" r:id="rId31"/>
      <w:headerReference w:type="default" r:id="rId32"/>
      <w:headerReference w:type="first" r:id="rId33"/>
      <w:footerReference w:type="first" r:id="rId3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2A432" w14:textId="77777777" w:rsidR="0015221F" w:rsidRDefault="0015221F">
      <w:r>
        <w:separator/>
      </w:r>
    </w:p>
  </w:endnote>
  <w:endnote w:type="continuationSeparator" w:id="0">
    <w:p w14:paraId="0A724B51" w14:textId="77777777" w:rsidR="0015221F" w:rsidRDefault="0015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sans-serif">
    <w:altName w:val="Arial"/>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355A" w14:textId="77777777" w:rsidR="002D44A4" w:rsidRDefault="00652FAA" w:rsidP="003E6674">
    <w:pPr>
      <w:pStyle w:val="Footer"/>
      <w:tabs>
        <w:tab w:val="clear" w:pos="4703"/>
      </w:tabs>
    </w:pPr>
    <w:r>
      <w:rPr>
        <w:noProof w:val="0"/>
      </w:rPr>
      <w:fldChar w:fldCharType="begin"/>
    </w:r>
    <w:r>
      <w:instrText xml:space="preserve"> PAGE   \* MERGEFORMAT </w:instrText>
    </w:r>
    <w:r>
      <w:rPr>
        <w:noProof w:val="0"/>
      </w:rPr>
      <w:fldChar w:fldCharType="separate"/>
    </w:r>
    <w:r>
      <w:t>1</w:t>
    </w:r>
    <w:r>
      <w:fldChar w:fldCharType="end"/>
    </w:r>
    <w:r w:rsidRPr="003E6674">
      <w:tab/>
    </w:r>
    <w:bookmarkStart w:id="0" w:name="lt_pId000"/>
    <w:r w:rsidRPr="003E6674">
      <w:rPr>
        <w:highlight w:val="cyan"/>
      </w:rPr>
      <w:t>CIHR ACCESSIBILITY PLAN 2023-2026</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0235295"/>
      <w:docPartObj>
        <w:docPartGallery w:val="Page Numbers (Bottom of Page)"/>
        <w:docPartUnique/>
      </w:docPartObj>
    </w:sdtPr>
    <w:sdtContent>
      <w:p w14:paraId="63736934" w14:textId="77777777" w:rsidR="003861FA" w:rsidRDefault="00652FAA">
        <w:pPr>
          <w:pStyle w:val="Footer"/>
          <w:jc w:val="center"/>
        </w:pPr>
        <w:r w:rsidRPr="00A23DE0">
          <w:rPr>
            <w:rFonts w:ascii="Arial" w:hAnsi="Arial" w:cs="Arial"/>
            <w:noProof w:val="0"/>
          </w:rPr>
          <w:fldChar w:fldCharType="begin"/>
        </w:r>
        <w:r w:rsidRPr="00A23DE0">
          <w:rPr>
            <w:rFonts w:ascii="Arial" w:hAnsi="Arial" w:cs="Arial"/>
          </w:rPr>
          <w:instrText xml:space="preserve"> PAGE   \* MERGEFORMAT </w:instrText>
        </w:r>
        <w:r w:rsidRPr="00A23DE0">
          <w:rPr>
            <w:rFonts w:ascii="Arial" w:hAnsi="Arial" w:cs="Arial"/>
            <w:noProof w:val="0"/>
          </w:rPr>
          <w:fldChar w:fldCharType="separate"/>
        </w:r>
        <w:r w:rsidRPr="00A23DE0">
          <w:rPr>
            <w:rFonts w:ascii="Arial" w:hAnsi="Arial" w:cs="Arial"/>
          </w:rPr>
          <w:t>2</w:t>
        </w:r>
        <w:r w:rsidRPr="00A23DE0">
          <w:rPr>
            <w:rFonts w:ascii="Arial" w:hAnsi="Arial" w:cs="Arial"/>
          </w:rPr>
          <w:fldChar w:fldCharType="end"/>
        </w:r>
      </w:p>
    </w:sdtContent>
  </w:sdt>
  <w:p w14:paraId="5D97E90C" w14:textId="77777777" w:rsidR="7149378A" w:rsidRPr="00340892" w:rsidRDefault="7149378A" w:rsidP="00340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7FE0C" w14:textId="77777777" w:rsidR="7149378A" w:rsidRDefault="7149378A" w:rsidP="71493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78724" w14:textId="77777777" w:rsidR="0015221F" w:rsidRDefault="0015221F">
      <w:r>
        <w:separator/>
      </w:r>
    </w:p>
  </w:footnote>
  <w:footnote w:type="continuationSeparator" w:id="0">
    <w:p w14:paraId="23B3CD36" w14:textId="77777777" w:rsidR="0015221F" w:rsidRDefault="00152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17DA4" w14:textId="64DEB859" w:rsidR="00A117C5" w:rsidRDefault="00A11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B4BD1" w14:textId="4F53094B" w:rsidR="00A117C5" w:rsidRDefault="00A117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EE5FF" w14:textId="1182E02C" w:rsidR="00AE25F9" w:rsidRDefault="00903B75">
    <w:pPr>
      <w:pStyle w:val="Header"/>
    </w:pPr>
    <w:r w:rsidRPr="00903B75">
      <w:drawing>
        <wp:inline distT="0" distB="0" distL="0" distR="0" wp14:anchorId="56481DEE" wp14:editId="27B11000">
          <wp:extent cx="3457575" cy="312822"/>
          <wp:effectExtent l="0" t="0" r="0" b="0"/>
          <wp:docPr id="1099385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85126" name="Picture 6"/>
                  <pic:cNvPicPr>
                    <a:picLocks noChangeAspect="1" noChangeArrowheads="1"/>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3504699" cy="317085"/>
                  </a:xfrm>
                  <a:prstGeom prst="rect">
                    <a:avLst/>
                  </a:prstGeom>
                  <a:noFill/>
                  <a:ln>
                    <a:noFill/>
                  </a:ln>
                </pic:spPr>
              </pic:pic>
            </a:graphicData>
          </a:graphic>
        </wp:inline>
      </w:drawing>
    </w:r>
    <w:r w:rsidRPr="00903B75">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66C11" w14:textId="5602A7C8" w:rsidR="7149378A" w:rsidRDefault="7149378A" w:rsidP="714937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8A2AB" w14:textId="3EEB7780" w:rsidR="7149378A" w:rsidRPr="00405C4A" w:rsidRDefault="7149378A" w:rsidP="7149378A">
    <w:pPr>
      <w:pStyle w:val="Header"/>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DB209" w14:textId="3F986FB7" w:rsidR="008A316A" w:rsidRDefault="008A3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3E55"/>
    <w:multiLevelType w:val="hybridMultilevel"/>
    <w:tmpl w:val="D7D24DD8"/>
    <w:lvl w:ilvl="0" w:tplc="7366909C">
      <w:start w:val="1"/>
      <w:numFmt w:val="bullet"/>
      <w:lvlText w:val=""/>
      <w:lvlJc w:val="left"/>
      <w:pPr>
        <w:ind w:left="720" w:hanging="360"/>
      </w:pPr>
      <w:rPr>
        <w:rFonts w:ascii="Symbol" w:hAnsi="Symbol" w:hint="default"/>
      </w:rPr>
    </w:lvl>
    <w:lvl w:ilvl="1" w:tplc="47526DD6" w:tentative="1">
      <w:start w:val="1"/>
      <w:numFmt w:val="bullet"/>
      <w:lvlText w:val="o"/>
      <w:lvlJc w:val="left"/>
      <w:pPr>
        <w:ind w:left="1440" w:hanging="360"/>
      </w:pPr>
      <w:rPr>
        <w:rFonts w:ascii="Courier New" w:hAnsi="Courier New" w:cs="Courier New" w:hint="default"/>
      </w:rPr>
    </w:lvl>
    <w:lvl w:ilvl="2" w:tplc="4888DE70" w:tentative="1">
      <w:start w:val="1"/>
      <w:numFmt w:val="bullet"/>
      <w:lvlText w:val=""/>
      <w:lvlJc w:val="left"/>
      <w:pPr>
        <w:ind w:left="2160" w:hanging="360"/>
      </w:pPr>
      <w:rPr>
        <w:rFonts w:ascii="Wingdings" w:hAnsi="Wingdings" w:hint="default"/>
      </w:rPr>
    </w:lvl>
    <w:lvl w:ilvl="3" w:tplc="2200CFD2" w:tentative="1">
      <w:start w:val="1"/>
      <w:numFmt w:val="bullet"/>
      <w:lvlText w:val=""/>
      <w:lvlJc w:val="left"/>
      <w:pPr>
        <w:ind w:left="2880" w:hanging="360"/>
      </w:pPr>
      <w:rPr>
        <w:rFonts w:ascii="Symbol" w:hAnsi="Symbol" w:hint="default"/>
      </w:rPr>
    </w:lvl>
    <w:lvl w:ilvl="4" w:tplc="56928F5E" w:tentative="1">
      <w:start w:val="1"/>
      <w:numFmt w:val="bullet"/>
      <w:lvlText w:val="o"/>
      <w:lvlJc w:val="left"/>
      <w:pPr>
        <w:ind w:left="3600" w:hanging="360"/>
      </w:pPr>
      <w:rPr>
        <w:rFonts w:ascii="Courier New" w:hAnsi="Courier New" w:cs="Courier New" w:hint="default"/>
      </w:rPr>
    </w:lvl>
    <w:lvl w:ilvl="5" w:tplc="76CE545C" w:tentative="1">
      <w:start w:val="1"/>
      <w:numFmt w:val="bullet"/>
      <w:lvlText w:val=""/>
      <w:lvlJc w:val="left"/>
      <w:pPr>
        <w:ind w:left="4320" w:hanging="360"/>
      </w:pPr>
      <w:rPr>
        <w:rFonts w:ascii="Wingdings" w:hAnsi="Wingdings" w:hint="default"/>
      </w:rPr>
    </w:lvl>
    <w:lvl w:ilvl="6" w:tplc="E2EAEB9A" w:tentative="1">
      <w:start w:val="1"/>
      <w:numFmt w:val="bullet"/>
      <w:lvlText w:val=""/>
      <w:lvlJc w:val="left"/>
      <w:pPr>
        <w:ind w:left="5040" w:hanging="360"/>
      </w:pPr>
      <w:rPr>
        <w:rFonts w:ascii="Symbol" w:hAnsi="Symbol" w:hint="default"/>
      </w:rPr>
    </w:lvl>
    <w:lvl w:ilvl="7" w:tplc="069CC7CA" w:tentative="1">
      <w:start w:val="1"/>
      <w:numFmt w:val="bullet"/>
      <w:lvlText w:val="o"/>
      <w:lvlJc w:val="left"/>
      <w:pPr>
        <w:ind w:left="5760" w:hanging="360"/>
      </w:pPr>
      <w:rPr>
        <w:rFonts w:ascii="Courier New" w:hAnsi="Courier New" w:cs="Courier New" w:hint="default"/>
      </w:rPr>
    </w:lvl>
    <w:lvl w:ilvl="8" w:tplc="4EAECAA4" w:tentative="1">
      <w:start w:val="1"/>
      <w:numFmt w:val="bullet"/>
      <w:lvlText w:val=""/>
      <w:lvlJc w:val="left"/>
      <w:pPr>
        <w:ind w:left="6480" w:hanging="360"/>
      </w:pPr>
      <w:rPr>
        <w:rFonts w:ascii="Wingdings" w:hAnsi="Wingdings" w:hint="default"/>
      </w:rPr>
    </w:lvl>
  </w:abstractNum>
  <w:abstractNum w:abstractNumId="1" w15:restartNumberingAfterBreak="0">
    <w:nsid w:val="07CCE196"/>
    <w:multiLevelType w:val="hybridMultilevel"/>
    <w:tmpl w:val="98C8AD1E"/>
    <w:lvl w:ilvl="0" w:tplc="414EC25E">
      <w:start w:val="1"/>
      <w:numFmt w:val="bullet"/>
      <w:lvlText w:val="·"/>
      <w:lvlJc w:val="left"/>
      <w:pPr>
        <w:ind w:left="720" w:hanging="360"/>
      </w:pPr>
      <w:rPr>
        <w:rFonts w:ascii="Arial, sans-serif" w:hAnsi="Arial, sans-serif" w:hint="default"/>
      </w:rPr>
    </w:lvl>
    <w:lvl w:ilvl="1" w:tplc="3D66DB30">
      <w:start w:val="1"/>
      <w:numFmt w:val="bullet"/>
      <w:lvlText w:val="o"/>
      <w:lvlJc w:val="left"/>
      <w:pPr>
        <w:ind w:left="1440" w:hanging="360"/>
      </w:pPr>
      <w:rPr>
        <w:rFonts w:ascii="Courier New" w:hAnsi="Courier New" w:hint="default"/>
      </w:rPr>
    </w:lvl>
    <w:lvl w:ilvl="2" w:tplc="47E0DBDE">
      <w:start w:val="1"/>
      <w:numFmt w:val="bullet"/>
      <w:lvlText w:val=""/>
      <w:lvlJc w:val="left"/>
      <w:pPr>
        <w:ind w:left="2160" w:hanging="360"/>
      </w:pPr>
      <w:rPr>
        <w:rFonts w:ascii="Wingdings" w:hAnsi="Wingdings" w:hint="default"/>
      </w:rPr>
    </w:lvl>
    <w:lvl w:ilvl="3" w:tplc="600C15FA">
      <w:start w:val="1"/>
      <w:numFmt w:val="bullet"/>
      <w:lvlText w:val=""/>
      <w:lvlJc w:val="left"/>
      <w:pPr>
        <w:ind w:left="2880" w:hanging="360"/>
      </w:pPr>
      <w:rPr>
        <w:rFonts w:ascii="Symbol" w:hAnsi="Symbol" w:hint="default"/>
      </w:rPr>
    </w:lvl>
    <w:lvl w:ilvl="4" w:tplc="8654AB02">
      <w:start w:val="1"/>
      <w:numFmt w:val="bullet"/>
      <w:lvlText w:val="o"/>
      <w:lvlJc w:val="left"/>
      <w:pPr>
        <w:ind w:left="3600" w:hanging="360"/>
      </w:pPr>
      <w:rPr>
        <w:rFonts w:ascii="Courier New" w:hAnsi="Courier New" w:hint="default"/>
      </w:rPr>
    </w:lvl>
    <w:lvl w:ilvl="5" w:tplc="EBB4F8D0">
      <w:start w:val="1"/>
      <w:numFmt w:val="bullet"/>
      <w:lvlText w:val=""/>
      <w:lvlJc w:val="left"/>
      <w:pPr>
        <w:ind w:left="4320" w:hanging="360"/>
      </w:pPr>
      <w:rPr>
        <w:rFonts w:ascii="Wingdings" w:hAnsi="Wingdings" w:hint="default"/>
      </w:rPr>
    </w:lvl>
    <w:lvl w:ilvl="6" w:tplc="CCD830D0">
      <w:start w:val="1"/>
      <w:numFmt w:val="bullet"/>
      <w:lvlText w:val=""/>
      <w:lvlJc w:val="left"/>
      <w:pPr>
        <w:ind w:left="5040" w:hanging="360"/>
      </w:pPr>
      <w:rPr>
        <w:rFonts w:ascii="Symbol" w:hAnsi="Symbol" w:hint="default"/>
      </w:rPr>
    </w:lvl>
    <w:lvl w:ilvl="7" w:tplc="FC527A5E">
      <w:start w:val="1"/>
      <w:numFmt w:val="bullet"/>
      <w:lvlText w:val="o"/>
      <w:lvlJc w:val="left"/>
      <w:pPr>
        <w:ind w:left="5760" w:hanging="360"/>
      </w:pPr>
      <w:rPr>
        <w:rFonts w:ascii="Courier New" w:hAnsi="Courier New" w:hint="default"/>
      </w:rPr>
    </w:lvl>
    <w:lvl w:ilvl="8" w:tplc="DD024A86">
      <w:start w:val="1"/>
      <w:numFmt w:val="bullet"/>
      <w:lvlText w:val=""/>
      <w:lvlJc w:val="left"/>
      <w:pPr>
        <w:ind w:left="6480" w:hanging="360"/>
      </w:pPr>
      <w:rPr>
        <w:rFonts w:ascii="Wingdings" w:hAnsi="Wingdings" w:hint="default"/>
      </w:rPr>
    </w:lvl>
  </w:abstractNum>
  <w:abstractNum w:abstractNumId="2" w15:restartNumberingAfterBreak="0">
    <w:nsid w:val="084C083B"/>
    <w:multiLevelType w:val="hybridMultilevel"/>
    <w:tmpl w:val="C41AAB1C"/>
    <w:lvl w:ilvl="0" w:tplc="76E6F8D6">
      <w:start w:val="1"/>
      <w:numFmt w:val="bullet"/>
      <w:lvlText w:val=""/>
      <w:lvlJc w:val="left"/>
      <w:pPr>
        <w:ind w:left="720" w:hanging="360"/>
      </w:pPr>
      <w:rPr>
        <w:rFonts w:ascii="Symbol" w:hAnsi="Symbol" w:hint="default"/>
      </w:rPr>
    </w:lvl>
    <w:lvl w:ilvl="1" w:tplc="AD5AE898" w:tentative="1">
      <w:start w:val="1"/>
      <w:numFmt w:val="bullet"/>
      <w:lvlText w:val="o"/>
      <w:lvlJc w:val="left"/>
      <w:pPr>
        <w:ind w:left="1440" w:hanging="360"/>
      </w:pPr>
      <w:rPr>
        <w:rFonts w:ascii="Courier New" w:hAnsi="Courier New" w:cs="Courier New" w:hint="default"/>
      </w:rPr>
    </w:lvl>
    <w:lvl w:ilvl="2" w:tplc="9F8AF0F2" w:tentative="1">
      <w:start w:val="1"/>
      <w:numFmt w:val="bullet"/>
      <w:lvlText w:val=""/>
      <w:lvlJc w:val="left"/>
      <w:pPr>
        <w:ind w:left="2160" w:hanging="360"/>
      </w:pPr>
      <w:rPr>
        <w:rFonts w:ascii="Wingdings" w:hAnsi="Wingdings" w:hint="default"/>
      </w:rPr>
    </w:lvl>
    <w:lvl w:ilvl="3" w:tplc="1FD47392" w:tentative="1">
      <w:start w:val="1"/>
      <w:numFmt w:val="bullet"/>
      <w:lvlText w:val=""/>
      <w:lvlJc w:val="left"/>
      <w:pPr>
        <w:ind w:left="2880" w:hanging="360"/>
      </w:pPr>
      <w:rPr>
        <w:rFonts w:ascii="Symbol" w:hAnsi="Symbol" w:hint="default"/>
      </w:rPr>
    </w:lvl>
    <w:lvl w:ilvl="4" w:tplc="068A344E" w:tentative="1">
      <w:start w:val="1"/>
      <w:numFmt w:val="bullet"/>
      <w:lvlText w:val="o"/>
      <w:lvlJc w:val="left"/>
      <w:pPr>
        <w:ind w:left="3600" w:hanging="360"/>
      </w:pPr>
      <w:rPr>
        <w:rFonts w:ascii="Courier New" w:hAnsi="Courier New" w:cs="Courier New" w:hint="default"/>
      </w:rPr>
    </w:lvl>
    <w:lvl w:ilvl="5" w:tplc="E5408050" w:tentative="1">
      <w:start w:val="1"/>
      <w:numFmt w:val="bullet"/>
      <w:lvlText w:val=""/>
      <w:lvlJc w:val="left"/>
      <w:pPr>
        <w:ind w:left="4320" w:hanging="360"/>
      </w:pPr>
      <w:rPr>
        <w:rFonts w:ascii="Wingdings" w:hAnsi="Wingdings" w:hint="default"/>
      </w:rPr>
    </w:lvl>
    <w:lvl w:ilvl="6" w:tplc="DC74C78E" w:tentative="1">
      <w:start w:val="1"/>
      <w:numFmt w:val="bullet"/>
      <w:lvlText w:val=""/>
      <w:lvlJc w:val="left"/>
      <w:pPr>
        <w:ind w:left="5040" w:hanging="360"/>
      </w:pPr>
      <w:rPr>
        <w:rFonts w:ascii="Symbol" w:hAnsi="Symbol" w:hint="default"/>
      </w:rPr>
    </w:lvl>
    <w:lvl w:ilvl="7" w:tplc="25C450A2" w:tentative="1">
      <w:start w:val="1"/>
      <w:numFmt w:val="bullet"/>
      <w:lvlText w:val="o"/>
      <w:lvlJc w:val="left"/>
      <w:pPr>
        <w:ind w:left="5760" w:hanging="360"/>
      </w:pPr>
      <w:rPr>
        <w:rFonts w:ascii="Courier New" w:hAnsi="Courier New" w:cs="Courier New" w:hint="default"/>
      </w:rPr>
    </w:lvl>
    <w:lvl w:ilvl="8" w:tplc="D47E6948" w:tentative="1">
      <w:start w:val="1"/>
      <w:numFmt w:val="bullet"/>
      <w:lvlText w:val=""/>
      <w:lvlJc w:val="left"/>
      <w:pPr>
        <w:ind w:left="6480" w:hanging="360"/>
      </w:pPr>
      <w:rPr>
        <w:rFonts w:ascii="Wingdings" w:hAnsi="Wingdings" w:hint="default"/>
      </w:rPr>
    </w:lvl>
  </w:abstractNum>
  <w:abstractNum w:abstractNumId="3" w15:restartNumberingAfterBreak="0">
    <w:nsid w:val="0AB62713"/>
    <w:multiLevelType w:val="hybridMultilevel"/>
    <w:tmpl w:val="849A71B8"/>
    <w:lvl w:ilvl="0" w:tplc="22BAC4F0">
      <w:start w:val="1"/>
      <w:numFmt w:val="bullet"/>
      <w:lvlText w:val=""/>
      <w:lvlJc w:val="left"/>
      <w:pPr>
        <w:ind w:left="720" w:hanging="360"/>
      </w:pPr>
      <w:rPr>
        <w:rFonts w:ascii="Symbol" w:hAnsi="Symbol" w:hint="default"/>
      </w:rPr>
    </w:lvl>
    <w:lvl w:ilvl="1" w:tplc="A0F0808A" w:tentative="1">
      <w:start w:val="1"/>
      <w:numFmt w:val="bullet"/>
      <w:lvlText w:val="o"/>
      <w:lvlJc w:val="left"/>
      <w:pPr>
        <w:ind w:left="1440" w:hanging="360"/>
      </w:pPr>
      <w:rPr>
        <w:rFonts w:ascii="Courier New" w:hAnsi="Courier New" w:cs="Courier New" w:hint="default"/>
      </w:rPr>
    </w:lvl>
    <w:lvl w:ilvl="2" w:tplc="CFB61BD4" w:tentative="1">
      <w:start w:val="1"/>
      <w:numFmt w:val="bullet"/>
      <w:lvlText w:val=""/>
      <w:lvlJc w:val="left"/>
      <w:pPr>
        <w:ind w:left="2160" w:hanging="360"/>
      </w:pPr>
      <w:rPr>
        <w:rFonts w:ascii="Wingdings" w:hAnsi="Wingdings" w:hint="default"/>
      </w:rPr>
    </w:lvl>
    <w:lvl w:ilvl="3" w:tplc="18E8DCD8" w:tentative="1">
      <w:start w:val="1"/>
      <w:numFmt w:val="bullet"/>
      <w:lvlText w:val=""/>
      <w:lvlJc w:val="left"/>
      <w:pPr>
        <w:ind w:left="2880" w:hanging="360"/>
      </w:pPr>
      <w:rPr>
        <w:rFonts w:ascii="Symbol" w:hAnsi="Symbol" w:hint="default"/>
      </w:rPr>
    </w:lvl>
    <w:lvl w:ilvl="4" w:tplc="D67A9450" w:tentative="1">
      <w:start w:val="1"/>
      <w:numFmt w:val="bullet"/>
      <w:lvlText w:val="o"/>
      <w:lvlJc w:val="left"/>
      <w:pPr>
        <w:ind w:left="3600" w:hanging="360"/>
      </w:pPr>
      <w:rPr>
        <w:rFonts w:ascii="Courier New" w:hAnsi="Courier New" w:cs="Courier New" w:hint="default"/>
      </w:rPr>
    </w:lvl>
    <w:lvl w:ilvl="5" w:tplc="67A46570" w:tentative="1">
      <w:start w:val="1"/>
      <w:numFmt w:val="bullet"/>
      <w:lvlText w:val=""/>
      <w:lvlJc w:val="left"/>
      <w:pPr>
        <w:ind w:left="4320" w:hanging="360"/>
      </w:pPr>
      <w:rPr>
        <w:rFonts w:ascii="Wingdings" w:hAnsi="Wingdings" w:hint="default"/>
      </w:rPr>
    </w:lvl>
    <w:lvl w:ilvl="6" w:tplc="F1DE6C98" w:tentative="1">
      <w:start w:val="1"/>
      <w:numFmt w:val="bullet"/>
      <w:lvlText w:val=""/>
      <w:lvlJc w:val="left"/>
      <w:pPr>
        <w:ind w:left="5040" w:hanging="360"/>
      </w:pPr>
      <w:rPr>
        <w:rFonts w:ascii="Symbol" w:hAnsi="Symbol" w:hint="default"/>
      </w:rPr>
    </w:lvl>
    <w:lvl w:ilvl="7" w:tplc="8FB0F43C" w:tentative="1">
      <w:start w:val="1"/>
      <w:numFmt w:val="bullet"/>
      <w:lvlText w:val="o"/>
      <w:lvlJc w:val="left"/>
      <w:pPr>
        <w:ind w:left="5760" w:hanging="360"/>
      </w:pPr>
      <w:rPr>
        <w:rFonts w:ascii="Courier New" w:hAnsi="Courier New" w:cs="Courier New" w:hint="default"/>
      </w:rPr>
    </w:lvl>
    <w:lvl w:ilvl="8" w:tplc="3D6820D0" w:tentative="1">
      <w:start w:val="1"/>
      <w:numFmt w:val="bullet"/>
      <w:lvlText w:val=""/>
      <w:lvlJc w:val="left"/>
      <w:pPr>
        <w:ind w:left="6480" w:hanging="360"/>
      </w:pPr>
      <w:rPr>
        <w:rFonts w:ascii="Wingdings" w:hAnsi="Wingdings" w:hint="default"/>
      </w:rPr>
    </w:lvl>
  </w:abstractNum>
  <w:abstractNum w:abstractNumId="4" w15:restartNumberingAfterBreak="0">
    <w:nsid w:val="0C3874CE"/>
    <w:multiLevelType w:val="hybridMultilevel"/>
    <w:tmpl w:val="9A9602E8"/>
    <w:lvl w:ilvl="0" w:tplc="43800CA0">
      <w:start w:val="1"/>
      <w:numFmt w:val="bullet"/>
      <w:lvlText w:val=""/>
      <w:lvlJc w:val="left"/>
      <w:pPr>
        <w:ind w:left="720" w:hanging="360"/>
      </w:pPr>
      <w:rPr>
        <w:rFonts w:ascii="Symbol" w:hAnsi="Symbol" w:hint="default"/>
      </w:rPr>
    </w:lvl>
    <w:lvl w:ilvl="1" w:tplc="B5EE01A2" w:tentative="1">
      <w:start w:val="1"/>
      <w:numFmt w:val="bullet"/>
      <w:lvlText w:val="o"/>
      <w:lvlJc w:val="left"/>
      <w:pPr>
        <w:ind w:left="1440" w:hanging="360"/>
      </w:pPr>
      <w:rPr>
        <w:rFonts w:ascii="Courier New" w:hAnsi="Courier New" w:cs="Courier New" w:hint="default"/>
      </w:rPr>
    </w:lvl>
    <w:lvl w:ilvl="2" w:tplc="E0C0D07E" w:tentative="1">
      <w:start w:val="1"/>
      <w:numFmt w:val="bullet"/>
      <w:lvlText w:val=""/>
      <w:lvlJc w:val="left"/>
      <w:pPr>
        <w:ind w:left="2160" w:hanging="360"/>
      </w:pPr>
      <w:rPr>
        <w:rFonts w:ascii="Wingdings" w:hAnsi="Wingdings" w:hint="default"/>
      </w:rPr>
    </w:lvl>
    <w:lvl w:ilvl="3" w:tplc="FE04ADD4" w:tentative="1">
      <w:start w:val="1"/>
      <w:numFmt w:val="bullet"/>
      <w:lvlText w:val=""/>
      <w:lvlJc w:val="left"/>
      <w:pPr>
        <w:ind w:left="2880" w:hanging="360"/>
      </w:pPr>
      <w:rPr>
        <w:rFonts w:ascii="Symbol" w:hAnsi="Symbol" w:hint="default"/>
      </w:rPr>
    </w:lvl>
    <w:lvl w:ilvl="4" w:tplc="4FDCFA4C" w:tentative="1">
      <w:start w:val="1"/>
      <w:numFmt w:val="bullet"/>
      <w:lvlText w:val="o"/>
      <w:lvlJc w:val="left"/>
      <w:pPr>
        <w:ind w:left="3600" w:hanging="360"/>
      </w:pPr>
      <w:rPr>
        <w:rFonts w:ascii="Courier New" w:hAnsi="Courier New" w:cs="Courier New" w:hint="default"/>
      </w:rPr>
    </w:lvl>
    <w:lvl w:ilvl="5" w:tplc="B8C4B314" w:tentative="1">
      <w:start w:val="1"/>
      <w:numFmt w:val="bullet"/>
      <w:lvlText w:val=""/>
      <w:lvlJc w:val="left"/>
      <w:pPr>
        <w:ind w:left="4320" w:hanging="360"/>
      </w:pPr>
      <w:rPr>
        <w:rFonts w:ascii="Wingdings" w:hAnsi="Wingdings" w:hint="default"/>
      </w:rPr>
    </w:lvl>
    <w:lvl w:ilvl="6" w:tplc="A03A40E2" w:tentative="1">
      <w:start w:val="1"/>
      <w:numFmt w:val="bullet"/>
      <w:lvlText w:val=""/>
      <w:lvlJc w:val="left"/>
      <w:pPr>
        <w:ind w:left="5040" w:hanging="360"/>
      </w:pPr>
      <w:rPr>
        <w:rFonts w:ascii="Symbol" w:hAnsi="Symbol" w:hint="default"/>
      </w:rPr>
    </w:lvl>
    <w:lvl w:ilvl="7" w:tplc="7BE69972" w:tentative="1">
      <w:start w:val="1"/>
      <w:numFmt w:val="bullet"/>
      <w:lvlText w:val="o"/>
      <w:lvlJc w:val="left"/>
      <w:pPr>
        <w:ind w:left="5760" w:hanging="360"/>
      </w:pPr>
      <w:rPr>
        <w:rFonts w:ascii="Courier New" w:hAnsi="Courier New" w:cs="Courier New" w:hint="default"/>
      </w:rPr>
    </w:lvl>
    <w:lvl w:ilvl="8" w:tplc="33FEF4E8" w:tentative="1">
      <w:start w:val="1"/>
      <w:numFmt w:val="bullet"/>
      <w:lvlText w:val=""/>
      <w:lvlJc w:val="left"/>
      <w:pPr>
        <w:ind w:left="6480" w:hanging="360"/>
      </w:pPr>
      <w:rPr>
        <w:rFonts w:ascii="Wingdings" w:hAnsi="Wingdings" w:hint="default"/>
      </w:rPr>
    </w:lvl>
  </w:abstractNum>
  <w:abstractNum w:abstractNumId="5" w15:restartNumberingAfterBreak="0">
    <w:nsid w:val="0E3FB492"/>
    <w:multiLevelType w:val="hybridMultilevel"/>
    <w:tmpl w:val="A0686794"/>
    <w:lvl w:ilvl="0" w:tplc="C8CCACAE">
      <w:start w:val="1"/>
      <w:numFmt w:val="bullet"/>
      <w:lvlText w:val="·"/>
      <w:lvlJc w:val="left"/>
      <w:pPr>
        <w:ind w:left="720" w:hanging="360"/>
      </w:pPr>
      <w:rPr>
        <w:rFonts w:ascii="Arial, sans-serif" w:hAnsi="Arial, sans-serif" w:hint="default"/>
      </w:rPr>
    </w:lvl>
    <w:lvl w:ilvl="1" w:tplc="34B2E5B6">
      <w:start w:val="1"/>
      <w:numFmt w:val="bullet"/>
      <w:lvlText w:val="o"/>
      <w:lvlJc w:val="left"/>
      <w:pPr>
        <w:ind w:left="1440" w:hanging="360"/>
      </w:pPr>
      <w:rPr>
        <w:rFonts w:ascii="Courier New" w:hAnsi="Courier New" w:hint="default"/>
      </w:rPr>
    </w:lvl>
    <w:lvl w:ilvl="2" w:tplc="225204F0">
      <w:start w:val="1"/>
      <w:numFmt w:val="bullet"/>
      <w:lvlText w:val=""/>
      <w:lvlJc w:val="left"/>
      <w:pPr>
        <w:ind w:left="2160" w:hanging="360"/>
      </w:pPr>
      <w:rPr>
        <w:rFonts w:ascii="Wingdings" w:hAnsi="Wingdings" w:hint="default"/>
      </w:rPr>
    </w:lvl>
    <w:lvl w:ilvl="3" w:tplc="CD722ECA">
      <w:start w:val="1"/>
      <w:numFmt w:val="bullet"/>
      <w:lvlText w:val=""/>
      <w:lvlJc w:val="left"/>
      <w:pPr>
        <w:ind w:left="2880" w:hanging="360"/>
      </w:pPr>
      <w:rPr>
        <w:rFonts w:ascii="Symbol" w:hAnsi="Symbol" w:hint="default"/>
      </w:rPr>
    </w:lvl>
    <w:lvl w:ilvl="4" w:tplc="5980F9E6">
      <w:start w:val="1"/>
      <w:numFmt w:val="bullet"/>
      <w:lvlText w:val="o"/>
      <w:lvlJc w:val="left"/>
      <w:pPr>
        <w:ind w:left="3600" w:hanging="360"/>
      </w:pPr>
      <w:rPr>
        <w:rFonts w:ascii="Courier New" w:hAnsi="Courier New" w:hint="default"/>
      </w:rPr>
    </w:lvl>
    <w:lvl w:ilvl="5" w:tplc="9ECEEE48">
      <w:start w:val="1"/>
      <w:numFmt w:val="bullet"/>
      <w:lvlText w:val=""/>
      <w:lvlJc w:val="left"/>
      <w:pPr>
        <w:ind w:left="4320" w:hanging="360"/>
      </w:pPr>
      <w:rPr>
        <w:rFonts w:ascii="Wingdings" w:hAnsi="Wingdings" w:hint="default"/>
      </w:rPr>
    </w:lvl>
    <w:lvl w:ilvl="6" w:tplc="C130FDEC">
      <w:start w:val="1"/>
      <w:numFmt w:val="bullet"/>
      <w:lvlText w:val=""/>
      <w:lvlJc w:val="left"/>
      <w:pPr>
        <w:ind w:left="5040" w:hanging="360"/>
      </w:pPr>
      <w:rPr>
        <w:rFonts w:ascii="Symbol" w:hAnsi="Symbol" w:hint="default"/>
      </w:rPr>
    </w:lvl>
    <w:lvl w:ilvl="7" w:tplc="020615C2">
      <w:start w:val="1"/>
      <w:numFmt w:val="bullet"/>
      <w:lvlText w:val="o"/>
      <w:lvlJc w:val="left"/>
      <w:pPr>
        <w:ind w:left="5760" w:hanging="360"/>
      </w:pPr>
      <w:rPr>
        <w:rFonts w:ascii="Courier New" w:hAnsi="Courier New" w:hint="default"/>
      </w:rPr>
    </w:lvl>
    <w:lvl w:ilvl="8" w:tplc="398AC76C">
      <w:start w:val="1"/>
      <w:numFmt w:val="bullet"/>
      <w:lvlText w:val=""/>
      <w:lvlJc w:val="left"/>
      <w:pPr>
        <w:ind w:left="6480" w:hanging="360"/>
      </w:pPr>
      <w:rPr>
        <w:rFonts w:ascii="Wingdings" w:hAnsi="Wingdings" w:hint="default"/>
      </w:rPr>
    </w:lvl>
  </w:abstractNum>
  <w:abstractNum w:abstractNumId="6" w15:restartNumberingAfterBreak="0">
    <w:nsid w:val="0F1E1E59"/>
    <w:multiLevelType w:val="hybridMultilevel"/>
    <w:tmpl w:val="DA28DDD0"/>
    <w:lvl w:ilvl="0" w:tplc="5BF672BE">
      <w:start w:val="1"/>
      <w:numFmt w:val="bullet"/>
      <w:pStyle w:val="ListParagraph"/>
      <w:lvlText w:val=""/>
      <w:lvlJc w:val="left"/>
      <w:pPr>
        <w:ind w:left="1440" w:hanging="360"/>
      </w:pPr>
      <w:rPr>
        <w:rFonts w:ascii="Symbol" w:hAnsi="Symbol" w:hint="default"/>
      </w:rPr>
    </w:lvl>
    <w:lvl w:ilvl="1" w:tplc="8054BB08">
      <w:start w:val="1"/>
      <w:numFmt w:val="bullet"/>
      <w:lvlText w:val="o"/>
      <w:lvlJc w:val="left"/>
      <w:pPr>
        <w:ind w:left="2160" w:hanging="360"/>
      </w:pPr>
      <w:rPr>
        <w:rFonts w:ascii="Courier New" w:hAnsi="Courier New" w:cs="Courier New" w:hint="default"/>
      </w:rPr>
    </w:lvl>
    <w:lvl w:ilvl="2" w:tplc="ACD8473C" w:tentative="1">
      <w:start w:val="1"/>
      <w:numFmt w:val="bullet"/>
      <w:lvlText w:val=""/>
      <w:lvlJc w:val="left"/>
      <w:pPr>
        <w:ind w:left="2880" w:hanging="360"/>
      </w:pPr>
      <w:rPr>
        <w:rFonts w:ascii="Wingdings" w:hAnsi="Wingdings" w:hint="default"/>
      </w:rPr>
    </w:lvl>
    <w:lvl w:ilvl="3" w:tplc="45DC63A4" w:tentative="1">
      <w:start w:val="1"/>
      <w:numFmt w:val="bullet"/>
      <w:lvlText w:val=""/>
      <w:lvlJc w:val="left"/>
      <w:pPr>
        <w:ind w:left="3600" w:hanging="360"/>
      </w:pPr>
      <w:rPr>
        <w:rFonts w:ascii="Symbol" w:hAnsi="Symbol" w:hint="default"/>
      </w:rPr>
    </w:lvl>
    <w:lvl w:ilvl="4" w:tplc="E3189A18" w:tentative="1">
      <w:start w:val="1"/>
      <w:numFmt w:val="bullet"/>
      <w:lvlText w:val="o"/>
      <w:lvlJc w:val="left"/>
      <w:pPr>
        <w:ind w:left="4320" w:hanging="360"/>
      </w:pPr>
      <w:rPr>
        <w:rFonts w:ascii="Courier New" w:hAnsi="Courier New" w:cs="Courier New" w:hint="default"/>
      </w:rPr>
    </w:lvl>
    <w:lvl w:ilvl="5" w:tplc="270EB3DC" w:tentative="1">
      <w:start w:val="1"/>
      <w:numFmt w:val="bullet"/>
      <w:lvlText w:val=""/>
      <w:lvlJc w:val="left"/>
      <w:pPr>
        <w:ind w:left="5040" w:hanging="360"/>
      </w:pPr>
      <w:rPr>
        <w:rFonts w:ascii="Wingdings" w:hAnsi="Wingdings" w:hint="default"/>
      </w:rPr>
    </w:lvl>
    <w:lvl w:ilvl="6" w:tplc="905EF35C" w:tentative="1">
      <w:start w:val="1"/>
      <w:numFmt w:val="bullet"/>
      <w:lvlText w:val=""/>
      <w:lvlJc w:val="left"/>
      <w:pPr>
        <w:ind w:left="5760" w:hanging="360"/>
      </w:pPr>
      <w:rPr>
        <w:rFonts w:ascii="Symbol" w:hAnsi="Symbol" w:hint="default"/>
      </w:rPr>
    </w:lvl>
    <w:lvl w:ilvl="7" w:tplc="AB7AF344" w:tentative="1">
      <w:start w:val="1"/>
      <w:numFmt w:val="bullet"/>
      <w:lvlText w:val="o"/>
      <w:lvlJc w:val="left"/>
      <w:pPr>
        <w:ind w:left="6480" w:hanging="360"/>
      </w:pPr>
      <w:rPr>
        <w:rFonts w:ascii="Courier New" w:hAnsi="Courier New" w:cs="Courier New" w:hint="default"/>
      </w:rPr>
    </w:lvl>
    <w:lvl w:ilvl="8" w:tplc="03C4E16E" w:tentative="1">
      <w:start w:val="1"/>
      <w:numFmt w:val="bullet"/>
      <w:lvlText w:val=""/>
      <w:lvlJc w:val="left"/>
      <w:pPr>
        <w:ind w:left="7200" w:hanging="360"/>
      </w:pPr>
      <w:rPr>
        <w:rFonts w:ascii="Wingdings" w:hAnsi="Wingdings" w:hint="default"/>
      </w:rPr>
    </w:lvl>
  </w:abstractNum>
  <w:abstractNum w:abstractNumId="7" w15:restartNumberingAfterBreak="0">
    <w:nsid w:val="14AB2199"/>
    <w:multiLevelType w:val="hybridMultilevel"/>
    <w:tmpl w:val="5804E946"/>
    <w:lvl w:ilvl="0" w:tplc="071883AC">
      <w:start w:val="1"/>
      <w:numFmt w:val="bullet"/>
      <w:lvlText w:val=""/>
      <w:lvlJc w:val="left"/>
      <w:pPr>
        <w:ind w:left="720" w:hanging="360"/>
      </w:pPr>
      <w:rPr>
        <w:rFonts w:ascii="Symbol" w:hAnsi="Symbol" w:hint="default"/>
      </w:rPr>
    </w:lvl>
    <w:lvl w:ilvl="1" w:tplc="F9E6B4BE" w:tentative="1">
      <w:start w:val="1"/>
      <w:numFmt w:val="bullet"/>
      <w:lvlText w:val="o"/>
      <w:lvlJc w:val="left"/>
      <w:pPr>
        <w:ind w:left="1440" w:hanging="360"/>
      </w:pPr>
      <w:rPr>
        <w:rFonts w:ascii="Courier New" w:hAnsi="Courier New" w:cs="Courier New" w:hint="default"/>
      </w:rPr>
    </w:lvl>
    <w:lvl w:ilvl="2" w:tplc="64F8F820" w:tentative="1">
      <w:start w:val="1"/>
      <w:numFmt w:val="bullet"/>
      <w:lvlText w:val=""/>
      <w:lvlJc w:val="left"/>
      <w:pPr>
        <w:ind w:left="2160" w:hanging="360"/>
      </w:pPr>
      <w:rPr>
        <w:rFonts w:ascii="Wingdings" w:hAnsi="Wingdings" w:hint="default"/>
      </w:rPr>
    </w:lvl>
    <w:lvl w:ilvl="3" w:tplc="913AE270" w:tentative="1">
      <w:start w:val="1"/>
      <w:numFmt w:val="bullet"/>
      <w:lvlText w:val=""/>
      <w:lvlJc w:val="left"/>
      <w:pPr>
        <w:ind w:left="2880" w:hanging="360"/>
      </w:pPr>
      <w:rPr>
        <w:rFonts w:ascii="Symbol" w:hAnsi="Symbol" w:hint="default"/>
      </w:rPr>
    </w:lvl>
    <w:lvl w:ilvl="4" w:tplc="A1326C94" w:tentative="1">
      <w:start w:val="1"/>
      <w:numFmt w:val="bullet"/>
      <w:lvlText w:val="o"/>
      <w:lvlJc w:val="left"/>
      <w:pPr>
        <w:ind w:left="3600" w:hanging="360"/>
      </w:pPr>
      <w:rPr>
        <w:rFonts w:ascii="Courier New" w:hAnsi="Courier New" w:cs="Courier New" w:hint="default"/>
      </w:rPr>
    </w:lvl>
    <w:lvl w:ilvl="5" w:tplc="01B4BEC6" w:tentative="1">
      <w:start w:val="1"/>
      <w:numFmt w:val="bullet"/>
      <w:lvlText w:val=""/>
      <w:lvlJc w:val="left"/>
      <w:pPr>
        <w:ind w:left="4320" w:hanging="360"/>
      </w:pPr>
      <w:rPr>
        <w:rFonts w:ascii="Wingdings" w:hAnsi="Wingdings" w:hint="default"/>
      </w:rPr>
    </w:lvl>
    <w:lvl w:ilvl="6" w:tplc="58985AF4" w:tentative="1">
      <w:start w:val="1"/>
      <w:numFmt w:val="bullet"/>
      <w:lvlText w:val=""/>
      <w:lvlJc w:val="left"/>
      <w:pPr>
        <w:ind w:left="5040" w:hanging="360"/>
      </w:pPr>
      <w:rPr>
        <w:rFonts w:ascii="Symbol" w:hAnsi="Symbol" w:hint="default"/>
      </w:rPr>
    </w:lvl>
    <w:lvl w:ilvl="7" w:tplc="A7366970" w:tentative="1">
      <w:start w:val="1"/>
      <w:numFmt w:val="bullet"/>
      <w:lvlText w:val="o"/>
      <w:lvlJc w:val="left"/>
      <w:pPr>
        <w:ind w:left="5760" w:hanging="360"/>
      </w:pPr>
      <w:rPr>
        <w:rFonts w:ascii="Courier New" w:hAnsi="Courier New" w:cs="Courier New" w:hint="default"/>
      </w:rPr>
    </w:lvl>
    <w:lvl w:ilvl="8" w:tplc="8BE4185C" w:tentative="1">
      <w:start w:val="1"/>
      <w:numFmt w:val="bullet"/>
      <w:lvlText w:val=""/>
      <w:lvlJc w:val="left"/>
      <w:pPr>
        <w:ind w:left="6480" w:hanging="360"/>
      </w:pPr>
      <w:rPr>
        <w:rFonts w:ascii="Wingdings" w:hAnsi="Wingdings" w:hint="default"/>
      </w:rPr>
    </w:lvl>
  </w:abstractNum>
  <w:abstractNum w:abstractNumId="8" w15:restartNumberingAfterBreak="0">
    <w:nsid w:val="18D31116"/>
    <w:multiLevelType w:val="hybridMultilevel"/>
    <w:tmpl w:val="E6A6F3EE"/>
    <w:lvl w:ilvl="0" w:tplc="4FD28FFA">
      <w:start w:val="3"/>
      <w:numFmt w:val="bullet"/>
      <w:lvlText w:val="-"/>
      <w:lvlJc w:val="left"/>
      <w:pPr>
        <w:ind w:left="720" w:hanging="360"/>
      </w:pPr>
      <w:rPr>
        <w:rFonts w:ascii="Segoe UI Emoji" w:eastAsia="Times New Roman" w:hAnsi="Segoe UI Emoji" w:cs="Segoe UI Emoj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3577376"/>
    <w:multiLevelType w:val="multilevel"/>
    <w:tmpl w:val="86CC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EA2B12"/>
    <w:multiLevelType w:val="hybridMultilevel"/>
    <w:tmpl w:val="02FAADB2"/>
    <w:lvl w:ilvl="0" w:tplc="2B90A882">
      <w:start w:val="1"/>
      <w:numFmt w:val="bullet"/>
      <w:lvlText w:val=""/>
      <w:lvlJc w:val="left"/>
      <w:pPr>
        <w:ind w:left="720" w:hanging="360"/>
      </w:pPr>
      <w:rPr>
        <w:rFonts w:ascii="Symbol" w:hAnsi="Symbol" w:hint="default"/>
      </w:rPr>
    </w:lvl>
    <w:lvl w:ilvl="1" w:tplc="01DEF20C" w:tentative="1">
      <w:start w:val="1"/>
      <w:numFmt w:val="bullet"/>
      <w:lvlText w:val="o"/>
      <w:lvlJc w:val="left"/>
      <w:pPr>
        <w:ind w:left="1440" w:hanging="360"/>
      </w:pPr>
      <w:rPr>
        <w:rFonts w:ascii="Courier New" w:hAnsi="Courier New" w:cs="Courier New" w:hint="default"/>
      </w:rPr>
    </w:lvl>
    <w:lvl w:ilvl="2" w:tplc="4EA21C26" w:tentative="1">
      <w:start w:val="1"/>
      <w:numFmt w:val="bullet"/>
      <w:lvlText w:val=""/>
      <w:lvlJc w:val="left"/>
      <w:pPr>
        <w:ind w:left="2160" w:hanging="360"/>
      </w:pPr>
      <w:rPr>
        <w:rFonts w:ascii="Wingdings" w:hAnsi="Wingdings" w:hint="default"/>
      </w:rPr>
    </w:lvl>
    <w:lvl w:ilvl="3" w:tplc="62DC0088" w:tentative="1">
      <w:start w:val="1"/>
      <w:numFmt w:val="bullet"/>
      <w:lvlText w:val=""/>
      <w:lvlJc w:val="left"/>
      <w:pPr>
        <w:ind w:left="2880" w:hanging="360"/>
      </w:pPr>
      <w:rPr>
        <w:rFonts w:ascii="Symbol" w:hAnsi="Symbol" w:hint="default"/>
      </w:rPr>
    </w:lvl>
    <w:lvl w:ilvl="4" w:tplc="D57CA678" w:tentative="1">
      <w:start w:val="1"/>
      <w:numFmt w:val="bullet"/>
      <w:lvlText w:val="o"/>
      <w:lvlJc w:val="left"/>
      <w:pPr>
        <w:ind w:left="3600" w:hanging="360"/>
      </w:pPr>
      <w:rPr>
        <w:rFonts w:ascii="Courier New" w:hAnsi="Courier New" w:cs="Courier New" w:hint="default"/>
      </w:rPr>
    </w:lvl>
    <w:lvl w:ilvl="5" w:tplc="B2BC4E8A" w:tentative="1">
      <w:start w:val="1"/>
      <w:numFmt w:val="bullet"/>
      <w:lvlText w:val=""/>
      <w:lvlJc w:val="left"/>
      <w:pPr>
        <w:ind w:left="4320" w:hanging="360"/>
      </w:pPr>
      <w:rPr>
        <w:rFonts w:ascii="Wingdings" w:hAnsi="Wingdings" w:hint="default"/>
      </w:rPr>
    </w:lvl>
    <w:lvl w:ilvl="6" w:tplc="8C82FF4C" w:tentative="1">
      <w:start w:val="1"/>
      <w:numFmt w:val="bullet"/>
      <w:lvlText w:val=""/>
      <w:lvlJc w:val="left"/>
      <w:pPr>
        <w:ind w:left="5040" w:hanging="360"/>
      </w:pPr>
      <w:rPr>
        <w:rFonts w:ascii="Symbol" w:hAnsi="Symbol" w:hint="default"/>
      </w:rPr>
    </w:lvl>
    <w:lvl w:ilvl="7" w:tplc="9A182F7A" w:tentative="1">
      <w:start w:val="1"/>
      <w:numFmt w:val="bullet"/>
      <w:lvlText w:val="o"/>
      <w:lvlJc w:val="left"/>
      <w:pPr>
        <w:ind w:left="5760" w:hanging="360"/>
      </w:pPr>
      <w:rPr>
        <w:rFonts w:ascii="Courier New" w:hAnsi="Courier New" w:cs="Courier New" w:hint="default"/>
      </w:rPr>
    </w:lvl>
    <w:lvl w:ilvl="8" w:tplc="C5525996" w:tentative="1">
      <w:start w:val="1"/>
      <w:numFmt w:val="bullet"/>
      <w:lvlText w:val=""/>
      <w:lvlJc w:val="left"/>
      <w:pPr>
        <w:ind w:left="6480" w:hanging="360"/>
      </w:pPr>
      <w:rPr>
        <w:rFonts w:ascii="Wingdings" w:hAnsi="Wingdings" w:hint="default"/>
      </w:rPr>
    </w:lvl>
  </w:abstractNum>
  <w:abstractNum w:abstractNumId="11" w15:restartNumberingAfterBreak="0">
    <w:nsid w:val="39A7729A"/>
    <w:multiLevelType w:val="hybridMultilevel"/>
    <w:tmpl w:val="62BEA2FA"/>
    <w:lvl w:ilvl="0" w:tplc="B28E7E20">
      <w:start w:val="1"/>
      <w:numFmt w:val="bullet"/>
      <w:lvlText w:val=""/>
      <w:lvlJc w:val="left"/>
      <w:pPr>
        <w:ind w:left="720" w:hanging="360"/>
      </w:pPr>
      <w:rPr>
        <w:rFonts w:ascii="Symbol" w:hAnsi="Symbol" w:hint="default"/>
      </w:rPr>
    </w:lvl>
    <w:lvl w:ilvl="1" w:tplc="FA2AB850" w:tentative="1">
      <w:start w:val="1"/>
      <w:numFmt w:val="bullet"/>
      <w:lvlText w:val="o"/>
      <w:lvlJc w:val="left"/>
      <w:pPr>
        <w:ind w:left="1440" w:hanging="360"/>
      </w:pPr>
      <w:rPr>
        <w:rFonts w:ascii="Courier New" w:hAnsi="Courier New" w:cs="Courier New" w:hint="default"/>
      </w:rPr>
    </w:lvl>
    <w:lvl w:ilvl="2" w:tplc="6688051E" w:tentative="1">
      <w:start w:val="1"/>
      <w:numFmt w:val="bullet"/>
      <w:lvlText w:val=""/>
      <w:lvlJc w:val="left"/>
      <w:pPr>
        <w:ind w:left="2160" w:hanging="360"/>
      </w:pPr>
      <w:rPr>
        <w:rFonts w:ascii="Wingdings" w:hAnsi="Wingdings" w:hint="default"/>
      </w:rPr>
    </w:lvl>
    <w:lvl w:ilvl="3" w:tplc="A8461A5C" w:tentative="1">
      <w:start w:val="1"/>
      <w:numFmt w:val="bullet"/>
      <w:lvlText w:val=""/>
      <w:lvlJc w:val="left"/>
      <w:pPr>
        <w:ind w:left="2880" w:hanging="360"/>
      </w:pPr>
      <w:rPr>
        <w:rFonts w:ascii="Symbol" w:hAnsi="Symbol" w:hint="default"/>
      </w:rPr>
    </w:lvl>
    <w:lvl w:ilvl="4" w:tplc="ADFC25FE" w:tentative="1">
      <w:start w:val="1"/>
      <w:numFmt w:val="bullet"/>
      <w:lvlText w:val="o"/>
      <w:lvlJc w:val="left"/>
      <w:pPr>
        <w:ind w:left="3600" w:hanging="360"/>
      </w:pPr>
      <w:rPr>
        <w:rFonts w:ascii="Courier New" w:hAnsi="Courier New" w:cs="Courier New" w:hint="default"/>
      </w:rPr>
    </w:lvl>
    <w:lvl w:ilvl="5" w:tplc="FB46759E" w:tentative="1">
      <w:start w:val="1"/>
      <w:numFmt w:val="bullet"/>
      <w:lvlText w:val=""/>
      <w:lvlJc w:val="left"/>
      <w:pPr>
        <w:ind w:left="4320" w:hanging="360"/>
      </w:pPr>
      <w:rPr>
        <w:rFonts w:ascii="Wingdings" w:hAnsi="Wingdings" w:hint="default"/>
      </w:rPr>
    </w:lvl>
    <w:lvl w:ilvl="6" w:tplc="B5562596" w:tentative="1">
      <w:start w:val="1"/>
      <w:numFmt w:val="bullet"/>
      <w:lvlText w:val=""/>
      <w:lvlJc w:val="left"/>
      <w:pPr>
        <w:ind w:left="5040" w:hanging="360"/>
      </w:pPr>
      <w:rPr>
        <w:rFonts w:ascii="Symbol" w:hAnsi="Symbol" w:hint="default"/>
      </w:rPr>
    </w:lvl>
    <w:lvl w:ilvl="7" w:tplc="71E28A5C" w:tentative="1">
      <w:start w:val="1"/>
      <w:numFmt w:val="bullet"/>
      <w:lvlText w:val="o"/>
      <w:lvlJc w:val="left"/>
      <w:pPr>
        <w:ind w:left="5760" w:hanging="360"/>
      </w:pPr>
      <w:rPr>
        <w:rFonts w:ascii="Courier New" w:hAnsi="Courier New" w:cs="Courier New" w:hint="default"/>
      </w:rPr>
    </w:lvl>
    <w:lvl w:ilvl="8" w:tplc="69E6F626" w:tentative="1">
      <w:start w:val="1"/>
      <w:numFmt w:val="bullet"/>
      <w:lvlText w:val=""/>
      <w:lvlJc w:val="left"/>
      <w:pPr>
        <w:ind w:left="6480" w:hanging="360"/>
      </w:pPr>
      <w:rPr>
        <w:rFonts w:ascii="Wingdings" w:hAnsi="Wingdings" w:hint="default"/>
      </w:rPr>
    </w:lvl>
  </w:abstractNum>
  <w:abstractNum w:abstractNumId="12" w15:restartNumberingAfterBreak="0">
    <w:nsid w:val="3CFF4D38"/>
    <w:multiLevelType w:val="hybridMultilevel"/>
    <w:tmpl w:val="24343ED2"/>
    <w:lvl w:ilvl="0" w:tplc="321A61CE">
      <w:start w:val="1"/>
      <w:numFmt w:val="bullet"/>
      <w:lvlText w:val=""/>
      <w:lvlJc w:val="left"/>
      <w:pPr>
        <w:ind w:left="720" w:hanging="360"/>
      </w:pPr>
      <w:rPr>
        <w:rFonts w:ascii="Symbol" w:hAnsi="Symbol" w:hint="default"/>
      </w:rPr>
    </w:lvl>
    <w:lvl w:ilvl="1" w:tplc="90BE741C" w:tentative="1">
      <w:start w:val="1"/>
      <w:numFmt w:val="bullet"/>
      <w:lvlText w:val="o"/>
      <w:lvlJc w:val="left"/>
      <w:pPr>
        <w:ind w:left="1440" w:hanging="360"/>
      </w:pPr>
      <w:rPr>
        <w:rFonts w:ascii="Courier New" w:hAnsi="Courier New" w:cs="Courier New" w:hint="default"/>
      </w:rPr>
    </w:lvl>
    <w:lvl w:ilvl="2" w:tplc="B8C04B68" w:tentative="1">
      <w:start w:val="1"/>
      <w:numFmt w:val="bullet"/>
      <w:lvlText w:val=""/>
      <w:lvlJc w:val="left"/>
      <w:pPr>
        <w:ind w:left="2160" w:hanging="360"/>
      </w:pPr>
      <w:rPr>
        <w:rFonts w:ascii="Wingdings" w:hAnsi="Wingdings" w:hint="default"/>
      </w:rPr>
    </w:lvl>
    <w:lvl w:ilvl="3" w:tplc="2DF2063E" w:tentative="1">
      <w:start w:val="1"/>
      <w:numFmt w:val="bullet"/>
      <w:lvlText w:val=""/>
      <w:lvlJc w:val="left"/>
      <w:pPr>
        <w:ind w:left="2880" w:hanging="360"/>
      </w:pPr>
      <w:rPr>
        <w:rFonts w:ascii="Symbol" w:hAnsi="Symbol" w:hint="default"/>
      </w:rPr>
    </w:lvl>
    <w:lvl w:ilvl="4" w:tplc="DA3AA1C6" w:tentative="1">
      <w:start w:val="1"/>
      <w:numFmt w:val="bullet"/>
      <w:lvlText w:val="o"/>
      <w:lvlJc w:val="left"/>
      <w:pPr>
        <w:ind w:left="3600" w:hanging="360"/>
      </w:pPr>
      <w:rPr>
        <w:rFonts w:ascii="Courier New" w:hAnsi="Courier New" w:cs="Courier New" w:hint="default"/>
      </w:rPr>
    </w:lvl>
    <w:lvl w:ilvl="5" w:tplc="A2ECD906" w:tentative="1">
      <w:start w:val="1"/>
      <w:numFmt w:val="bullet"/>
      <w:lvlText w:val=""/>
      <w:lvlJc w:val="left"/>
      <w:pPr>
        <w:ind w:left="4320" w:hanging="360"/>
      </w:pPr>
      <w:rPr>
        <w:rFonts w:ascii="Wingdings" w:hAnsi="Wingdings" w:hint="default"/>
      </w:rPr>
    </w:lvl>
    <w:lvl w:ilvl="6" w:tplc="7B8ADDCA" w:tentative="1">
      <w:start w:val="1"/>
      <w:numFmt w:val="bullet"/>
      <w:lvlText w:val=""/>
      <w:lvlJc w:val="left"/>
      <w:pPr>
        <w:ind w:left="5040" w:hanging="360"/>
      </w:pPr>
      <w:rPr>
        <w:rFonts w:ascii="Symbol" w:hAnsi="Symbol" w:hint="default"/>
      </w:rPr>
    </w:lvl>
    <w:lvl w:ilvl="7" w:tplc="2422B212" w:tentative="1">
      <w:start w:val="1"/>
      <w:numFmt w:val="bullet"/>
      <w:lvlText w:val="o"/>
      <w:lvlJc w:val="left"/>
      <w:pPr>
        <w:ind w:left="5760" w:hanging="360"/>
      </w:pPr>
      <w:rPr>
        <w:rFonts w:ascii="Courier New" w:hAnsi="Courier New" w:cs="Courier New" w:hint="default"/>
      </w:rPr>
    </w:lvl>
    <w:lvl w:ilvl="8" w:tplc="D2C8C96E" w:tentative="1">
      <w:start w:val="1"/>
      <w:numFmt w:val="bullet"/>
      <w:lvlText w:val=""/>
      <w:lvlJc w:val="left"/>
      <w:pPr>
        <w:ind w:left="6480" w:hanging="360"/>
      </w:pPr>
      <w:rPr>
        <w:rFonts w:ascii="Wingdings" w:hAnsi="Wingdings" w:hint="default"/>
      </w:rPr>
    </w:lvl>
  </w:abstractNum>
  <w:abstractNum w:abstractNumId="13" w15:restartNumberingAfterBreak="0">
    <w:nsid w:val="3EE2C66E"/>
    <w:multiLevelType w:val="hybridMultilevel"/>
    <w:tmpl w:val="FFFFFFFF"/>
    <w:lvl w:ilvl="0" w:tplc="B30C472A">
      <w:start w:val="1"/>
      <w:numFmt w:val="bullet"/>
      <w:lvlText w:val=""/>
      <w:lvlJc w:val="left"/>
      <w:pPr>
        <w:ind w:left="720" w:hanging="360"/>
      </w:pPr>
      <w:rPr>
        <w:rFonts w:ascii="Symbol" w:hAnsi="Symbol" w:hint="default"/>
      </w:rPr>
    </w:lvl>
    <w:lvl w:ilvl="1" w:tplc="918C0F7A">
      <w:start w:val="1"/>
      <w:numFmt w:val="bullet"/>
      <w:lvlText w:val="o"/>
      <w:lvlJc w:val="left"/>
      <w:pPr>
        <w:ind w:left="1440" w:hanging="360"/>
      </w:pPr>
      <w:rPr>
        <w:rFonts w:ascii="Courier New" w:hAnsi="Courier New" w:hint="default"/>
      </w:rPr>
    </w:lvl>
    <w:lvl w:ilvl="2" w:tplc="017E7FD8">
      <w:start w:val="1"/>
      <w:numFmt w:val="bullet"/>
      <w:lvlText w:val=""/>
      <w:lvlJc w:val="left"/>
      <w:pPr>
        <w:ind w:left="2160" w:hanging="360"/>
      </w:pPr>
      <w:rPr>
        <w:rFonts w:ascii="Wingdings" w:hAnsi="Wingdings" w:hint="default"/>
      </w:rPr>
    </w:lvl>
    <w:lvl w:ilvl="3" w:tplc="FA345E56">
      <w:start w:val="1"/>
      <w:numFmt w:val="bullet"/>
      <w:lvlText w:val=""/>
      <w:lvlJc w:val="left"/>
      <w:pPr>
        <w:ind w:left="2880" w:hanging="360"/>
      </w:pPr>
      <w:rPr>
        <w:rFonts w:ascii="Symbol" w:hAnsi="Symbol" w:hint="default"/>
      </w:rPr>
    </w:lvl>
    <w:lvl w:ilvl="4" w:tplc="9654B840">
      <w:start w:val="1"/>
      <w:numFmt w:val="bullet"/>
      <w:lvlText w:val="o"/>
      <w:lvlJc w:val="left"/>
      <w:pPr>
        <w:ind w:left="3600" w:hanging="360"/>
      </w:pPr>
      <w:rPr>
        <w:rFonts w:ascii="Courier New" w:hAnsi="Courier New" w:hint="default"/>
      </w:rPr>
    </w:lvl>
    <w:lvl w:ilvl="5" w:tplc="11E26034">
      <w:start w:val="1"/>
      <w:numFmt w:val="bullet"/>
      <w:lvlText w:val=""/>
      <w:lvlJc w:val="left"/>
      <w:pPr>
        <w:ind w:left="4320" w:hanging="360"/>
      </w:pPr>
      <w:rPr>
        <w:rFonts w:ascii="Wingdings" w:hAnsi="Wingdings" w:hint="default"/>
      </w:rPr>
    </w:lvl>
    <w:lvl w:ilvl="6" w:tplc="11FA0AC0">
      <w:start w:val="1"/>
      <w:numFmt w:val="bullet"/>
      <w:lvlText w:val=""/>
      <w:lvlJc w:val="left"/>
      <w:pPr>
        <w:ind w:left="5040" w:hanging="360"/>
      </w:pPr>
      <w:rPr>
        <w:rFonts w:ascii="Symbol" w:hAnsi="Symbol" w:hint="default"/>
      </w:rPr>
    </w:lvl>
    <w:lvl w:ilvl="7" w:tplc="C608993A">
      <w:start w:val="1"/>
      <w:numFmt w:val="bullet"/>
      <w:lvlText w:val="o"/>
      <w:lvlJc w:val="left"/>
      <w:pPr>
        <w:ind w:left="5760" w:hanging="360"/>
      </w:pPr>
      <w:rPr>
        <w:rFonts w:ascii="Courier New" w:hAnsi="Courier New" w:hint="default"/>
      </w:rPr>
    </w:lvl>
    <w:lvl w:ilvl="8" w:tplc="CEF66360">
      <w:start w:val="1"/>
      <w:numFmt w:val="bullet"/>
      <w:lvlText w:val=""/>
      <w:lvlJc w:val="left"/>
      <w:pPr>
        <w:ind w:left="6480" w:hanging="360"/>
      </w:pPr>
      <w:rPr>
        <w:rFonts w:ascii="Wingdings" w:hAnsi="Wingdings" w:hint="default"/>
      </w:rPr>
    </w:lvl>
  </w:abstractNum>
  <w:abstractNum w:abstractNumId="14" w15:restartNumberingAfterBreak="0">
    <w:nsid w:val="419237EA"/>
    <w:multiLevelType w:val="hybridMultilevel"/>
    <w:tmpl w:val="88E08EF2"/>
    <w:lvl w:ilvl="0" w:tplc="A642C5CA">
      <w:start w:val="1"/>
      <w:numFmt w:val="bullet"/>
      <w:lvlText w:val=""/>
      <w:lvlJc w:val="left"/>
      <w:pPr>
        <w:ind w:left="720" w:hanging="360"/>
      </w:pPr>
      <w:rPr>
        <w:rFonts w:ascii="Symbol" w:hAnsi="Symbol" w:hint="default"/>
      </w:rPr>
    </w:lvl>
    <w:lvl w:ilvl="1" w:tplc="8D428EB2">
      <w:numFmt w:val="bullet"/>
      <w:lvlText w:val="•"/>
      <w:lvlJc w:val="left"/>
      <w:pPr>
        <w:ind w:left="1440" w:hanging="360"/>
      </w:pPr>
      <w:rPr>
        <w:rFonts w:ascii="Arial" w:eastAsia="Times New Roman" w:hAnsi="Arial" w:cs="Arial" w:hint="default"/>
      </w:rPr>
    </w:lvl>
    <w:lvl w:ilvl="2" w:tplc="D41E34B4" w:tentative="1">
      <w:start w:val="1"/>
      <w:numFmt w:val="bullet"/>
      <w:lvlText w:val=""/>
      <w:lvlJc w:val="left"/>
      <w:pPr>
        <w:ind w:left="2160" w:hanging="360"/>
      </w:pPr>
      <w:rPr>
        <w:rFonts w:ascii="Wingdings" w:hAnsi="Wingdings" w:hint="default"/>
      </w:rPr>
    </w:lvl>
    <w:lvl w:ilvl="3" w:tplc="617EBA64" w:tentative="1">
      <w:start w:val="1"/>
      <w:numFmt w:val="bullet"/>
      <w:lvlText w:val=""/>
      <w:lvlJc w:val="left"/>
      <w:pPr>
        <w:ind w:left="2880" w:hanging="360"/>
      </w:pPr>
      <w:rPr>
        <w:rFonts w:ascii="Symbol" w:hAnsi="Symbol" w:hint="default"/>
      </w:rPr>
    </w:lvl>
    <w:lvl w:ilvl="4" w:tplc="1086631E" w:tentative="1">
      <w:start w:val="1"/>
      <w:numFmt w:val="bullet"/>
      <w:lvlText w:val="o"/>
      <w:lvlJc w:val="left"/>
      <w:pPr>
        <w:ind w:left="3600" w:hanging="360"/>
      </w:pPr>
      <w:rPr>
        <w:rFonts w:ascii="Courier New" w:hAnsi="Courier New" w:cs="Courier New" w:hint="default"/>
      </w:rPr>
    </w:lvl>
    <w:lvl w:ilvl="5" w:tplc="D584B09E" w:tentative="1">
      <w:start w:val="1"/>
      <w:numFmt w:val="bullet"/>
      <w:lvlText w:val=""/>
      <w:lvlJc w:val="left"/>
      <w:pPr>
        <w:ind w:left="4320" w:hanging="360"/>
      </w:pPr>
      <w:rPr>
        <w:rFonts w:ascii="Wingdings" w:hAnsi="Wingdings" w:hint="default"/>
      </w:rPr>
    </w:lvl>
    <w:lvl w:ilvl="6" w:tplc="3A36AF34" w:tentative="1">
      <w:start w:val="1"/>
      <w:numFmt w:val="bullet"/>
      <w:lvlText w:val=""/>
      <w:lvlJc w:val="left"/>
      <w:pPr>
        <w:ind w:left="5040" w:hanging="360"/>
      </w:pPr>
      <w:rPr>
        <w:rFonts w:ascii="Symbol" w:hAnsi="Symbol" w:hint="default"/>
      </w:rPr>
    </w:lvl>
    <w:lvl w:ilvl="7" w:tplc="007E5300" w:tentative="1">
      <w:start w:val="1"/>
      <w:numFmt w:val="bullet"/>
      <w:lvlText w:val="o"/>
      <w:lvlJc w:val="left"/>
      <w:pPr>
        <w:ind w:left="5760" w:hanging="360"/>
      </w:pPr>
      <w:rPr>
        <w:rFonts w:ascii="Courier New" w:hAnsi="Courier New" w:cs="Courier New" w:hint="default"/>
      </w:rPr>
    </w:lvl>
    <w:lvl w:ilvl="8" w:tplc="8FB8F6C0" w:tentative="1">
      <w:start w:val="1"/>
      <w:numFmt w:val="bullet"/>
      <w:lvlText w:val=""/>
      <w:lvlJc w:val="left"/>
      <w:pPr>
        <w:ind w:left="6480" w:hanging="360"/>
      </w:pPr>
      <w:rPr>
        <w:rFonts w:ascii="Wingdings" w:hAnsi="Wingdings" w:hint="default"/>
      </w:rPr>
    </w:lvl>
  </w:abstractNum>
  <w:abstractNum w:abstractNumId="15" w15:restartNumberingAfterBreak="0">
    <w:nsid w:val="42313376"/>
    <w:multiLevelType w:val="hybridMultilevel"/>
    <w:tmpl w:val="A3101106"/>
    <w:lvl w:ilvl="0" w:tplc="200E2336">
      <w:start w:val="1"/>
      <w:numFmt w:val="bullet"/>
      <w:lvlText w:val="·"/>
      <w:lvlJc w:val="left"/>
      <w:pPr>
        <w:ind w:left="720" w:hanging="360"/>
      </w:pPr>
      <w:rPr>
        <w:rFonts w:ascii="Arial, sans-serif" w:hAnsi="Arial, sans-serif" w:hint="default"/>
      </w:rPr>
    </w:lvl>
    <w:lvl w:ilvl="1" w:tplc="4790F1F4">
      <w:start w:val="1"/>
      <w:numFmt w:val="bullet"/>
      <w:lvlText w:val="o"/>
      <w:lvlJc w:val="left"/>
      <w:pPr>
        <w:ind w:left="1440" w:hanging="360"/>
      </w:pPr>
      <w:rPr>
        <w:rFonts w:ascii="Courier New" w:hAnsi="Courier New" w:hint="default"/>
      </w:rPr>
    </w:lvl>
    <w:lvl w:ilvl="2" w:tplc="A38A4D58">
      <w:start w:val="1"/>
      <w:numFmt w:val="bullet"/>
      <w:lvlText w:val=""/>
      <w:lvlJc w:val="left"/>
      <w:pPr>
        <w:ind w:left="2160" w:hanging="360"/>
      </w:pPr>
      <w:rPr>
        <w:rFonts w:ascii="Wingdings" w:hAnsi="Wingdings" w:hint="default"/>
      </w:rPr>
    </w:lvl>
    <w:lvl w:ilvl="3" w:tplc="AF305C78">
      <w:start w:val="1"/>
      <w:numFmt w:val="bullet"/>
      <w:lvlText w:val=""/>
      <w:lvlJc w:val="left"/>
      <w:pPr>
        <w:ind w:left="2880" w:hanging="360"/>
      </w:pPr>
      <w:rPr>
        <w:rFonts w:ascii="Symbol" w:hAnsi="Symbol" w:hint="default"/>
      </w:rPr>
    </w:lvl>
    <w:lvl w:ilvl="4" w:tplc="E6CA725E">
      <w:start w:val="1"/>
      <w:numFmt w:val="bullet"/>
      <w:lvlText w:val="o"/>
      <w:lvlJc w:val="left"/>
      <w:pPr>
        <w:ind w:left="3600" w:hanging="360"/>
      </w:pPr>
      <w:rPr>
        <w:rFonts w:ascii="Courier New" w:hAnsi="Courier New" w:hint="default"/>
      </w:rPr>
    </w:lvl>
    <w:lvl w:ilvl="5" w:tplc="138E8D1E">
      <w:start w:val="1"/>
      <w:numFmt w:val="bullet"/>
      <w:lvlText w:val=""/>
      <w:lvlJc w:val="left"/>
      <w:pPr>
        <w:ind w:left="4320" w:hanging="360"/>
      </w:pPr>
      <w:rPr>
        <w:rFonts w:ascii="Wingdings" w:hAnsi="Wingdings" w:hint="default"/>
      </w:rPr>
    </w:lvl>
    <w:lvl w:ilvl="6" w:tplc="458CA14A">
      <w:start w:val="1"/>
      <w:numFmt w:val="bullet"/>
      <w:lvlText w:val=""/>
      <w:lvlJc w:val="left"/>
      <w:pPr>
        <w:ind w:left="5040" w:hanging="360"/>
      </w:pPr>
      <w:rPr>
        <w:rFonts w:ascii="Symbol" w:hAnsi="Symbol" w:hint="default"/>
      </w:rPr>
    </w:lvl>
    <w:lvl w:ilvl="7" w:tplc="00D40756">
      <w:start w:val="1"/>
      <w:numFmt w:val="bullet"/>
      <w:lvlText w:val="o"/>
      <w:lvlJc w:val="left"/>
      <w:pPr>
        <w:ind w:left="5760" w:hanging="360"/>
      </w:pPr>
      <w:rPr>
        <w:rFonts w:ascii="Courier New" w:hAnsi="Courier New" w:hint="default"/>
      </w:rPr>
    </w:lvl>
    <w:lvl w:ilvl="8" w:tplc="BF40B0E8">
      <w:start w:val="1"/>
      <w:numFmt w:val="bullet"/>
      <w:lvlText w:val=""/>
      <w:lvlJc w:val="left"/>
      <w:pPr>
        <w:ind w:left="6480" w:hanging="360"/>
      </w:pPr>
      <w:rPr>
        <w:rFonts w:ascii="Wingdings" w:hAnsi="Wingdings" w:hint="default"/>
      </w:rPr>
    </w:lvl>
  </w:abstractNum>
  <w:abstractNum w:abstractNumId="16" w15:restartNumberingAfterBreak="0">
    <w:nsid w:val="44AF2C23"/>
    <w:multiLevelType w:val="hybridMultilevel"/>
    <w:tmpl w:val="EF1ED3DA"/>
    <w:lvl w:ilvl="0" w:tplc="037631D8">
      <w:start w:val="1"/>
      <w:numFmt w:val="bullet"/>
      <w:lvlText w:val=""/>
      <w:lvlJc w:val="left"/>
      <w:pPr>
        <w:ind w:left="720" w:hanging="360"/>
      </w:pPr>
      <w:rPr>
        <w:rFonts w:ascii="Symbol" w:hAnsi="Symbol" w:hint="default"/>
      </w:rPr>
    </w:lvl>
    <w:lvl w:ilvl="1" w:tplc="925A20AA">
      <w:start w:val="1"/>
      <w:numFmt w:val="bullet"/>
      <w:lvlText w:val="o"/>
      <w:lvlJc w:val="left"/>
      <w:pPr>
        <w:ind w:left="1440" w:hanging="360"/>
      </w:pPr>
      <w:rPr>
        <w:rFonts w:ascii="Courier New" w:hAnsi="Courier New" w:cs="Courier New" w:hint="default"/>
      </w:rPr>
    </w:lvl>
    <w:lvl w:ilvl="2" w:tplc="6076E8BA" w:tentative="1">
      <w:start w:val="1"/>
      <w:numFmt w:val="bullet"/>
      <w:lvlText w:val=""/>
      <w:lvlJc w:val="left"/>
      <w:pPr>
        <w:ind w:left="2160" w:hanging="360"/>
      </w:pPr>
      <w:rPr>
        <w:rFonts w:ascii="Wingdings" w:hAnsi="Wingdings" w:hint="default"/>
      </w:rPr>
    </w:lvl>
    <w:lvl w:ilvl="3" w:tplc="E92A70B8" w:tentative="1">
      <w:start w:val="1"/>
      <w:numFmt w:val="bullet"/>
      <w:lvlText w:val=""/>
      <w:lvlJc w:val="left"/>
      <w:pPr>
        <w:ind w:left="2880" w:hanging="360"/>
      </w:pPr>
      <w:rPr>
        <w:rFonts w:ascii="Symbol" w:hAnsi="Symbol" w:hint="default"/>
      </w:rPr>
    </w:lvl>
    <w:lvl w:ilvl="4" w:tplc="B5DAFFDA" w:tentative="1">
      <w:start w:val="1"/>
      <w:numFmt w:val="bullet"/>
      <w:lvlText w:val="o"/>
      <w:lvlJc w:val="left"/>
      <w:pPr>
        <w:ind w:left="3600" w:hanging="360"/>
      </w:pPr>
      <w:rPr>
        <w:rFonts w:ascii="Courier New" w:hAnsi="Courier New" w:cs="Courier New" w:hint="default"/>
      </w:rPr>
    </w:lvl>
    <w:lvl w:ilvl="5" w:tplc="DC6C9B18" w:tentative="1">
      <w:start w:val="1"/>
      <w:numFmt w:val="bullet"/>
      <w:lvlText w:val=""/>
      <w:lvlJc w:val="left"/>
      <w:pPr>
        <w:ind w:left="4320" w:hanging="360"/>
      </w:pPr>
      <w:rPr>
        <w:rFonts w:ascii="Wingdings" w:hAnsi="Wingdings" w:hint="default"/>
      </w:rPr>
    </w:lvl>
    <w:lvl w:ilvl="6" w:tplc="68C0EE7A" w:tentative="1">
      <w:start w:val="1"/>
      <w:numFmt w:val="bullet"/>
      <w:lvlText w:val=""/>
      <w:lvlJc w:val="left"/>
      <w:pPr>
        <w:ind w:left="5040" w:hanging="360"/>
      </w:pPr>
      <w:rPr>
        <w:rFonts w:ascii="Symbol" w:hAnsi="Symbol" w:hint="default"/>
      </w:rPr>
    </w:lvl>
    <w:lvl w:ilvl="7" w:tplc="84DC7EB4" w:tentative="1">
      <w:start w:val="1"/>
      <w:numFmt w:val="bullet"/>
      <w:lvlText w:val="o"/>
      <w:lvlJc w:val="left"/>
      <w:pPr>
        <w:ind w:left="5760" w:hanging="360"/>
      </w:pPr>
      <w:rPr>
        <w:rFonts w:ascii="Courier New" w:hAnsi="Courier New" w:cs="Courier New" w:hint="default"/>
      </w:rPr>
    </w:lvl>
    <w:lvl w:ilvl="8" w:tplc="5B462962" w:tentative="1">
      <w:start w:val="1"/>
      <w:numFmt w:val="bullet"/>
      <w:lvlText w:val=""/>
      <w:lvlJc w:val="left"/>
      <w:pPr>
        <w:ind w:left="6480" w:hanging="360"/>
      </w:pPr>
      <w:rPr>
        <w:rFonts w:ascii="Wingdings" w:hAnsi="Wingdings" w:hint="default"/>
      </w:rPr>
    </w:lvl>
  </w:abstractNum>
  <w:abstractNum w:abstractNumId="17" w15:restartNumberingAfterBreak="0">
    <w:nsid w:val="451735E6"/>
    <w:multiLevelType w:val="hybridMultilevel"/>
    <w:tmpl w:val="54F23C44"/>
    <w:lvl w:ilvl="0" w:tplc="D7B25B6C">
      <w:numFmt w:val="bullet"/>
      <w:lvlText w:val="-"/>
      <w:lvlJc w:val="left"/>
      <w:pPr>
        <w:ind w:left="720" w:hanging="360"/>
      </w:pPr>
      <w:rPr>
        <w:rFonts w:ascii="Calibri" w:eastAsia="Calibri" w:hAnsi="Calibri" w:cs="Calibri" w:hint="default"/>
      </w:rPr>
    </w:lvl>
    <w:lvl w:ilvl="1" w:tplc="9AFE85FC">
      <w:start w:val="1"/>
      <w:numFmt w:val="bullet"/>
      <w:lvlText w:val="o"/>
      <w:lvlJc w:val="left"/>
      <w:pPr>
        <w:ind w:left="1440" w:hanging="360"/>
      </w:pPr>
      <w:rPr>
        <w:rFonts w:ascii="Courier New" w:hAnsi="Courier New" w:cs="Courier New" w:hint="default"/>
      </w:rPr>
    </w:lvl>
    <w:lvl w:ilvl="2" w:tplc="7BE8FD2C">
      <w:start w:val="1"/>
      <w:numFmt w:val="bullet"/>
      <w:lvlText w:val=""/>
      <w:lvlJc w:val="left"/>
      <w:pPr>
        <w:ind w:left="2160" w:hanging="360"/>
      </w:pPr>
      <w:rPr>
        <w:rFonts w:ascii="Wingdings" w:hAnsi="Wingdings" w:hint="default"/>
      </w:rPr>
    </w:lvl>
    <w:lvl w:ilvl="3" w:tplc="09BE33B2">
      <w:start w:val="1"/>
      <w:numFmt w:val="bullet"/>
      <w:lvlText w:val=""/>
      <w:lvlJc w:val="left"/>
      <w:pPr>
        <w:ind w:left="2880" w:hanging="360"/>
      </w:pPr>
      <w:rPr>
        <w:rFonts w:ascii="Symbol" w:hAnsi="Symbol" w:hint="default"/>
      </w:rPr>
    </w:lvl>
    <w:lvl w:ilvl="4" w:tplc="9BD49BA4">
      <w:start w:val="1"/>
      <w:numFmt w:val="bullet"/>
      <w:lvlText w:val="o"/>
      <w:lvlJc w:val="left"/>
      <w:pPr>
        <w:ind w:left="3600" w:hanging="360"/>
      </w:pPr>
      <w:rPr>
        <w:rFonts w:ascii="Courier New" w:hAnsi="Courier New" w:cs="Courier New" w:hint="default"/>
      </w:rPr>
    </w:lvl>
    <w:lvl w:ilvl="5" w:tplc="76BA18F6">
      <w:start w:val="1"/>
      <w:numFmt w:val="bullet"/>
      <w:lvlText w:val=""/>
      <w:lvlJc w:val="left"/>
      <w:pPr>
        <w:ind w:left="4320" w:hanging="360"/>
      </w:pPr>
      <w:rPr>
        <w:rFonts w:ascii="Wingdings" w:hAnsi="Wingdings" w:hint="default"/>
      </w:rPr>
    </w:lvl>
    <w:lvl w:ilvl="6" w:tplc="FAD21000">
      <w:start w:val="1"/>
      <w:numFmt w:val="bullet"/>
      <w:lvlText w:val=""/>
      <w:lvlJc w:val="left"/>
      <w:pPr>
        <w:ind w:left="5040" w:hanging="360"/>
      </w:pPr>
      <w:rPr>
        <w:rFonts w:ascii="Symbol" w:hAnsi="Symbol" w:hint="default"/>
      </w:rPr>
    </w:lvl>
    <w:lvl w:ilvl="7" w:tplc="19423D5E">
      <w:start w:val="1"/>
      <w:numFmt w:val="bullet"/>
      <w:lvlText w:val="o"/>
      <w:lvlJc w:val="left"/>
      <w:pPr>
        <w:ind w:left="5760" w:hanging="360"/>
      </w:pPr>
      <w:rPr>
        <w:rFonts w:ascii="Courier New" w:hAnsi="Courier New" w:cs="Courier New" w:hint="default"/>
      </w:rPr>
    </w:lvl>
    <w:lvl w:ilvl="8" w:tplc="BA5ABE9C">
      <w:start w:val="1"/>
      <w:numFmt w:val="bullet"/>
      <w:lvlText w:val=""/>
      <w:lvlJc w:val="left"/>
      <w:pPr>
        <w:ind w:left="6480" w:hanging="360"/>
      </w:pPr>
      <w:rPr>
        <w:rFonts w:ascii="Wingdings" w:hAnsi="Wingdings" w:hint="default"/>
      </w:rPr>
    </w:lvl>
  </w:abstractNum>
  <w:abstractNum w:abstractNumId="18" w15:restartNumberingAfterBreak="0">
    <w:nsid w:val="462E02D9"/>
    <w:multiLevelType w:val="hybridMultilevel"/>
    <w:tmpl w:val="C12AEC1E"/>
    <w:lvl w:ilvl="0" w:tplc="5C709FEE">
      <w:start w:val="1"/>
      <w:numFmt w:val="bullet"/>
      <w:lvlText w:val=""/>
      <w:lvlJc w:val="left"/>
      <w:pPr>
        <w:ind w:left="720" w:hanging="360"/>
      </w:pPr>
      <w:rPr>
        <w:rFonts w:ascii="Symbol" w:hAnsi="Symbol" w:hint="default"/>
      </w:rPr>
    </w:lvl>
    <w:lvl w:ilvl="1" w:tplc="D3BA0DEE" w:tentative="1">
      <w:start w:val="1"/>
      <w:numFmt w:val="bullet"/>
      <w:lvlText w:val="o"/>
      <w:lvlJc w:val="left"/>
      <w:pPr>
        <w:ind w:left="1440" w:hanging="360"/>
      </w:pPr>
      <w:rPr>
        <w:rFonts w:ascii="Courier New" w:hAnsi="Courier New" w:cs="Courier New" w:hint="default"/>
      </w:rPr>
    </w:lvl>
    <w:lvl w:ilvl="2" w:tplc="B8262746" w:tentative="1">
      <w:start w:val="1"/>
      <w:numFmt w:val="bullet"/>
      <w:lvlText w:val=""/>
      <w:lvlJc w:val="left"/>
      <w:pPr>
        <w:ind w:left="2160" w:hanging="360"/>
      </w:pPr>
      <w:rPr>
        <w:rFonts w:ascii="Wingdings" w:hAnsi="Wingdings" w:hint="default"/>
      </w:rPr>
    </w:lvl>
    <w:lvl w:ilvl="3" w:tplc="360E005C" w:tentative="1">
      <w:start w:val="1"/>
      <w:numFmt w:val="bullet"/>
      <w:lvlText w:val=""/>
      <w:lvlJc w:val="left"/>
      <w:pPr>
        <w:ind w:left="2880" w:hanging="360"/>
      </w:pPr>
      <w:rPr>
        <w:rFonts w:ascii="Symbol" w:hAnsi="Symbol" w:hint="default"/>
      </w:rPr>
    </w:lvl>
    <w:lvl w:ilvl="4" w:tplc="379A7F42" w:tentative="1">
      <w:start w:val="1"/>
      <w:numFmt w:val="bullet"/>
      <w:lvlText w:val="o"/>
      <w:lvlJc w:val="left"/>
      <w:pPr>
        <w:ind w:left="3600" w:hanging="360"/>
      </w:pPr>
      <w:rPr>
        <w:rFonts w:ascii="Courier New" w:hAnsi="Courier New" w:cs="Courier New" w:hint="default"/>
      </w:rPr>
    </w:lvl>
    <w:lvl w:ilvl="5" w:tplc="7562A11A" w:tentative="1">
      <w:start w:val="1"/>
      <w:numFmt w:val="bullet"/>
      <w:lvlText w:val=""/>
      <w:lvlJc w:val="left"/>
      <w:pPr>
        <w:ind w:left="4320" w:hanging="360"/>
      </w:pPr>
      <w:rPr>
        <w:rFonts w:ascii="Wingdings" w:hAnsi="Wingdings" w:hint="default"/>
      </w:rPr>
    </w:lvl>
    <w:lvl w:ilvl="6" w:tplc="05EEF1C8" w:tentative="1">
      <w:start w:val="1"/>
      <w:numFmt w:val="bullet"/>
      <w:lvlText w:val=""/>
      <w:lvlJc w:val="left"/>
      <w:pPr>
        <w:ind w:left="5040" w:hanging="360"/>
      </w:pPr>
      <w:rPr>
        <w:rFonts w:ascii="Symbol" w:hAnsi="Symbol" w:hint="default"/>
      </w:rPr>
    </w:lvl>
    <w:lvl w:ilvl="7" w:tplc="3904A072" w:tentative="1">
      <w:start w:val="1"/>
      <w:numFmt w:val="bullet"/>
      <w:lvlText w:val="o"/>
      <w:lvlJc w:val="left"/>
      <w:pPr>
        <w:ind w:left="5760" w:hanging="360"/>
      </w:pPr>
      <w:rPr>
        <w:rFonts w:ascii="Courier New" w:hAnsi="Courier New" w:cs="Courier New" w:hint="default"/>
      </w:rPr>
    </w:lvl>
    <w:lvl w:ilvl="8" w:tplc="BD6A322A" w:tentative="1">
      <w:start w:val="1"/>
      <w:numFmt w:val="bullet"/>
      <w:lvlText w:val=""/>
      <w:lvlJc w:val="left"/>
      <w:pPr>
        <w:ind w:left="6480" w:hanging="360"/>
      </w:pPr>
      <w:rPr>
        <w:rFonts w:ascii="Wingdings" w:hAnsi="Wingdings" w:hint="default"/>
      </w:rPr>
    </w:lvl>
  </w:abstractNum>
  <w:abstractNum w:abstractNumId="19" w15:restartNumberingAfterBreak="0">
    <w:nsid w:val="46770F1A"/>
    <w:multiLevelType w:val="multilevel"/>
    <w:tmpl w:val="F6D8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B248AB"/>
    <w:multiLevelType w:val="hybridMultilevel"/>
    <w:tmpl w:val="E110D78A"/>
    <w:lvl w:ilvl="0" w:tplc="19ECDF24">
      <w:start w:val="1"/>
      <w:numFmt w:val="bullet"/>
      <w:lvlText w:val=""/>
      <w:lvlJc w:val="left"/>
      <w:pPr>
        <w:ind w:left="720" w:hanging="360"/>
      </w:pPr>
      <w:rPr>
        <w:rFonts w:ascii="Symbol" w:hAnsi="Symbol" w:hint="default"/>
      </w:rPr>
    </w:lvl>
    <w:lvl w:ilvl="1" w:tplc="16C8705E" w:tentative="1">
      <w:start w:val="1"/>
      <w:numFmt w:val="bullet"/>
      <w:lvlText w:val="o"/>
      <w:lvlJc w:val="left"/>
      <w:pPr>
        <w:ind w:left="1440" w:hanging="360"/>
      </w:pPr>
      <w:rPr>
        <w:rFonts w:ascii="Courier New" w:hAnsi="Courier New" w:cs="Courier New" w:hint="default"/>
      </w:rPr>
    </w:lvl>
    <w:lvl w:ilvl="2" w:tplc="67D8207A" w:tentative="1">
      <w:start w:val="1"/>
      <w:numFmt w:val="bullet"/>
      <w:lvlText w:val=""/>
      <w:lvlJc w:val="left"/>
      <w:pPr>
        <w:ind w:left="2160" w:hanging="360"/>
      </w:pPr>
      <w:rPr>
        <w:rFonts w:ascii="Wingdings" w:hAnsi="Wingdings" w:hint="default"/>
      </w:rPr>
    </w:lvl>
    <w:lvl w:ilvl="3" w:tplc="720C99AC" w:tentative="1">
      <w:start w:val="1"/>
      <w:numFmt w:val="bullet"/>
      <w:lvlText w:val=""/>
      <w:lvlJc w:val="left"/>
      <w:pPr>
        <w:ind w:left="2880" w:hanging="360"/>
      </w:pPr>
      <w:rPr>
        <w:rFonts w:ascii="Symbol" w:hAnsi="Symbol" w:hint="default"/>
      </w:rPr>
    </w:lvl>
    <w:lvl w:ilvl="4" w:tplc="D7EC0A90" w:tentative="1">
      <w:start w:val="1"/>
      <w:numFmt w:val="bullet"/>
      <w:lvlText w:val="o"/>
      <w:lvlJc w:val="left"/>
      <w:pPr>
        <w:ind w:left="3600" w:hanging="360"/>
      </w:pPr>
      <w:rPr>
        <w:rFonts w:ascii="Courier New" w:hAnsi="Courier New" w:cs="Courier New" w:hint="default"/>
      </w:rPr>
    </w:lvl>
    <w:lvl w:ilvl="5" w:tplc="95BA8522" w:tentative="1">
      <w:start w:val="1"/>
      <w:numFmt w:val="bullet"/>
      <w:lvlText w:val=""/>
      <w:lvlJc w:val="left"/>
      <w:pPr>
        <w:ind w:left="4320" w:hanging="360"/>
      </w:pPr>
      <w:rPr>
        <w:rFonts w:ascii="Wingdings" w:hAnsi="Wingdings" w:hint="default"/>
      </w:rPr>
    </w:lvl>
    <w:lvl w:ilvl="6" w:tplc="C876D194" w:tentative="1">
      <w:start w:val="1"/>
      <w:numFmt w:val="bullet"/>
      <w:lvlText w:val=""/>
      <w:lvlJc w:val="left"/>
      <w:pPr>
        <w:ind w:left="5040" w:hanging="360"/>
      </w:pPr>
      <w:rPr>
        <w:rFonts w:ascii="Symbol" w:hAnsi="Symbol" w:hint="default"/>
      </w:rPr>
    </w:lvl>
    <w:lvl w:ilvl="7" w:tplc="8FC60582" w:tentative="1">
      <w:start w:val="1"/>
      <w:numFmt w:val="bullet"/>
      <w:lvlText w:val="o"/>
      <w:lvlJc w:val="left"/>
      <w:pPr>
        <w:ind w:left="5760" w:hanging="360"/>
      </w:pPr>
      <w:rPr>
        <w:rFonts w:ascii="Courier New" w:hAnsi="Courier New" w:cs="Courier New" w:hint="default"/>
      </w:rPr>
    </w:lvl>
    <w:lvl w:ilvl="8" w:tplc="86C809C4" w:tentative="1">
      <w:start w:val="1"/>
      <w:numFmt w:val="bullet"/>
      <w:lvlText w:val=""/>
      <w:lvlJc w:val="left"/>
      <w:pPr>
        <w:ind w:left="6480" w:hanging="360"/>
      </w:pPr>
      <w:rPr>
        <w:rFonts w:ascii="Wingdings" w:hAnsi="Wingdings" w:hint="default"/>
      </w:rPr>
    </w:lvl>
  </w:abstractNum>
  <w:abstractNum w:abstractNumId="21" w15:restartNumberingAfterBreak="0">
    <w:nsid w:val="5B8B3A8A"/>
    <w:multiLevelType w:val="hybridMultilevel"/>
    <w:tmpl w:val="E89A19F6"/>
    <w:lvl w:ilvl="0" w:tplc="E18C76B0">
      <w:start w:val="1"/>
      <w:numFmt w:val="bullet"/>
      <w:lvlText w:val=""/>
      <w:lvlJc w:val="left"/>
      <w:pPr>
        <w:ind w:left="720" w:hanging="360"/>
      </w:pPr>
      <w:rPr>
        <w:rFonts w:ascii="Symbol" w:hAnsi="Symbol" w:hint="default"/>
      </w:rPr>
    </w:lvl>
    <w:lvl w:ilvl="1" w:tplc="C0564CA0" w:tentative="1">
      <w:start w:val="1"/>
      <w:numFmt w:val="bullet"/>
      <w:lvlText w:val="o"/>
      <w:lvlJc w:val="left"/>
      <w:pPr>
        <w:ind w:left="1440" w:hanging="360"/>
      </w:pPr>
      <w:rPr>
        <w:rFonts w:ascii="Courier New" w:hAnsi="Courier New" w:cs="Courier New" w:hint="default"/>
      </w:rPr>
    </w:lvl>
    <w:lvl w:ilvl="2" w:tplc="01DE2406" w:tentative="1">
      <w:start w:val="1"/>
      <w:numFmt w:val="bullet"/>
      <w:lvlText w:val=""/>
      <w:lvlJc w:val="left"/>
      <w:pPr>
        <w:ind w:left="2160" w:hanging="360"/>
      </w:pPr>
      <w:rPr>
        <w:rFonts w:ascii="Wingdings" w:hAnsi="Wingdings" w:hint="default"/>
      </w:rPr>
    </w:lvl>
    <w:lvl w:ilvl="3" w:tplc="66FE838A" w:tentative="1">
      <w:start w:val="1"/>
      <w:numFmt w:val="bullet"/>
      <w:lvlText w:val=""/>
      <w:lvlJc w:val="left"/>
      <w:pPr>
        <w:ind w:left="2880" w:hanging="360"/>
      </w:pPr>
      <w:rPr>
        <w:rFonts w:ascii="Symbol" w:hAnsi="Symbol" w:hint="default"/>
      </w:rPr>
    </w:lvl>
    <w:lvl w:ilvl="4" w:tplc="B10ED62C" w:tentative="1">
      <w:start w:val="1"/>
      <w:numFmt w:val="bullet"/>
      <w:lvlText w:val="o"/>
      <w:lvlJc w:val="left"/>
      <w:pPr>
        <w:ind w:left="3600" w:hanging="360"/>
      </w:pPr>
      <w:rPr>
        <w:rFonts w:ascii="Courier New" w:hAnsi="Courier New" w:cs="Courier New" w:hint="default"/>
      </w:rPr>
    </w:lvl>
    <w:lvl w:ilvl="5" w:tplc="D7FA36A6" w:tentative="1">
      <w:start w:val="1"/>
      <w:numFmt w:val="bullet"/>
      <w:lvlText w:val=""/>
      <w:lvlJc w:val="left"/>
      <w:pPr>
        <w:ind w:left="4320" w:hanging="360"/>
      </w:pPr>
      <w:rPr>
        <w:rFonts w:ascii="Wingdings" w:hAnsi="Wingdings" w:hint="default"/>
      </w:rPr>
    </w:lvl>
    <w:lvl w:ilvl="6" w:tplc="F210E18C" w:tentative="1">
      <w:start w:val="1"/>
      <w:numFmt w:val="bullet"/>
      <w:lvlText w:val=""/>
      <w:lvlJc w:val="left"/>
      <w:pPr>
        <w:ind w:left="5040" w:hanging="360"/>
      </w:pPr>
      <w:rPr>
        <w:rFonts w:ascii="Symbol" w:hAnsi="Symbol" w:hint="default"/>
      </w:rPr>
    </w:lvl>
    <w:lvl w:ilvl="7" w:tplc="3A68F666" w:tentative="1">
      <w:start w:val="1"/>
      <w:numFmt w:val="bullet"/>
      <w:lvlText w:val="o"/>
      <w:lvlJc w:val="left"/>
      <w:pPr>
        <w:ind w:left="5760" w:hanging="360"/>
      </w:pPr>
      <w:rPr>
        <w:rFonts w:ascii="Courier New" w:hAnsi="Courier New" w:cs="Courier New" w:hint="default"/>
      </w:rPr>
    </w:lvl>
    <w:lvl w:ilvl="8" w:tplc="5F60431E" w:tentative="1">
      <w:start w:val="1"/>
      <w:numFmt w:val="bullet"/>
      <w:lvlText w:val=""/>
      <w:lvlJc w:val="left"/>
      <w:pPr>
        <w:ind w:left="6480" w:hanging="360"/>
      </w:pPr>
      <w:rPr>
        <w:rFonts w:ascii="Wingdings" w:hAnsi="Wingdings" w:hint="default"/>
      </w:rPr>
    </w:lvl>
  </w:abstractNum>
  <w:abstractNum w:abstractNumId="22" w15:restartNumberingAfterBreak="0">
    <w:nsid w:val="61E301E6"/>
    <w:multiLevelType w:val="multilevel"/>
    <w:tmpl w:val="1F2C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884EFA"/>
    <w:multiLevelType w:val="hybridMultilevel"/>
    <w:tmpl w:val="0A60801A"/>
    <w:lvl w:ilvl="0" w:tplc="FB2ED1DC">
      <w:start w:val="1"/>
      <w:numFmt w:val="decimal"/>
      <w:lvlText w:val="%1."/>
      <w:lvlJc w:val="left"/>
      <w:pPr>
        <w:ind w:left="720" w:hanging="360"/>
      </w:pPr>
      <w:rPr>
        <w:rFonts w:hint="default"/>
      </w:rPr>
    </w:lvl>
    <w:lvl w:ilvl="1" w:tplc="8E001C36" w:tentative="1">
      <w:start w:val="1"/>
      <w:numFmt w:val="bullet"/>
      <w:lvlText w:val="o"/>
      <w:lvlJc w:val="left"/>
      <w:pPr>
        <w:ind w:left="1440" w:hanging="360"/>
      </w:pPr>
      <w:rPr>
        <w:rFonts w:ascii="Courier New" w:hAnsi="Courier New" w:cs="Courier New" w:hint="default"/>
      </w:rPr>
    </w:lvl>
    <w:lvl w:ilvl="2" w:tplc="939EAE2A" w:tentative="1">
      <w:start w:val="1"/>
      <w:numFmt w:val="bullet"/>
      <w:lvlText w:val=""/>
      <w:lvlJc w:val="left"/>
      <w:pPr>
        <w:ind w:left="2160" w:hanging="360"/>
      </w:pPr>
      <w:rPr>
        <w:rFonts w:ascii="Wingdings" w:hAnsi="Wingdings" w:hint="default"/>
      </w:rPr>
    </w:lvl>
    <w:lvl w:ilvl="3" w:tplc="26504B8C" w:tentative="1">
      <w:start w:val="1"/>
      <w:numFmt w:val="bullet"/>
      <w:lvlText w:val=""/>
      <w:lvlJc w:val="left"/>
      <w:pPr>
        <w:ind w:left="2880" w:hanging="360"/>
      </w:pPr>
      <w:rPr>
        <w:rFonts w:ascii="Symbol" w:hAnsi="Symbol" w:hint="default"/>
      </w:rPr>
    </w:lvl>
    <w:lvl w:ilvl="4" w:tplc="B17A1CF0" w:tentative="1">
      <w:start w:val="1"/>
      <w:numFmt w:val="bullet"/>
      <w:lvlText w:val="o"/>
      <w:lvlJc w:val="left"/>
      <w:pPr>
        <w:ind w:left="3600" w:hanging="360"/>
      </w:pPr>
      <w:rPr>
        <w:rFonts w:ascii="Courier New" w:hAnsi="Courier New" w:cs="Courier New" w:hint="default"/>
      </w:rPr>
    </w:lvl>
    <w:lvl w:ilvl="5" w:tplc="99247E24" w:tentative="1">
      <w:start w:val="1"/>
      <w:numFmt w:val="bullet"/>
      <w:lvlText w:val=""/>
      <w:lvlJc w:val="left"/>
      <w:pPr>
        <w:ind w:left="4320" w:hanging="360"/>
      </w:pPr>
      <w:rPr>
        <w:rFonts w:ascii="Wingdings" w:hAnsi="Wingdings" w:hint="default"/>
      </w:rPr>
    </w:lvl>
    <w:lvl w:ilvl="6" w:tplc="C4DA7822" w:tentative="1">
      <w:start w:val="1"/>
      <w:numFmt w:val="bullet"/>
      <w:lvlText w:val=""/>
      <w:lvlJc w:val="left"/>
      <w:pPr>
        <w:ind w:left="5040" w:hanging="360"/>
      </w:pPr>
      <w:rPr>
        <w:rFonts w:ascii="Symbol" w:hAnsi="Symbol" w:hint="default"/>
      </w:rPr>
    </w:lvl>
    <w:lvl w:ilvl="7" w:tplc="2AD23424" w:tentative="1">
      <w:start w:val="1"/>
      <w:numFmt w:val="bullet"/>
      <w:lvlText w:val="o"/>
      <w:lvlJc w:val="left"/>
      <w:pPr>
        <w:ind w:left="5760" w:hanging="360"/>
      </w:pPr>
      <w:rPr>
        <w:rFonts w:ascii="Courier New" w:hAnsi="Courier New" w:cs="Courier New" w:hint="default"/>
      </w:rPr>
    </w:lvl>
    <w:lvl w:ilvl="8" w:tplc="9E26AAB6" w:tentative="1">
      <w:start w:val="1"/>
      <w:numFmt w:val="bullet"/>
      <w:lvlText w:val=""/>
      <w:lvlJc w:val="left"/>
      <w:pPr>
        <w:ind w:left="6480" w:hanging="360"/>
      </w:pPr>
      <w:rPr>
        <w:rFonts w:ascii="Wingdings" w:hAnsi="Wingdings" w:hint="default"/>
      </w:rPr>
    </w:lvl>
  </w:abstractNum>
  <w:abstractNum w:abstractNumId="24" w15:restartNumberingAfterBreak="0">
    <w:nsid w:val="76265A0E"/>
    <w:multiLevelType w:val="multilevel"/>
    <w:tmpl w:val="0C6C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0C264E"/>
    <w:multiLevelType w:val="hybridMultilevel"/>
    <w:tmpl w:val="7230FDC2"/>
    <w:lvl w:ilvl="0" w:tplc="C39E3B62">
      <w:start w:val="1"/>
      <w:numFmt w:val="bullet"/>
      <w:lvlText w:val=""/>
      <w:lvlJc w:val="left"/>
      <w:pPr>
        <w:ind w:left="1417" w:hanging="360"/>
      </w:pPr>
      <w:rPr>
        <w:rFonts w:ascii="Symbol" w:hAnsi="Symbol" w:hint="default"/>
      </w:rPr>
    </w:lvl>
    <w:lvl w:ilvl="1" w:tplc="6DB6363E" w:tentative="1">
      <w:start w:val="1"/>
      <w:numFmt w:val="bullet"/>
      <w:lvlText w:val="o"/>
      <w:lvlJc w:val="left"/>
      <w:pPr>
        <w:ind w:left="2137" w:hanging="360"/>
      </w:pPr>
      <w:rPr>
        <w:rFonts w:ascii="Courier New" w:hAnsi="Courier New" w:cs="Courier New" w:hint="default"/>
      </w:rPr>
    </w:lvl>
    <w:lvl w:ilvl="2" w:tplc="7B5E2AC4" w:tentative="1">
      <w:start w:val="1"/>
      <w:numFmt w:val="bullet"/>
      <w:lvlText w:val=""/>
      <w:lvlJc w:val="left"/>
      <w:pPr>
        <w:ind w:left="2857" w:hanging="360"/>
      </w:pPr>
      <w:rPr>
        <w:rFonts w:ascii="Wingdings" w:hAnsi="Wingdings" w:hint="default"/>
      </w:rPr>
    </w:lvl>
    <w:lvl w:ilvl="3" w:tplc="EAC06156" w:tentative="1">
      <w:start w:val="1"/>
      <w:numFmt w:val="bullet"/>
      <w:lvlText w:val=""/>
      <w:lvlJc w:val="left"/>
      <w:pPr>
        <w:ind w:left="3577" w:hanging="360"/>
      </w:pPr>
      <w:rPr>
        <w:rFonts w:ascii="Symbol" w:hAnsi="Symbol" w:hint="default"/>
      </w:rPr>
    </w:lvl>
    <w:lvl w:ilvl="4" w:tplc="AC747252" w:tentative="1">
      <w:start w:val="1"/>
      <w:numFmt w:val="bullet"/>
      <w:lvlText w:val="o"/>
      <w:lvlJc w:val="left"/>
      <w:pPr>
        <w:ind w:left="4297" w:hanging="360"/>
      </w:pPr>
      <w:rPr>
        <w:rFonts w:ascii="Courier New" w:hAnsi="Courier New" w:cs="Courier New" w:hint="default"/>
      </w:rPr>
    </w:lvl>
    <w:lvl w:ilvl="5" w:tplc="3C7239AA" w:tentative="1">
      <w:start w:val="1"/>
      <w:numFmt w:val="bullet"/>
      <w:lvlText w:val=""/>
      <w:lvlJc w:val="left"/>
      <w:pPr>
        <w:ind w:left="5017" w:hanging="360"/>
      </w:pPr>
      <w:rPr>
        <w:rFonts w:ascii="Wingdings" w:hAnsi="Wingdings" w:hint="default"/>
      </w:rPr>
    </w:lvl>
    <w:lvl w:ilvl="6" w:tplc="8B607B62" w:tentative="1">
      <w:start w:val="1"/>
      <w:numFmt w:val="bullet"/>
      <w:lvlText w:val=""/>
      <w:lvlJc w:val="left"/>
      <w:pPr>
        <w:ind w:left="5737" w:hanging="360"/>
      </w:pPr>
      <w:rPr>
        <w:rFonts w:ascii="Symbol" w:hAnsi="Symbol" w:hint="default"/>
      </w:rPr>
    </w:lvl>
    <w:lvl w:ilvl="7" w:tplc="F244C924" w:tentative="1">
      <w:start w:val="1"/>
      <w:numFmt w:val="bullet"/>
      <w:lvlText w:val="o"/>
      <w:lvlJc w:val="left"/>
      <w:pPr>
        <w:ind w:left="6457" w:hanging="360"/>
      </w:pPr>
      <w:rPr>
        <w:rFonts w:ascii="Courier New" w:hAnsi="Courier New" w:cs="Courier New" w:hint="default"/>
      </w:rPr>
    </w:lvl>
    <w:lvl w:ilvl="8" w:tplc="F75062EA" w:tentative="1">
      <w:start w:val="1"/>
      <w:numFmt w:val="bullet"/>
      <w:lvlText w:val=""/>
      <w:lvlJc w:val="left"/>
      <w:pPr>
        <w:ind w:left="7177" w:hanging="360"/>
      </w:pPr>
      <w:rPr>
        <w:rFonts w:ascii="Wingdings" w:hAnsi="Wingdings" w:hint="default"/>
      </w:rPr>
    </w:lvl>
  </w:abstractNum>
  <w:abstractNum w:abstractNumId="26" w15:restartNumberingAfterBreak="0">
    <w:nsid w:val="7D352585"/>
    <w:multiLevelType w:val="hybridMultilevel"/>
    <w:tmpl w:val="216CAB2C"/>
    <w:lvl w:ilvl="0" w:tplc="6B5C47E8">
      <w:start w:val="1"/>
      <w:numFmt w:val="bullet"/>
      <w:lvlText w:val=""/>
      <w:lvlJc w:val="left"/>
      <w:pPr>
        <w:ind w:left="720" w:hanging="360"/>
      </w:pPr>
      <w:rPr>
        <w:rFonts w:ascii="Symbol" w:hAnsi="Symbol" w:hint="default"/>
      </w:rPr>
    </w:lvl>
    <w:lvl w:ilvl="1" w:tplc="E66C4368">
      <w:start w:val="1"/>
      <w:numFmt w:val="bullet"/>
      <w:lvlText w:val="o"/>
      <w:lvlJc w:val="left"/>
      <w:pPr>
        <w:ind w:left="1440" w:hanging="360"/>
      </w:pPr>
      <w:rPr>
        <w:rFonts w:ascii="Courier New" w:hAnsi="Courier New" w:cs="Courier New" w:hint="default"/>
      </w:rPr>
    </w:lvl>
    <w:lvl w:ilvl="2" w:tplc="625AB322" w:tentative="1">
      <w:start w:val="1"/>
      <w:numFmt w:val="bullet"/>
      <w:lvlText w:val=""/>
      <w:lvlJc w:val="left"/>
      <w:pPr>
        <w:ind w:left="2160" w:hanging="360"/>
      </w:pPr>
      <w:rPr>
        <w:rFonts w:ascii="Wingdings" w:hAnsi="Wingdings" w:hint="default"/>
      </w:rPr>
    </w:lvl>
    <w:lvl w:ilvl="3" w:tplc="BB147BC0" w:tentative="1">
      <w:start w:val="1"/>
      <w:numFmt w:val="bullet"/>
      <w:lvlText w:val=""/>
      <w:lvlJc w:val="left"/>
      <w:pPr>
        <w:ind w:left="2880" w:hanging="360"/>
      </w:pPr>
      <w:rPr>
        <w:rFonts w:ascii="Symbol" w:hAnsi="Symbol" w:hint="default"/>
      </w:rPr>
    </w:lvl>
    <w:lvl w:ilvl="4" w:tplc="DCB6E39E" w:tentative="1">
      <w:start w:val="1"/>
      <w:numFmt w:val="bullet"/>
      <w:lvlText w:val="o"/>
      <w:lvlJc w:val="left"/>
      <w:pPr>
        <w:ind w:left="3600" w:hanging="360"/>
      </w:pPr>
      <w:rPr>
        <w:rFonts w:ascii="Courier New" w:hAnsi="Courier New" w:cs="Courier New" w:hint="default"/>
      </w:rPr>
    </w:lvl>
    <w:lvl w:ilvl="5" w:tplc="A9E2BAEA" w:tentative="1">
      <w:start w:val="1"/>
      <w:numFmt w:val="bullet"/>
      <w:lvlText w:val=""/>
      <w:lvlJc w:val="left"/>
      <w:pPr>
        <w:ind w:left="4320" w:hanging="360"/>
      </w:pPr>
      <w:rPr>
        <w:rFonts w:ascii="Wingdings" w:hAnsi="Wingdings" w:hint="default"/>
      </w:rPr>
    </w:lvl>
    <w:lvl w:ilvl="6" w:tplc="3C920BB6" w:tentative="1">
      <w:start w:val="1"/>
      <w:numFmt w:val="bullet"/>
      <w:lvlText w:val=""/>
      <w:lvlJc w:val="left"/>
      <w:pPr>
        <w:ind w:left="5040" w:hanging="360"/>
      </w:pPr>
      <w:rPr>
        <w:rFonts w:ascii="Symbol" w:hAnsi="Symbol" w:hint="default"/>
      </w:rPr>
    </w:lvl>
    <w:lvl w:ilvl="7" w:tplc="88EEB89E" w:tentative="1">
      <w:start w:val="1"/>
      <w:numFmt w:val="bullet"/>
      <w:lvlText w:val="o"/>
      <w:lvlJc w:val="left"/>
      <w:pPr>
        <w:ind w:left="5760" w:hanging="360"/>
      </w:pPr>
      <w:rPr>
        <w:rFonts w:ascii="Courier New" w:hAnsi="Courier New" w:cs="Courier New" w:hint="default"/>
      </w:rPr>
    </w:lvl>
    <w:lvl w:ilvl="8" w:tplc="FC584E62" w:tentative="1">
      <w:start w:val="1"/>
      <w:numFmt w:val="bullet"/>
      <w:lvlText w:val=""/>
      <w:lvlJc w:val="left"/>
      <w:pPr>
        <w:ind w:left="6480" w:hanging="360"/>
      </w:pPr>
      <w:rPr>
        <w:rFonts w:ascii="Wingdings" w:hAnsi="Wingdings" w:hint="default"/>
      </w:rPr>
    </w:lvl>
  </w:abstractNum>
  <w:abstractNum w:abstractNumId="27" w15:restartNumberingAfterBreak="0">
    <w:nsid w:val="7DA14DC7"/>
    <w:multiLevelType w:val="multilevel"/>
    <w:tmpl w:val="3D80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7337091">
    <w:abstractNumId w:val="1"/>
  </w:num>
  <w:num w:numId="2" w16cid:durableId="1140881788">
    <w:abstractNumId w:val="15"/>
  </w:num>
  <w:num w:numId="3" w16cid:durableId="1885361308">
    <w:abstractNumId w:val="5"/>
  </w:num>
  <w:num w:numId="4" w16cid:durableId="1147278635">
    <w:abstractNumId w:val="13"/>
  </w:num>
  <w:num w:numId="5" w16cid:durableId="803548466">
    <w:abstractNumId w:val="6"/>
  </w:num>
  <w:num w:numId="6" w16cid:durableId="296643735">
    <w:abstractNumId w:val="12"/>
  </w:num>
  <w:num w:numId="7" w16cid:durableId="1318193555">
    <w:abstractNumId w:val="27"/>
  </w:num>
  <w:num w:numId="8" w16cid:durableId="1421828920">
    <w:abstractNumId w:val="9"/>
  </w:num>
  <w:num w:numId="9" w16cid:durableId="682901621">
    <w:abstractNumId w:val="19"/>
  </w:num>
  <w:num w:numId="10" w16cid:durableId="459805993">
    <w:abstractNumId w:val="25"/>
  </w:num>
  <w:num w:numId="11" w16cid:durableId="1821075005">
    <w:abstractNumId w:val="2"/>
  </w:num>
  <w:num w:numId="12" w16cid:durableId="397365352">
    <w:abstractNumId w:val="17"/>
  </w:num>
  <w:num w:numId="13" w16cid:durableId="189416449">
    <w:abstractNumId w:val="7"/>
  </w:num>
  <w:num w:numId="14" w16cid:durableId="1670601427">
    <w:abstractNumId w:val="3"/>
  </w:num>
  <w:num w:numId="15" w16cid:durableId="762654427">
    <w:abstractNumId w:val="20"/>
  </w:num>
  <w:num w:numId="16" w16cid:durableId="1028214164">
    <w:abstractNumId w:val="22"/>
  </w:num>
  <w:num w:numId="17" w16cid:durableId="1865362320">
    <w:abstractNumId w:val="0"/>
  </w:num>
  <w:num w:numId="18" w16cid:durableId="134152359">
    <w:abstractNumId w:val="16"/>
  </w:num>
  <w:num w:numId="19" w16cid:durableId="933635121">
    <w:abstractNumId w:val="10"/>
  </w:num>
  <w:num w:numId="20" w16cid:durableId="95754628">
    <w:abstractNumId w:val="23"/>
  </w:num>
  <w:num w:numId="21" w16cid:durableId="1031229596">
    <w:abstractNumId w:val="11"/>
  </w:num>
  <w:num w:numId="22" w16cid:durableId="1798915628">
    <w:abstractNumId w:val="18"/>
  </w:num>
  <w:num w:numId="23" w16cid:durableId="967664955">
    <w:abstractNumId w:val="21"/>
  </w:num>
  <w:num w:numId="24" w16cid:durableId="1219517322">
    <w:abstractNumId w:val="4"/>
  </w:num>
  <w:num w:numId="25" w16cid:durableId="2011635181">
    <w:abstractNumId w:val="14"/>
  </w:num>
  <w:num w:numId="26" w16cid:durableId="1543984189">
    <w:abstractNumId w:val="26"/>
  </w:num>
  <w:num w:numId="27" w16cid:durableId="1479300160">
    <w:abstractNumId w:val="24"/>
  </w:num>
  <w:num w:numId="28" w16cid:durableId="161548247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6"/>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24"/>
    <w:rsid w:val="000000C9"/>
    <w:rsid w:val="00000CEF"/>
    <w:rsid w:val="00000ECB"/>
    <w:rsid w:val="00001535"/>
    <w:rsid w:val="00001F45"/>
    <w:rsid w:val="0000201A"/>
    <w:rsid w:val="00002983"/>
    <w:rsid w:val="00002D1B"/>
    <w:rsid w:val="00004200"/>
    <w:rsid w:val="0000535B"/>
    <w:rsid w:val="000058B3"/>
    <w:rsid w:val="00005AC1"/>
    <w:rsid w:val="00005E62"/>
    <w:rsid w:val="00005EFC"/>
    <w:rsid w:val="00006A19"/>
    <w:rsid w:val="00006C87"/>
    <w:rsid w:val="00007364"/>
    <w:rsid w:val="00007495"/>
    <w:rsid w:val="000077AD"/>
    <w:rsid w:val="000077BB"/>
    <w:rsid w:val="0001061A"/>
    <w:rsid w:val="00010C4B"/>
    <w:rsid w:val="00010F45"/>
    <w:rsid w:val="000114FE"/>
    <w:rsid w:val="0001171B"/>
    <w:rsid w:val="00012F26"/>
    <w:rsid w:val="00013623"/>
    <w:rsid w:val="000136C9"/>
    <w:rsid w:val="00013BCD"/>
    <w:rsid w:val="00013DEA"/>
    <w:rsid w:val="00014057"/>
    <w:rsid w:val="00016557"/>
    <w:rsid w:val="00017648"/>
    <w:rsid w:val="00017856"/>
    <w:rsid w:val="0001C95E"/>
    <w:rsid w:val="000205A6"/>
    <w:rsid w:val="00020924"/>
    <w:rsid w:val="000213EC"/>
    <w:rsid w:val="000216EA"/>
    <w:rsid w:val="00021D15"/>
    <w:rsid w:val="0002244D"/>
    <w:rsid w:val="0002278F"/>
    <w:rsid w:val="00024526"/>
    <w:rsid w:val="0002501D"/>
    <w:rsid w:val="00025191"/>
    <w:rsid w:val="00025A28"/>
    <w:rsid w:val="00025FFA"/>
    <w:rsid w:val="00026912"/>
    <w:rsid w:val="00027F25"/>
    <w:rsid w:val="00031B2F"/>
    <w:rsid w:val="00031DA2"/>
    <w:rsid w:val="0003241E"/>
    <w:rsid w:val="000324B9"/>
    <w:rsid w:val="00032659"/>
    <w:rsid w:val="00032935"/>
    <w:rsid w:val="000347B1"/>
    <w:rsid w:val="00036030"/>
    <w:rsid w:val="000360A0"/>
    <w:rsid w:val="0003670E"/>
    <w:rsid w:val="00036F3D"/>
    <w:rsid w:val="0003F6FB"/>
    <w:rsid w:val="000410FE"/>
    <w:rsid w:val="00041376"/>
    <w:rsid w:val="0004215A"/>
    <w:rsid w:val="00042C1F"/>
    <w:rsid w:val="000435F3"/>
    <w:rsid w:val="00043A9F"/>
    <w:rsid w:val="00043E42"/>
    <w:rsid w:val="00043FD8"/>
    <w:rsid w:val="00045EE6"/>
    <w:rsid w:val="00046A6D"/>
    <w:rsid w:val="000470D2"/>
    <w:rsid w:val="00047F2E"/>
    <w:rsid w:val="00047F6E"/>
    <w:rsid w:val="00050806"/>
    <w:rsid w:val="0005202A"/>
    <w:rsid w:val="000530EC"/>
    <w:rsid w:val="00053569"/>
    <w:rsid w:val="000550A1"/>
    <w:rsid w:val="0005563F"/>
    <w:rsid w:val="00056745"/>
    <w:rsid w:val="00057573"/>
    <w:rsid w:val="000576D5"/>
    <w:rsid w:val="00057DFE"/>
    <w:rsid w:val="0006031D"/>
    <w:rsid w:val="00060C0C"/>
    <w:rsid w:val="00061B6A"/>
    <w:rsid w:val="000626D7"/>
    <w:rsid w:val="00062D3B"/>
    <w:rsid w:val="000631CA"/>
    <w:rsid w:val="0006361E"/>
    <w:rsid w:val="00064EE4"/>
    <w:rsid w:val="00065CD8"/>
    <w:rsid w:val="000661DB"/>
    <w:rsid w:val="000664E0"/>
    <w:rsid w:val="000673D0"/>
    <w:rsid w:val="00067675"/>
    <w:rsid w:val="00070CED"/>
    <w:rsid w:val="000725E3"/>
    <w:rsid w:val="00072AE6"/>
    <w:rsid w:val="0007515D"/>
    <w:rsid w:val="0007567E"/>
    <w:rsid w:val="00075E6D"/>
    <w:rsid w:val="00075F01"/>
    <w:rsid w:val="0007613A"/>
    <w:rsid w:val="0007656B"/>
    <w:rsid w:val="000768B8"/>
    <w:rsid w:val="000779C0"/>
    <w:rsid w:val="00077D66"/>
    <w:rsid w:val="000803DB"/>
    <w:rsid w:val="000815E8"/>
    <w:rsid w:val="00081F7D"/>
    <w:rsid w:val="000823DC"/>
    <w:rsid w:val="000839E7"/>
    <w:rsid w:val="00084436"/>
    <w:rsid w:val="00084637"/>
    <w:rsid w:val="000847B2"/>
    <w:rsid w:val="00084DEF"/>
    <w:rsid w:val="000850CB"/>
    <w:rsid w:val="00085D97"/>
    <w:rsid w:val="0008634C"/>
    <w:rsid w:val="000873BB"/>
    <w:rsid w:val="00087BB6"/>
    <w:rsid w:val="00087EA7"/>
    <w:rsid w:val="0008B025"/>
    <w:rsid w:val="000900CB"/>
    <w:rsid w:val="000909A2"/>
    <w:rsid w:val="00090E32"/>
    <w:rsid w:val="00091B6C"/>
    <w:rsid w:val="00091DBC"/>
    <w:rsid w:val="00092271"/>
    <w:rsid w:val="0009258B"/>
    <w:rsid w:val="00092FE5"/>
    <w:rsid w:val="00094171"/>
    <w:rsid w:val="0009422D"/>
    <w:rsid w:val="00094AE2"/>
    <w:rsid w:val="00094FEE"/>
    <w:rsid w:val="00095DDC"/>
    <w:rsid w:val="00096480"/>
    <w:rsid w:val="00096C18"/>
    <w:rsid w:val="00096C33"/>
    <w:rsid w:val="0009AC7B"/>
    <w:rsid w:val="000A1060"/>
    <w:rsid w:val="000A20A9"/>
    <w:rsid w:val="000A2C21"/>
    <w:rsid w:val="000A33F8"/>
    <w:rsid w:val="000A374F"/>
    <w:rsid w:val="000A3BC1"/>
    <w:rsid w:val="000A3F2B"/>
    <w:rsid w:val="000A41CF"/>
    <w:rsid w:val="000A495A"/>
    <w:rsid w:val="000A5920"/>
    <w:rsid w:val="000A6471"/>
    <w:rsid w:val="000A65DA"/>
    <w:rsid w:val="000A67FD"/>
    <w:rsid w:val="000A6EA2"/>
    <w:rsid w:val="000A72B4"/>
    <w:rsid w:val="000A74AD"/>
    <w:rsid w:val="000B0377"/>
    <w:rsid w:val="000B0E06"/>
    <w:rsid w:val="000B1719"/>
    <w:rsid w:val="000B1DF4"/>
    <w:rsid w:val="000B2E0C"/>
    <w:rsid w:val="000B3EA3"/>
    <w:rsid w:val="000B3EAA"/>
    <w:rsid w:val="000B4227"/>
    <w:rsid w:val="000B4A68"/>
    <w:rsid w:val="000B4C11"/>
    <w:rsid w:val="000B5098"/>
    <w:rsid w:val="000B5610"/>
    <w:rsid w:val="000B5C43"/>
    <w:rsid w:val="000B5F3E"/>
    <w:rsid w:val="000B6FD1"/>
    <w:rsid w:val="000B7E54"/>
    <w:rsid w:val="000B7FF9"/>
    <w:rsid w:val="000C002F"/>
    <w:rsid w:val="000C0237"/>
    <w:rsid w:val="000C028A"/>
    <w:rsid w:val="000C03E4"/>
    <w:rsid w:val="000C081F"/>
    <w:rsid w:val="000C0F91"/>
    <w:rsid w:val="000C1BF7"/>
    <w:rsid w:val="000C1D55"/>
    <w:rsid w:val="000C2828"/>
    <w:rsid w:val="000C39F4"/>
    <w:rsid w:val="000C411E"/>
    <w:rsid w:val="000C4C15"/>
    <w:rsid w:val="000C4C3E"/>
    <w:rsid w:val="000C5AA5"/>
    <w:rsid w:val="000C6A3C"/>
    <w:rsid w:val="000C750B"/>
    <w:rsid w:val="000C7A31"/>
    <w:rsid w:val="000C7DFE"/>
    <w:rsid w:val="000D081C"/>
    <w:rsid w:val="000D0D70"/>
    <w:rsid w:val="000D13B4"/>
    <w:rsid w:val="000D1C61"/>
    <w:rsid w:val="000D2147"/>
    <w:rsid w:val="000D26DF"/>
    <w:rsid w:val="000D275C"/>
    <w:rsid w:val="000D27FB"/>
    <w:rsid w:val="000D3272"/>
    <w:rsid w:val="000D33B0"/>
    <w:rsid w:val="000D3435"/>
    <w:rsid w:val="000D358F"/>
    <w:rsid w:val="000D3AA3"/>
    <w:rsid w:val="000D3C5C"/>
    <w:rsid w:val="000D53D6"/>
    <w:rsid w:val="000D5539"/>
    <w:rsid w:val="000D5D68"/>
    <w:rsid w:val="000D6B9C"/>
    <w:rsid w:val="000D6F92"/>
    <w:rsid w:val="000D95F6"/>
    <w:rsid w:val="000DDEB6"/>
    <w:rsid w:val="000E1396"/>
    <w:rsid w:val="000E1F2C"/>
    <w:rsid w:val="000E2149"/>
    <w:rsid w:val="000E2F30"/>
    <w:rsid w:val="000E30CE"/>
    <w:rsid w:val="000E3BB6"/>
    <w:rsid w:val="000E3BEC"/>
    <w:rsid w:val="000E498F"/>
    <w:rsid w:val="000E49FE"/>
    <w:rsid w:val="000E514C"/>
    <w:rsid w:val="000F00CF"/>
    <w:rsid w:val="000F0B05"/>
    <w:rsid w:val="000F0CA1"/>
    <w:rsid w:val="000F0E09"/>
    <w:rsid w:val="000F1017"/>
    <w:rsid w:val="000F113D"/>
    <w:rsid w:val="000F11CF"/>
    <w:rsid w:val="000F19E2"/>
    <w:rsid w:val="000F24B9"/>
    <w:rsid w:val="000F2505"/>
    <w:rsid w:val="000F4F0E"/>
    <w:rsid w:val="000F5160"/>
    <w:rsid w:val="000F55A9"/>
    <w:rsid w:val="000F636B"/>
    <w:rsid w:val="000F6B7F"/>
    <w:rsid w:val="000F6C9B"/>
    <w:rsid w:val="000F6F2A"/>
    <w:rsid w:val="000F730D"/>
    <w:rsid w:val="0010029A"/>
    <w:rsid w:val="00100359"/>
    <w:rsid w:val="00101438"/>
    <w:rsid w:val="001024BB"/>
    <w:rsid w:val="00102FC4"/>
    <w:rsid w:val="00103472"/>
    <w:rsid w:val="0010387F"/>
    <w:rsid w:val="00104753"/>
    <w:rsid w:val="001069F2"/>
    <w:rsid w:val="00110BF7"/>
    <w:rsid w:val="00110F08"/>
    <w:rsid w:val="00111700"/>
    <w:rsid w:val="00111E58"/>
    <w:rsid w:val="00113908"/>
    <w:rsid w:val="00114D43"/>
    <w:rsid w:val="001155BD"/>
    <w:rsid w:val="001157AD"/>
    <w:rsid w:val="00115F8E"/>
    <w:rsid w:val="00116EEE"/>
    <w:rsid w:val="00117D50"/>
    <w:rsid w:val="00120903"/>
    <w:rsid w:val="00120A49"/>
    <w:rsid w:val="00121A66"/>
    <w:rsid w:val="00121BDF"/>
    <w:rsid w:val="00122DE3"/>
    <w:rsid w:val="0012329A"/>
    <w:rsid w:val="00123E3F"/>
    <w:rsid w:val="00124E6E"/>
    <w:rsid w:val="00125113"/>
    <w:rsid w:val="00125571"/>
    <w:rsid w:val="0012601F"/>
    <w:rsid w:val="00126EBC"/>
    <w:rsid w:val="001274DA"/>
    <w:rsid w:val="00130146"/>
    <w:rsid w:val="001302BE"/>
    <w:rsid w:val="0013035C"/>
    <w:rsid w:val="001306B5"/>
    <w:rsid w:val="00130AB5"/>
    <w:rsid w:val="00131752"/>
    <w:rsid w:val="00131EF8"/>
    <w:rsid w:val="00132165"/>
    <w:rsid w:val="00132AF0"/>
    <w:rsid w:val="001342C9"/>
    <w:rsid w:val="00135EA5"/>
    <w:rsid w:val="00135FBB"/>
    <w:rsid w:val="00136A5A"/>
    <w:rsid w:val="00136CAB"/>
    <w:rsid w:val="00136F6E"/>
    <w:rsid w:val="00137073"/>
    <w:rsid w:val="001373F3"/>
    <w:rsid w:val="00137874"/>
    <w:rsid w:val="00137F75"/>
    <w:rsid w:val="00140512"/>
    <w:rsid w:val="00140680"/>
    <w:rsid w:val="00140D5A"/>
    <w:rsid w:val="00140E89"/>
    <w:rsid w:val="0014112F"/>
    <w:rsid w:val="0014148E"/>
    <w:rsid w:val="001414C4"/>
    <w:rsid w:val="00141793"/>
    <w:rsid w:val="001452BE"/>
    <w:rsid w:val="00145DCB"/>
    <w:rsid w:val="00145FCA"/>
    <w:rsid w:val="001472A2"/>
    <w:rsid w:val="0014763E"/>
    <w:rsid w:val="00150697"/>
    <w:rsid w:val="00151292"/>
    <w:rsid w:val="00151A76"/>
    <w:rsid w:val="00151BBA"/>
    <w:rsid w:val="0015221F"/>
    <w:rsid w:val="00152307"/>
    <w:rsid w:val="001526B5"/>
    <w:rsid w:val="001527C2"/>
    <w:rsid w:val="00153511"/>
    <w:rsid w:val="00153A36"/>
    <w:rsid w:val="00153C2E"/>
    <w:rsid w:val="00153F93"/>
    <w:rsid w:val="00154D41"/>
    <w:rsid w:val="00156190"/>
    <w:rsid w:val="00156547"/>
    <w:rsid w:val="00157293"/>
    <w:rsid w:val="0015764D"/>
    <w:rsid w:val="00157A8D"/>
    <w:rsid w:val="001602F9"/>
    <w:rsid w:val="00161740"/>
    <w:rsid w:val="00164B62"/>
    <w:rsid w:val="00164CE6"/>
    <w:rsid w:val="00164EFF"/>
    <w:rsid w:val="00165BD7"/>
    <w:rsid w:val="001660C7"/>
    <w:rsid w:val="00166AB2"/>
    <w:rsid w:val="00167DBC"/>
    <w:rsid w:val="00170B01"/>
    <w:rsid w:val="001719CA"/>
    <w:rsid w:val="00171E0C"/>
    <w:rsid w:val="00171F42"/>
    <w:rsid w:val="001720F8"/>
    <w:rsid w:val="001731CF"/>
    <w:rsid w:val="00173E08"/>
    <w:rsid w:val="001742D9"/>
    <w:rsid w:val="00174C0B"/>
    <w:rsid w:val="00176AC6"/>
    <w:rsid w:val="00176B52"/>
    <w:rsid w:val="001772E1"/>
    <w:rsid w:val="001779D9"/>
    <w:rsid w:val="00177EE0"/>
    <w:rsid w:val="001805FC"/>
    <w:rsid w:val="0018064D"/>
    <w:rsid w:val="00180D52"/>
    <w:rsid w:val="001813DA"/>
    <w:rsid w:val="0018161B"/>
    <w:rsid w:val="00181AB7"/>
    <w:rsid w:val="001828E9"/>
    <w:rsid w:val="00183B57"/>
    <w:rsid w:val="00183C63"/>
    <w:rsid w:val="00184285"/>
    <w:rsid w:val="00185526"/>
    <w:rsid w:val="001859D8"/>
    <w:rsid w:val="0018605A"/>
    <w:rsid w:val="0018675A"/>
    <w:rsid w:val="001878DF"/>
    <w:rsid w:val="00187FC9"/>
    <w:rsid w:val="0018AB41"/>
    <w:rsid w:val="00190217"/>
    <w:rsid w:val="0019055C"/>
    <w:rsid w:val="0019068F"/>
    <w:rsid w:val="00190A8C"/>
    <w:rsid w:val="00190C65"/>
    <w:rsid w:val="0019140F"/>
    <w:rsid w:val="00192916"/>
    <w:rsid w:val="0019295D"/>
    <w:rsid w:val="00192BAC"/>
    <w:rsid w:val="00192E3D"/>
    <w:rsid w:val="00192F63"/>
    <w:rsid w:val="00193C27"/>
    <w:rsid w:val="00194478"/>
    <w:rsid w:val="00194995"/>
    <w:rsid w:val="00194CFD"/>
    <w:rsid w:val="00195797"/>
    <w:rsid w:val="00195B93"/>
    <w:rsid w:val="00196678"/>
    <w:rsid w:val="00196828"/>
    <w:rsid w:val="00196C6D"/>
    <w:rsid w:val="00197225"/>
    <w:rsid w:val="00197929"/>
    <w:rsid w:val="001A0483"/>
    <w:rsid w:val="001A04FC"/>
    <w:rsid w:val="001A0743"/>
    <w:rsid w:val="001A0E2B"/>
    <w:rsid w:val="001A1C27"/>
    <w:rsid w:val="001A26D3"/>
    <w:rsid w:val="001A2ABE"/>
    <w:rsid w:val="001A31AA"/>
    <w:rsid w:val="001A3244"/>
    <w:rsid w:val="001A3AE6"/>
    <w:rsid w:val="001A3EF6"/>
    <w:rsid w:val="001A415C"/>
    <w:rsid w:val="001A5013"/>
    <w:rsid w:val="001A6E6E"/>
    <w:rsid w:val="001A6EC8"/>
    <w:rsid w:val="001A70F5"/>
    <w:rsid w:val="001A7A42"/>
    <w:rsid w:val="001A7B88"/>
    <w:rsid w:val="001AF21E"/>
    <w:rsid w:val="001B09B2"/>
    <w:rsid w:val="001B248D"/>
    <w:rsid w:val="001B29C6"/>
    <w:rsid w:val="001B2EA5"/>
    <w:rsid w:val="001B2F62"/>
    <w:rsid w:val="001B362B"/>
    <w:rsid w:val="001B3B4B"/>
    <w:rsid w:val="001B3BAB"/>
    <w:rsid w:val="001B427B"/>
    <w:rsid w:val="001B44EE"/>
    <w:rsid w:val="001B58B8"/>
    <w:rsid w:val="001B69E3"/>
    <w:rsid w:val="001B7881"/>
    <w:rsid w:val="001B7E52"/>
    <w:rsid w:val="001C0BB1"/>
    <w:rsid w:val="001C0BCC"/>
    <w:rsid w:val="001C0EBD"/>
    <w:rsid w:val="001C178E"/>
    <w:rsid w:val="001C1C8C"/>
    <w:rsid w:val="001C2347"/>
    <w:rsid w:val="001C259A"/>
    <w:rsid w:val="001C34B6"/>
    <w:rsid w:val="001C356C"/>
    <w:rsid w:val="001C4208"/>
    <w:rsid w:val="001C4308"/>
    <w:rsid w:val="001C4DB5"/>
    <w:rsid w:val="001C57B0"/>
    <w:rsid w:val="001C62ED"/>
    <w:rsid w:val="001C6F6B"/>
    <w:rsid w:val="001D1198"/>
    <w:rsid w:val="001D1ACC"/>
    <w:rsid w:val="001D1FC8"/>
    <w:rsid w:val="001D2FAD"/>
    <w:rsid w:val="001D373A"/>
    <w:rsid w:val="001D5086"/>
    <w:rsid w:val="001D55D7"/>
    <w:rsid w:val="001D7B88"/>
    <w:rsid w:val="001E0236"/>
    <w:rsid w:val="001E305C"/>
    <w:rsid w:val="001E4B58"/>
    <w:rsid w:val="001E7747"/>
    <w:rsid w:val="001E7FAA"/>
    <w:rsid w:val="001F19DC"/>
    <w:rsid w:val="001F1A03"/>
    <w:rsid w:val="001F1FFD"/>
    <w:rsid w:val="001F314B"/>
    <w:rsid w:val="001F4CF8"/>
    <w:rsid w:val="001F589A"/>
    <w:rsid w:val="001F73A4"/>
    <w:rsid w:val="001F743B"/>
    <w:rsid w:val="001F7778"/>
    <w:rsid w:val="001F7E1B"/>
    <w:rsid w:val="001FCDC8"/>
    <w:rsid w:val="00200248"/>
    <w:rsid w:val="002007E2"/>
    <w:rsid w:val="00200836"/>
    <w:rsid w:val="00201632"/>
    <w:rsid w:val="00203AA3"/>
    <w:rsid w:val="00204EEF"/>
    <w:rsid w:val="00204F25"/>
    <w:rsid w:val="00204F7F"/>
    <w:rsid w:val="00205B0E"/>
    <w:rsid w:val="00205EB1"/>
    <w:rsid w:val="0020686F"/>
    <w:rsid w:val="00206872"/>
    <w:rsid w:val="00206A3D"/>
    <w:rsid w:val="00206B1D"/>
    <w:rsid w:val="00206D88"/>
    <w:rsid w:val="00207763"/>
    <w:rsid w:val="00210464"/>
    <w:rsid w:val="00210529"/>
    <w:rsid w:val="0021082E"/>
    <w:rsid w:val="00210842"/>
    <w:rsid w:val="0021117E"/>
    <w:rsid w:val="00211C47"/>
    <w:rsid w:val="0021268A"/>
    <w:rsid w:val="00212798"/>
    <w:rsid w:val="00212A91"/>
    <w:rsid w:val="00213027"/>
    <w:rsid w:val="002134AE"/>
    <w:rsid w:val="0021389D"/>
    <w:rsid w:val="00214515"/>
    <w:rsid w:val="002157F6"/>
    <w:rsid w:val="00215CCC"/>
    <w:rsid w:val="00216C56"/>
    <w:rsid w:val="00216C8A"/>
    <w:rsid w:val="002177B9"/>
    <w:rsid w:val="00217E7F"/>
    <w:rsid w:val="00217EFA"/>
    <w:rsid w:val="0022120C"/>
    <w:rsid w:val="0022139C"/>
    <w:rsid w:val="002216C3"/>
    <w:rsid w:val="00222105"/>
    <w:rsid w:val="0022223B"/>
    <w:rsid w:val="00222407"/>
    <w:rsid w:val="0022319B"/>
    <w:rsid w:val="0022334A"/>
    <w:rsid w:val="002235DD"/>
    <w:rsid w:val="00223A42"/>
    <w:rsid w:val="002243E6"/>
    <w:rsid w:val="00224B38"/>
    <w:rsid w:val="00224F1E"/>
    <w:rsid w:val="002251C5"/>
    <w:rsid w:val="00225473"/>
    <w:rsid w:val="002254AF"/>
    <w:rsid w:val="00225DE9"/>
    <w:rsid w:val="002265DB"/>
    <w:rsid w:val="00226D11"/>
    <w:rsid w:val="00226DEA"/>
    <w:rsid w:val="00227B25"/>
    <w:rsid w:val="0023334C"/>
    <w:rsid w:val="0023422E"/>
    <w:rsid w:val="00234445"/>
    <w:rsid w:val="00236FA2"/>
    <w:rsid w:val="00237174"/>
    <w:rsid w:val="00237CF4"/>
    <w:rsid w:val="0023E4A3"/>
    <w:rsid w:val="00240D76"/>
    <w:rsid w:val="00240F8E"/>
    <w:rsid w:val="00241CBD"/>
    <w:rsid w:val="00241DE3"/>
    <w:rsid w:val="00241ECE"/>
    <w:rsid w:val="002422EB"/>
    <w:rsid w:val="00242C03"/>
    <w:rsid w:val="00245399"/>
    <w:rsid w:val="00245721"/>
    <w:rsid w:val="00245AA6"/>
    <w:rsid w:val="002461AE"/>
    <w:rsid w:val="002466B9"/>
    <w:rsid w:val="00246837"/>
    <w:rsid w:val="00246A0E"/>
    <w:rsid w:val="00247487"/>
    <w:rsid w:val="002501FB"/>
    <w:rsid w:val="0025057D"/>
    <w:rsid w:val="00250D88"/>
    <w:rsid w:val="00251AD3"/>
    <w:rsid w:val="00251FA2"/>
    <w:rsid w:val="00252A44"/>
    <w:rsid w:val="00252E62"/>
    <w:rsid w:val="00252FDE"/>
    <w:rsid w:val="002531F9"/>
    <w:rsid w:val="002533D1"/>
    <w:rsid w:val="002539BE"/>
    <w:rsid w:val="002549CF"/>
    <w:rsid w:val="00254B4A"/>
    <w:rsid w:val="002551C0"/>
    <w:rsid w:val="0025579F"/>
    <w:rsid w:val="002557D4"/>
    <w:rsid w:val="002562CE"/>
    <w:rsid w:val="00256ADB"/>
    <w:rsid w:val="00256B73"/>
    <w:rsid w:val="0025768B"/>
    <w:rsid w:val="002579FD"/>
    <w:rsid w:val="00257ED3"/>
    <w:rsid w:val="0026014E"/>
    <w:rsid w:val="00261A1C"/>
    <w:rsid w:val="00262B40"/>
    <w:rsid w:val="002630BC"/>
    <w:rsid w:val="00265975"/>
    <w:rsid w:val="00266443"/>
    <w:rsid w:val="00266F7F"/>
    <w:rsid w:val="002700DD"/>
    <w:rsid w:val="00270577"/>
    <w:rsid w:val="00271409"/>
    <w:rsid w:val="002715EC"/>
    <w:rsid w:val="00271919"/>
    <w:rsid w:val="00271E90"/>
    <w:rsid w:val="0027227A"/>
    <w:rsid w:val="00272333"/>
    <w:rsid w:val="0027296D"/>
    <w:rsid w:val="00273BAF"/>
    <w:rsid w:val="00273FA8"/>
    <w:rsid w:val="002744E9"/>
    <w:rsid w:val="00276288"/>
    <w:rsid w:val="002771FB"/>
    <w:rsid w:val="00277A63"/>
    <w:rsid w:val="00277CC1"/>
    <w:rsid w:val="0028012A"/>
    <w:rsid w:val="00280611"/>
    <w:rsid w:val="002809AB"/>
    <w:rsid w:val="002813E2"/>
    <w:rsid w:val="00282C0F"/>
    <w:rsid w:val="00282F23"/>
    <w:rsid w:val="002832C6"/>
    <w:rsid w:val="002838E9"/>
    <w:rsid w:val="00283A59"/>
    <w:rsid w:val="00284CEF"/>
    <w:rsid w:val="002861E0"/>
    <w:rsid w:val="00286C4D"/>
    <w:rsid w:val="002913A8"/>
    <w:rsid w:val="0029285E"/>
    <w:rsid w:val="00292A32"/>
    <w:rsid w:val="00292B64"/>
    <w:rsid w:val="002931B8"/>
    <w:rsid w:val="002938D8"/>
    <w:rsid w:val="002939A5"/>
    <w:rsid w:val="00293A4D"/>
    <w:rsid w:val="00294BCC"/>
    <w:rsid w:val="00294D0E"/>
    <w:rsid w:val="002965C0"/>
    <w:rsid w:val="00296E40"/>
    <w:rsid w:val="002971DE"/>
    <w:rsid w:val="002971FF"/>
    <w:rsid w:val="00297642"/>
    <w:rsid w:val="00297F8A"/>
    <w:rsid w:val="002A1938"/>
    <w:rsid w:val="002A19FA"/>
    <w:rsid w:val="002A1D6C"/>
    <w:rsid w:val="002A2133"/>
    <w:rsid w:val="002A4A28"/>
    <w:rsid w:val="002A4F03"/>
    <w:rsid w:val="002A51C7"/>
    <w:rsid w:val="002A56C2"/>
    <w:rsid w:val="002A61E2"/>
    <w:rsid w:val="002A6236"/>
    <w:rsid w:val="002A640B"/>
    <w:rsid w:val="002A68AF"/>
    <w:rsid w:val="002A7470"/>
    <w:rsid w:val="002A74EF"/>
    <w:rsid w:val="002A756E"/>
    <w:rsid w:val="002B02C2"/>
    <w:rsid w:val="002B05F2"/>
    <w:rsid w:val="002B11EA"/>
    <w:rsid w:val="002B155D"/>
    <w:rsid w:val="002B1ABF"/>
    <w:rsid w:val="002B270B"/>
    <w:rsid w:val="002B3202"/>
    <w:rsid w:val="002B33A1"/>
    <w:rsid w:val="002B4A68"/>
    <w:rsid w:val="002B5A84"/>
    <w:rsid w:val="002B5D3A"/>
    <w:rsid w:val="002B7C8E"/>
    <w:rsid w:val="002B7CC3"/>
    <w:rsid w:val="002B7FED"/>
    <w:rsid w:val="002C014B"/>
    <w:rsid w:val="002C04C7"/>
    <w:rsid w:val="002C0976"/>
    <w:rsid w:val="002C0E82"/>
    <w:rsid w:val="002C1575"/>
    <w:rsid w:val="002C37E1"/>
    <w:rsid w:val="002C59C3"/>
    <w:rsid w:val="002C5AA6"/>
    <w:rsid w:val="002C6C60"/>
    <w:rsid w:val="002C6EDB"/>
    <w:rsid w:val="002C6F3E"/>
    <w:rsid w:val="002D0478"/>
    <w:rsid w:val="002D10CC"/>
    <w:rsid w:val="002D1685"/>
    <w:rsid w:val="002D1DC1"/>
    <w:rsid w:val="002D299B"/>
    <w:rsid w:val="002D2FD5"/>
    <w:rsid w:val="002D34C9"/>
    <w:rsid w:val="002D3F77"/>
    <w:rsid w:val="002D3FE5"/>
    <w:rsid w:val="002D44A4"/>
    <w:rsid w:val="002D555F"/>
    <w:rsid w:val="002D56DE"/>
    <w:rsid w:val="002D583B"/>
    <w:rsid w:val="002D5CCF"/>
    <w:rsid w:val="002D5E68"/>
    <w:rsid w:val="002D6294"/>
    <w:rsid w:val="002D6771"/>
    <w:rsid w:val="002D6A1A"/>
    <w:rsid w:val="002D7252"/>
    <w:rsid w:val="002D73BB"/>
    <w:rsid w:val="002E02C7"/>
    <w:rsid w:val="002E0B61"/>
    <w:rsid w:val="002E109F"/>
    <w:rsid w:val="002E1CCC"/>
    <w:rsid w:val="002E23D2"/>
    <w:rsid w:val="002E3307"/>
    <w:rsid w:val="002E36E1"/>
    <w:rsid w:val="002E4CBB"/>
    <w:rsid w:val="002E7359"/>
    <w:rsid w:val="002F05EA"/>
    <w:rsid w:val="002F0676"/>
    <w:rsid w:val="002F0993"/>
    <w:rsid w:val="002F1C83"/>
    <w:rsid w:val="002F2EE1"/>
    <w:rsid w:val="002F3060"/>
    <w:rsid w:val="002F3A08"/>
    <w:rsid w:val="002F3F36"/>
    <w:rsid w:val="002F4015"/>
    <w:rsid w:val="002F4400"/>
    <w:rsid w:val="002F4564"/>
    <w:rsid w:val="002F479C"/>
    <w:rsid w:val="002F4C5D"/>
    <w:rsid w:val="002F5CF8"/>
    <w:rsid w:val="002F69E2"/>
    <w:rsid w:val="002F6DC6"/>
    <w:rsid w:val="002F7B42"/>
    <w:rsid w:val="003008F5"/>
    <w:rsid w:val="00300E56"/>
    <w:rsid w:val="0030111F"/>
    <w:rsid w:val="00301A8F"/>
    <w:rsid w:val="00304234"/>
    <w:rsid w:val="0030473B"/>
    <w:rsid w:val="00305A84"/>
    <w:rsid w:val="00305C52"/>
    <w:rsid w:val="00305CDC"/>
    <w:rsid w:val="003063A9"/>
    <w:rsid w:val="003069D1"/>
    <w:rsid w:val="00307A66"/>
    <w:rsid w:val="00311414"/>
    <w:rsid w:val="0031197A"/>
    <w:rsid w:val="00311B22"/>
    <w:rsid w:val="003128C4"/>
    <w:rsid w:val="00312A24"/>
    <w:rsid w:val="003131A5"/>
    <w:rsid w:val="00313818"/>
    <w:rsid w:val="00313DB0"/>
    <w:rsid w:val="003142E7"/>
    <w:rsid w:val="00314636"/>
    <w:rsid w:val="00314D31"/>
    <w:rsid w:val="00315147"/>
    <w:rsid w:val="0031617C"/>
    <w:rsid w:val="003174BB"/>
    <w:rsid w:val="00320CE0"/>
    <w:rsid w:val="0032280A"/>
    <w:rsid w:val="003228BA"/>
    <w:rsid w:val="00323070"/>
    <w:rsid w:val="00323374"/>
    <w:rsid w:val="00323592"/>
    <w:rsid w:val="0032375E"/>
    <w:rsid w:val="00323B52"/>
    <w:rsid w:val="00323E1F"/>
    <w:rsid w:val="00323F0F"/>
    <w:rsid w:val="003244D2"/>
    <w:rsid w:val="0032491D"/>
    <w:rsid w:val="00324B7A"/>
    <w:rsid w:val="00325C42"/>
    <w:rsid w:val="00326125"/>
    <w:rsid w:val="003262A0"/>
    <w:rsid w:val="00327CE0"/>
    <w:rsid w:val="0032C337"/>
    <w:rsid w:val="0032EB37"/>
    <w:rsid w:val="0033046C"/>
    <w:rsid w:val="0033059D"/>
    <w:rsid w:val="003319AA"/>
    <w:rsid w:val="003327E6"/>
    <w:rsid w:val="00333B2B"/>
    <w:rsid w:val="0033488C"/>
    <w:rsid w:val="00334C4D"/>
    <w:rsid w:val="00335096"/>
    <w:rsid w:val="00335451"/>
    <w:rsid w:val="00336E84"/>
    <w:rsid w:val="00337098"/>
    <w:rsid w:val="003373D2"/>
    <w:rsid w:val="003374BB"/>
    <w:rsid w:val="0033787D"/>
    <w:rsid w:val="00337D3C"/>
    <w:rsid w:val="00338287"/>
    <w:rsid w:val="00340144"/>
    <w:rsid w:val="003407A9"/>
    <w:rsid w:val="00340892"/>
    <w:rsid w:val="003410FB"/>
    <w:rsid w:val="00341BFE"/>
    <w:rsid w:val="003427CD"/>
    <w:rsid w:val="0034330C"/>
    <w:rsid w:val="003433E9"/>
    <w:rsid w:val="00343A10"/>
    <w:rsid w:val="00343E2B"/>
    <w:rsid w:val="00344FFD"/>
    <w:rsid w:val="00346AD6"/>
    <w:rsid w:val="00347B74"/>
    <w:rsid w:val="00347CCB"/>
    <w:rsid w:val="003521F8"/>
    <w:rsid w:val="00352385"/>
    <w:rsid w:val="003524D4"/>
    <w:rsid w:val="00352D3D"/>
    <w:rsid w:val="00352F2F"/>
    <w:rsid w:val="00354034"/>
    <w:rsid w:val="00354395"/>
    <w:rsid w:val="003545CF"/>
    <w:rsid w:val="00354772"/>
    <w:rsid w:val="00354A88"/>
    <w:rsid w:val="00355BCE"/>
    <w:rsid w:val="00355E41"/>
    <w:rsid w:val="00355FCB"/>
    <w:rsid w:val="003560D5"/>
    <w:rsid w:val="00357109"/>
    <w:rsid w:val="00360DB7"/>
    <w:rsid w:val="003612A4"/>
    <w:rsid w:val="00361427"/>
    <w:rsid w:val="003619D6"/>
    <w:rsid w:val="0036230D"/>
    <w:rsid w:val="00362732"/>
    <w:rsid w:val="00362AF9"/>
    <w:rsid w:val="00364332"/>
    <w:rsid w:val="003649EE"/>
    <w:rsid w:val="00365129"/>
    <w:rsid w:val="00365403"/>
    <w:rsid w:val="00365D73"/>
    <w:rsid w:val="00365D9B"/>
    <w:rsid w:val="00365F0E"/>
    <w:rsid w:val="00366B0A"/>
    <w:rsid w:val="00367505"/>
    <w:rsid w:val="00367C0C"/>
    <w:rsid w:val="003708E6"/>
    <w:rsid w:val="00370F31"/>
    <w:rsid w:val="00371A0C"/>
    <w:rsid w:val="00371D82"/>
    <w:rsid w:val="00373587"/>
    <w:rsid w:val="003741CE"/>
    <w:rsid w:val="00375E87"/>
    <w:rsid w:val="00375ECB"/>
    <w:rsid w:val="00375F1C"/>
    <w:rsid w:val="003803B3"/>
    <w:rsid w:val="0038042B"/>
    <w:rsid w:val="003807D1"/>
    <w:rsid w:val="00380EEE"/>
    <w:rsid w:val="00381B79"/>
    <w:rsid w:val="00381E02"/>
    <w:rsid w:val="00382488"/>
    <w:rsid w:val="003824B0"/>
    <w:rsid w:val="00384372"/>
    <w:rsid w:val="0038500F"/>
    <w:rsid w:val="00385D78"/>
    <w:rsid w:val="003861FA"/>
    <w:rsid w:val="0039020B"/>
    <w:rsid w:val="0039081D"/>
    <w:rsid w:val="00390D58"/>
    <w:rsid w:val="00390EB1"/>
    <w:rsid w:val="00392987"/>
    <w:rsid w:val="00393C64"/>
    <w:rsid w:val="0039413B"/>
    <w:rsid w:val="00394F84"/>
    <w:rsid w:val="00395BA6"/>
    <w:rsid w:val="003967E4"/>
    <w:rsid w:val="00396AFD"/>
    <w:rsid w:val="00396FA8"/>
    <w:rsid w:val="003A0A20"/>
    <w:rsid w:val="003A12C3"/>
    <w:rsid w:val="003A1A69"/>
    <w:rsid w:val="003A4588"/>
    <w:rsid w:val="003A4C14"/>
    <w:rsid w:val="003A4C6D"/>
    <w:rsid w:val="003A63D6"/>
    <w:rsid w:val="003A6D15"/>
    <w:rsid w:val="003A7091"/>
    <w:rsid w:val="003A7ED0"/>
    <w:rsid w:val="003B01A2"/>
    <w:rsid w:val="003B01CA"/>
    <w:rsid w:val="003B0EBA"/>
    <w:rsid w:val="003B123D"/>
    <w:rsid w:val="003B2F6A"/>
    <w:rsid w:val="003B327F"/>
    <w:rsid w:val="003B47EA"/>
    <w:rsid w:val="003B4B24"/>
    <w:rsid w:val="003B5512"/>
    <w:rsid w:val="003B582E"/>
    <w:rsid w:val="003B5C4B"/>
    <w:rsid w:val="003B69D5"/>
    <w:rsid w:val="003B7978"/>
    <w:rsid w:val="003B7E80"/>
    <w:rsid w:val="003BF055"/>
    <w:rsid w:val="003C0B07"/>
    <w:rsid w:val="003C0C61"/>
    <w:rsid w:val="003C1208"/>
    <w:rsid w:val="003C1304"/>
    <w:rsid w:val="003C2226"/>
    <w:rsid w:val="003C2C1F"/>
    <w:rsid w:val="003C3045"/>
    <w:rsid w:val="003C37BD"/>
    <w:rsid w:val="003C57EF"/>
    <w:rsid w:val="003C70BC"/>
    <w:rsid w:val="003C76F2"/>
    <w:rsid w:val="003D1325"/>
    <w:rsid w:val="003D1BB7"/>
    <w:rsid w:val="003D2BF0"/>
    <w:rsid w:val="003D331A"/>
    <w:rsid w:val="003D3EAD"/>
    <w:rsid w:val="003D4268"/>
    <w:rsid w:val="003D4386"/>
    <w:rsid w:val="003D4FAF"/>
    <w:rsid w:val="003D5438"/>
    <w:rsid w:val="003D64C2"/>
    <w:rsid w:val="003D6C8F"/>
    <w:rsid w:val="003D6E17"/>
    <w:rsid w:val="003D7E55"/>
    <w:rsid w:val="003DBFE3"/>
    <w:rsid w:val="003E0CC5"/>
    <w:rsid w:val="003E14EE"/>
    <w:rsid w:val="003E331D"/>
    <w:rsid w:val="003E39EC"/>
    <w:rsid w:val="003E3CCC"/>
    <w:rsid w:val="003E3F7D"/>
    <w:rsid w:val="003E4797"/>
    <w:rsid w:val="003E5429"/>
    <w:rsid w:val="003E6674"/>
    <w:rsid w:val="003E68E8"/>
    <w:rsid w:val="003E7646"/>
    <w:rsid w:val="003E7826"/>
    <w:rsid w:val="003E8727"/>
    <w:rsid w:val="003F0126"/>
    <w:rsid w:val="003F186F"/>
    <w:rsid w:val="003F1D92"/>
    <w:rsid w:val="003F3509"/>
    <w:rsid w:val="003F3757"/>
    <w:rsid w:val="003F3964"/>
    <w:rsid w:val="003F3A4E"/>
    <w:rsid w:val="003F56C4"/>
    <w:rsid w:val="003F68B3"/>
    <w:rsid w:val="003F699D"/>
    <w:rsid w:val="003F7023"/>
    <w:rsid w:val="003F7071"/>
    <w:rsid w:val="00400653"/>
    <w:rsid w:val="00400C12"/>
    <w:rsid w:val="00401371"/>
    <w:rsid w:val="00401F32"/>
    <w:rsid w:val="00402077"/>
    <w:rsid w:val="004023CA"/>
    <w:rsid w:val="00403152"/>
    <w:rsid w:val="004034FF"/>
    <w:rsid w:val="00404A1C"/>
    <w:rsid w:val="004050ED"/>
    <w:rsid w:val="00405C4A"/>
    <w:rsid w:val="00406271"/>
    <w:rsid w:val="0040727E"/>
    <w:rsid w:val="00407D9A"/>
    <w:rsid w:val="00410997"/>
    <w:rsid w:val="00410D49"/>
    <w:rsid w:val="004114A0"/>
    <w:rsid w:val="004116AD"/>
    <w:rsid w:val="00411CCD"/>
    <w:rsid w:val="00414C82"/>
    <w:rsid w:val="00416147"/>
    <w:rsid w:val="0041614B"/>
    <w:rsid w:val="00416DB5"/>
    <w:rsid w:val="004212DF"/>
    <w:rsid w:val="00421A6F"/>
    <w:rsid w:val="00421EF0"/>
    <w:rsid w:val="00422B89"/>
    <w:rsid w:val="00423506"/>
    <w:rsid w:val="00424D38"/>
    <w:rsid w:val="00424D45"/>
    <w:rsid w:val="004262CA"/>
    <w:rsid w:val="00426ACE"/>
    <w:rsid w:val="0042726B"/>
    <w:rsid w:val="00433465"/>
    <w:rsid w:val="004336DC"/>
    <w:rsid w:val="00433A2B"/>
    <w:rsid w:val="00433CA2"/>
    <w:rsid w:val="00434119"/>
    <w:rsid w:val="0043414F"/>
    <w:rsid w:val="00434232"/>
    <w:rsid w:val="00435231"/>
    <w:rsid w:val="004366D1"/>
    <w:rsid w:val="0043784C"/>
    <w:rsid w:val="004400A7"/>
    <w:rsid w:val="00440782"/>
    <w:rsid w:val="00440C94"/>
    <w:rsid w:val="00441CEE"/>
    <w:rsid w:val="004424FC"/>
    <w:rsid w:val="00443420"/>
    <w:rsid w:val="004434F4"/>
    <w:rsid w:val="00443669"/>
    <w:rsid w:val="00443AF5"/>
    <w:rsid w:val="004447FF"/>
    <w:rsid w:val="0044564E"/>
    <w:rsid w:val="004459EB"/>
    <w:rsid w:val="00445ED7"/>
    <w:rsid w:val="00446B93"/>
    <w:rsid w:val="004473C2"/>
    <w:rsid w:val="004504AC"/>
    <w:rsid w:val="00450934"/>
    <w:rsid w:val="0045093A"/>
    <w:rsid w:val="00450FAC"/>
    <w:rsid w:val="00451704"/>
    <w:rsid w:val="0045211A"/>
    <w:rsid w:val="00452388"/>
    <w:rsid w:val="00453B71"/>
    <w:rsid w:val="004544E7"/>
    <w:rsid w:val="00457474"/>
    <w:rsid w:val="00457505"/>
    <w:rsid w:val="004575C7"/>
    <w:rsid w:val="00458570"/>
    <w:rsid w:val="0046093A"/>
    <w:rsid w:val="00460C50"/>
    <w:rsid w:val="00461022"/>
    <w:rsid w:val="0046109D"/>
    <w:rsid w:val="00461126"/>
    <w:rsid w:val="004615E2"/>
    <w:rsid w:val="0046178E"/>
    <w:rsid w:val="00461C5C"/>
    <w:rsid w:val="0046219D"/>
    <w:rsid w:val="00464DBE"/>
    <w:rsid w:val="00466183"/>
    <w:rsid w:val="00470B66"/>
    <w:rsid w:val="00472298"/>
    <w:rsid w:val="00472330"/>
    <w:rsid w:val="00474916"/>
    <w:rsid w:val="004765AD"/>
    <w:rsid w:val="004767FA"/>
    <w:rsid w:val="00476CF4"/>
    <w:rsid w:val="004771F1"/>
    <w:rsid w:val="0047F3E0"/>
    <w:rsid w:val="00480B60"/>
    <w:rsid w:val="00481BE4"/>
    <w:rsid w:val="00482207"/>
    <w:rsid w:val="00483638"/>
    <w:rsid w:val="004840B4"/>
    <w:rsid w:val="00484162"/>
    <w:rsid w:val="0048416C"/>
    <w:rsid w:val="00484AA5"/>
    <w:rsid w:val="00484BF3"/>
    <w:rsid w:val="00485350"/>
    <w:rsid w:val="0048536A"/>
    <w:rsid w:val="00485770"/>
    <w:rsid w:val="00486A99"/>
    <w:rsid w:val="00486DEC"/>
    <w:rsid w:val="00486ED1"/>
    <w:rsid w:val="0049171B"/>
    <w:rsid w:val="0049275B"/>
    <w:rsid w:val="00492D78"/>
    <w:rsid w:val="00492F4A"/>
    <w:rsid w:val="00493B08"/>
    <w:rsid w:val="0049443A"/>
    <w:rsid w:val="00496900"/>
    <w:rsid w:val="00496DE7"/>
    <w:rsid w:val="00496EC0"/>
    <w:rsid w:val="0049701D"/>
    <w:rsid w:val="0049731C"/>
    <w:rsid w:val="00497378"/>
    <w:rsid w:val="004A188F"/>
    <w:rsid w:val="004A2297"/>
    <w:rsid w:val="004A2D44"/>
    <w:rsid w:val="004A322F"/>
    <w:rsid w:val="004A3844"/>
    <w:rsid w:val="004A3924"/>
    <w:rsid w:val="004A3C34"/>
    <w:rsid w:val="004A3F95"/>
    <w:rsid w:val="004A41E2"/>
    <w:rsid w:val="004A5998"/>
    <w:rsid w:val="004A69E9"/>
    <w:rsid w:val="004A6A38"/>
    <w:rsid w:val="004A78E9"/>
    <w:rsid w:val="004A7D49"/>
    <w:rsid w:val="004AED7F"/>
    <w:rsid w:val="004B169D"/>
    <w:rsid w:val="004B1D5D"/>
    <w:rsid w:val="004B3E35"/>
    <w:rsid w:val="004B662E"/>
    <w:rsid w:val="004C00F6"/>
    <w:rsid w:val="004C0D73"/>
    <w:rsid w:val="004C11F9"/>
    <w:rsid w:val="004C1E62"/>
    <w:rsid w:val="004C20A5"/>
    <w:rsid w:val="004C2A39"/>
    <w:rsid w:val="004C2B0D"/>
    <w:rsid w:val="004C34D3"/>
    <w:rsid w:val="004C3577"/>
    <w:rsid w:val="004C468F"/>
    <w:rsid w:val="004C5302"/>
    <w:rsid w:val="004C59E9"/>
    <w:rsid w:val="004C5BA7"/>
    <w:rsid w:val="004C61C6"/>
    <w:rsid w:val="004C71CE"/>
    <w:rsid w:val="004C7592"/>
    <w:rsid w:val="004C765B"/>
    <w:rsid w:val="004C7D85"/>
    <w:rsid w:val="004C7EF0"/>
    <w:rsid w:val="004D09EE"/>
    <w:rsid w:val="004D0A3E"/>
    <w:rsid w:val="004D1632"/>
    <w:rsid w:val="004D181E"/>
    <w:rsid w:val="004D20A9"/>
    <w:rsid w:val="004D28E9"/>
    <w:rsid w:val="004D2EEE"/>
    <w:rsid w:val="004D3494"/>
    <w:rsid w:val="004D3657"/>
    <w:rsid w:val="004D48F7"/>
    <w:rsid w:val="004D5286"/>
    <w:rsid w:val="004D60AF"/>
    <w:rsid w:val="004D6172"/>
    <w:rsid w:val="004D6179"/>
    <w:rsid w:val="004D7789"/>
    <w:rsid w:val="004D7DA0"/>
    <w:rsid w:val="004D7EC7"/>
    <w:rsid w:val="004E0C75"/>
    <w:rsid w:val="004E1132"/>
    <w:rsid w:val="004E1A2B"/>
    <w:rsid w:val="004E1BCE"/>
    <w:rsid w:val="004E1DB6"/>
    <w:rsid w:val="004E2CF6"/>
    <w:rsid w:val="004E31BD"/>
    <w:rsid w:val="004E32B0"/>
    <w:rsid w:val="004E3C96"/>
    <w:rsid w:val="004E50BA"/>
    <w:rsid w:val="004E530A"/>
    <w:rsid w:val="004E56BA"/>
    <w:rsid w:val="004E5BBD"/>
    <w:rsid w:val="004E6953"/>
    <w:rsid w:val="004E6A4D"/>
    <w:rsid w:val="004E708E"/>
    <w:rsid w:val="004E73B3"/>
    <w:rsid w:val="004E855E"/>
    <w:rsid w:val="004F0B62"/>
    <w:rsid w:val="004F0FDF"/>
    <w:rsid w:val="004F2930"/>
    <w:rsid w:val="004F2C7A"/>
    <w:rsid w:val="004F3264"/>
    <w:rsid w:val="004F3311"/>
    <w:rsid w:val="004F4ECB"/>
    <w:rsid w:val="004F5E65"/>
    <w:rsid w:val="004F60B7"/>
    <w:rsid w:val="004F66C1"/>
    <w:rsid w:val="004F772F"/>
    <w:rsid w:val="0050051A"/>
    <w:rsid w:val="00501EAE"/>
    <w:rsid w:val="005020A5"/>
    <w:rsid w:val="00502273"/>
    <w:rsid w:val="005037B3"/>
    <w:rsid w:val="00503F49"/>
    <w:rsid w:val="0050446F"/>
    <w:rsid w:val="0050495B"/>
    <w:rsid w:val="005049AA"/>
    <w:rsid w:val="00504E20"/>
    <w:rsid w:val="005059A5"/>
    <w:rsid w:val="00505D6B"/>
    <w:rsid w:val="0050634E"/>
    <w:rsid w:val="0050639D"/>
    <w:rsid w:val="00506B53"/>
    <w:rsid w:val="0050724F"/>
    <w:rsid w:val="005077A5"/>
    <w:rsid w:val="00507F7D"/>
    <w:rsid w:val="0050B00C"/>
    <w:rsid w:val="0051070C"/>
    <w:rsid w:val="00510C01"/>
    <w:rsid w:val="00510E32"/>
    <w:rsid w:val="00510ED9"/>
    <w:rsid w:val="005110B1"/>
    <w:rsid w:val="005128C7"/>
    <w:rsid w:val="00512B1E"/>
    <w:rsid w:val="0051315C"/>
    <w:rsid w:val="00513785"/>
    <w:rsid w:val="0051496E"/>
    <w:rsid w:val="00515F49"/>
    <w:rsid w:val="00516C11"/>
    <w:rsid w:val="00516E85"/>
    <w:rsid w:val="00517023"/>
    <w:rsid w:val="00521299"/>
    <w:rsid w:val="005215C4"/>
    <w:rsid w:val="00521871"/>
    <w:rsid w:val="0052332F"/>
    <w:rsid w:val="00523883"/>
    <w:rsid w:val="00523A26"/>
    <w:rsid w:val="00523C5A"/>
    <w:rsid w:val="00524EF3"/>
    <w:rsid w:val="00526A54"/>
    <w:rsid w:val="00526E07"/>
    <w:rsid w:val="005270D7"/>
    <w:rsid w:val="00527CDD"/>
    <w:rsid w:val="00527EB9"/>
    <w:rsid w:val="00527FF3"/>
    <w:rsid w:val="00530BEC"/>
    <w:rsid w:val="00531360"/>
    <w:rsid w:val="0053187C"/>
    <w:rsid w:val="00532519"/>
    <w:rsid w:val="00532767"/>
    <w:rsid w:val="005342C9"/>
    <w:rsid w:val="00534553"/>
    <w:rsid w:val="00534AF7"/>
    <w:rsid w:val="00534F5F"/>
    <w:rsid w:val="00536B7C"/>
    <w:rsid w:val="00536F77"/>
    <w:rsid w:val="00537681"/>
    <w:rsid w:val="00537B76"/>
    <w:rsid w:val="00537E25"/>
    <w:rsid w:val="00540176"/>
    <w:rsid w:val="00540478"/>
    <w:rsid w:val="00540602"/>
    <w:rsid w:val="00540618"/>
    <w:rsid w:val="0054139A"/>
    <w:rsid w:val="005413EA"/>
    <w:rsid w:val="005427BC"/>
    <w:rsid w:val="00542952"/>
    <w:rsid w:val="00542EE4"/>
    <w:rsid w:val="0054433F"/>
    <w:rsid w:val="00544466"/>
    <w:rsid w:val="00544F0C"/>
    <w:rsid w:val="005472DC"/>
    <w:rsid w:val="00550A7F"/>
    <w:rsid w:val="00551795"/>
    <w:rsid w:val="00552652"/>
    <w:rsid w:val="00552D76"/>
    <w:rsid w:val="00553409"/>
    <w:rsid w:val="00553B60"/>
    <w:rsid w:val="00553CF0"/>
    <w:rsid w:val="00554361"/>
    <w:rsid w:val="00554727"/>
    <w:rsid w:val="00554E1C"/>
    <w:rsid w:val="0055599D"/>
    <w:rsid w:val="00556768"/>
    <w:rsid w:val="005571B4"/>
    <w:rsid w:val="00557E3D"/>
    <w:rsid w:val="0056102A"/>
    <w:rsid w:val="005619A7"/>
    <w:rsid w:val="0056290D"/>
    <w:rsid w:val="00563224"/>
    <w:rsid w:val="00563A97"/>
    <w:rsid w:val="00563AEE"/>
    <w:rsid w:val="00564212"/>
    <w:rsid w:val="00565D21"/>
    <w:rsid w:val="00565D2A"/>
    <w:rsid w:val="00566CAC"/>
    <w:rsid w:val="00566E43"/>
    <w:rsid w:val="00569F84"/>
    <w:rsid w:val="0056C42B"/>
    <w:rsid w:val="005701A9"/>
    <w:rsid w:val="00571884"/>
    <w:rsid w:val="005724A4"/>
    <w:rsid w:val="00572B81"/>
    <w:rsid w:val="00573747"/>
    <w:rsid w:val="005748BB"/>
    <w:rsid w:val="00574EDA"/>
    <w:rsid w:val="00575595"/>
    <w:rsid w:val="00575EEB"/>
    <w:rsid w:val="00576F70"/>
    <w:rsid w:val="005776C0"/>
    <w:rsid w:val="00580514"/>
    <w:rsid w:val="00580A15"/>
    <w:rsid w:val="00580AE5"/>
    <w:rsid w:val="00580C28"/>
    <w:rsid w:val="0058228F"/>
    <w:rsid w:val="00582430"/>
    <w:rsid w:val="005827C7"/>
    <w:rsid w:val="00582AAF"/>
    <w:rsid w:val="005834A4"/>
    <w:rsid w:val="00583D40"/>
    <w:rsid w:val="0058416D"/>
    <w:rsid w:val="00584188"/>
    <w:rsid w:val="0058429A"/>
    <w:rsid w:val="00584BF5"/>
    <w:rsid w:val="00584E5D"/>
    <w:rsid w:val="0058508C"/>
    <w:rsid w:val="00585E4B"/>
    <w:rsid w:val="0058610C"/>
    <w:rsid w:val="005867D7"/>
    <w:rsid w:val="00586903"/>
    <w:rsid w:val="0058693F"/>
    <w:rsid w:val="00590165"/>
    <w:rsid w:val="0059077F"/>
    <w:rsid w:val="00590834"/>
    <w:rsid w:val="00590B47"/>
    <w:rsid w:val="00590B6F"/>
    <w:rsid w:val="00591077"/>
    <w:rsid w:val="00591B2F"/>
    <w:rsid w:val="00592419"/>
    <w:rsid w:val="0059484B"/>
    <w:rsid w:val="00595306"/>
    <w:rsid w:val="00595D32"/>
    <w:rsid w:val="005966A7"/>
    <w:rsid w:val="00596BC4"/>
    <w:rsid w:val="005A021B"/>
    <w:rsid w:val="005A095F"/>
    <w:rsid w:val="005A186B"/>
    <w:rsid w:val="005A2526"/>
    <w:rsid w:val="005A260D"/>
    <w:rsid w:val="005A2D6E"/>
    <w:rsid w:val="005A3629"/>
    <w:rsid w:val="005A4954"/>
    <w:rsid w:val="005A4F95"/>
    <w:rsid w:val="005A6D34"/>
    <w:rsid w:val="005A6D8B"/>
    <w:rsid w:val="005A6E0C"/>
    <w:rsid w:val="005A77BD"/>
    <w:rsid w:val="005AFC07"/>
    <w:rsid w:val="005B0222"/>
    <w:rsid w:val="005B04B0"/>
    <w:rsid w:val="005B1960"/>
    <w:rsid w:val="005B1F3B"/>
    <w:rsid w:val="005B2676"/>
    <w:rsid w:val="005B29F6"/>
    <w:rsid w:val="005B3581"/>
    <w:rsid w:val="005B3816"/>
    <w:rsid w:val="005B52C5"/>
    <w:rsid w:val="005B5A2E"/>
    <w:rsid w:val="005B6145"/>
    <w:rsid w:val="005C0046"/>
    <w:rsid w:val="005C0460"/>
    <w:rsid w:val="005C04F5"/>
    <w:rsid w:val="005C06C5"/>
    <w:rsid w:val="005C0EC6"/>
    <w:rsid w:val="005C1C1F"/>
    <w:rsid w:val="005C3AF2"/>
    <w:rsid w:val="005C5030"/>
    <w:rsid w:val="005C6AB2"/>
    <w:rsid w:val="005C705A"/>
    <w:rsid w:val="005D0873"/>
    <w:rsid w:val="005D0B6B"/>
    <w:rsid w:val="005D1099"/>
    <w:rsid w:val="005D224E"/>
    <w:rsid w:val="005D393B"/>
    <w:rsid w:val="005D5334"/>
    <w:rsid w:val="005D561E"/>
    <w:rsid w:val="005D5E05"/>
    <w:rsid w:val="005D5E3E"/>
    <w:rsid w:val="005D5F6E"/>
    <w:rsid w:val="005D75BD"/>
    <w:rsid w:val="005D9429"/>
    <w:rsid w:val="005E06A5"/>
    <w:rsid w:val="005E0C47"/>
    <w:rsid w:val="005E40E7"/>
    <w:rsid w:val="005E41E0"/>
    <w:rsid w:val="005E43BD"/>
    <w:rsid w:val="005E454A"/>
    <w:rsid w:val="005E4602"/>
    <w:rsid w:val="005E4FDA"/>
    <w:rsid w:val="005E6E7F"/>
    <w:rsid w:val="005E72B3"/>
    <w:rsid w:val="005E78B4"/>
    <w:rsid w:val="005F0DD2"/>
    <w:rsid w:val="005F196F"/>
    <w:rsid w:val="005F23F6"/>
    <w:rsid w:val="005F2BD0"/>
    <w:rsid w:val="005F2CD6"/>
    <w:rsid w:val="005F44A3"/>
    <w:rsid w:val="005F4545"/>
    <w:rsid w:val="005F4724"/>
    <w:rsid w:val="005F4DE7"/>
    <w:rsid w:val="005F56F1"/>
    <w:rsid w:val="005F5BB6"/>
    <w:rsid w:val="005F61D7"/>
    <w:rsid w:val="005F702E"/>
    <w:rsid w:val="006000A7"/>
    <w:rsid w:val="00600A23"/>
    <w:rsid w:val="00601710"/>
    <w:rsid w:val="0060239D"/>
    <w:rsid w:val="006028B5"/>
    <w:rsid w:val="00602AB7"/>
    <w:rsid w:val="00602F3F"/>
    <w:rsid w:val="00603A0D"/>
    <w:rsid w:val="0060505A"/>
    <w:rsid w:val="0060554F"/>
    <w:rsid w:val="00605E7F"/>
    <w:rsid w:val="006062D9"/>
    <w:rsid w:val="00610041"/>
    <w:rsid w:val="00610C43"/>
    <w:rsid w:val="006112B4"/>
    <w:rsid w:val="00611D84"/>
    <w:rsid w:val="00611FFC"/>
    <w:rsid w:val="00612E2D"/>
    <w:rsid w:val="00612E84"/>
    <w:rsid w:val="00612FBA"/>
    <w:rsid w:val="00613DD9"/>
    <w:rsid w:val="0061403E"/>
    <w:rsid w:val="00615125"/>
    <w:rsid w:val="0061553E"/>
    <w:rsid w:val="006178D4"/>
    <w:rsid w:val="00617A76"/>
    <w:rsid w:val="00620C76"/>
    <w:rsid w:val="00621037"/>
    <w:rsid w:val="0062143A"/>
    <w:rsid w:val="00621AED"/>
    <w:rsid w:val="00621C6B"/>
    <w:rsid w:val="0062253A"/>
    <w:rsid w:val="00625B15"/>
    <w:rsid w:val="00625CF4"/>
    <w:rsid w:val="00626245"/>
    <w:rsid w:val="0062625C"/>
    <w:rsid w:val="00627620"/>
    <w:rsid w:val="0062799F"/>
    <w:rsid w:val="00627C96"/>
    <w:rsid w:val="006303C4"/>
    <w:rsid w:val="00630CD0"/>
    <w:rsid w:val="00630E54"/>
    <w:rsid w:val="00631EBD"/>
    <w:rsid w:val="00632B8E"/>
    <w:rsid w:val="006339A5"/>
    <w:rsid w:val="00633F68"/>
    <w:rsid w:val="00634803"/>
    <w:rsid w:val="00634E2E"/>
    <w:rsid w:val="006352FB"/>
    <w:rsid w:val="00635CAB"/>
    <w:rsid w:val="00636BAD"/>
    <w:rsid w:val="0063726D"/>
    <w:rsid w:val="00637AC7"/>
    <w:rsid w:val="00641A77"/>
    <w:rsid w:val="00645452"/>
    <w:rsid w:val="0064574A"/>
    <w:rsid w:val="006466AC"/>
    <w:rsid w:val="006468F1"/>
    <w:rsid w:val="00646B61"/>
    <w:rsid w:val="00647181"/>
    <w:rsid w:val="0064784D"/>
    <w:rsid w:val="00647DC9"/>
    <w:rsid w:val="006508A1"/>
    <w:rsid w:val="00652A6C"/>
    <w:rsid w:val="00652E4E"/>
    <w:rsid w:val="00652FAA"/>
    <w:rsid w:val="006530A4"/>
    <w:rsid w:val="00654366"/>
    <w:rsid w:val="00654B1D"/>
    <w:rsid w:val="00654E38"/>
    <w:rsid w:val="00655403"/>
    <w:rsid w:val="00655C99"/>
    <w:rsid w:val="0065665E"/>
    <w:rsid w:val="00661A6E"/>
    <w:rsid w:val="00661B55"/>
    <w:rsid w:val="0066222A"/>
    <w:rsid w:val="0066252C"/>
    <w:rsid w:val="00662583"/>
    <w:rsid w:val="0066344B"/>
    <w:rsid w:val="006638B4"/>
    <w:rsid w:val="0066405D"/>
    <w:rsid w:val="00664122"/>
    <w:rsid w:val="00664181"/>
    <w:rsid w:val="00665725"/>
    <w:rsid w:val="006658F2"/>
    <w:rsid w:val="00665D08"/>
    <w:rsid w:val="006675AE"/>
    <w:rsid w:val="00667D41"/>
    <w:rsid w:val="00671718"/>
    <w:rsid w:val="0067220C"/>
    <w:rsid w:val="00672832"/>
    <w:rsid w:val="00673C7B"/>
    <w:rsid w:val="006759EE"/>
    <w:rsid w:val="00675DD5"/>
    <w:rsid w:val="00676794"/>
    <w:rsid w:val="00677835"/>
    <w:rsid w:val="00677CF2"/>
    <w:rsid w:val="006800A3"/>
    <w:rsid w:val="00680628"/>
    <w:rsid w:val="0068069B"/>
    <w:rsid w:val="00680ECD"/>
    <w:rsid w:val="00680F11"/>
    <w:rsid w:val="00680F5C"/>
    <w:rsid w:val="0068147B"/>
    <w:rsid w:val="00681976"/>
    <w:rsid w:val="00681B02"/>
    <w:rsid w:val="006823C4"/>
    <w:rsid w:val="00682A8C"/>
    <w:rsid w:val="006832D8"/>
    <w:rsid w:val="00683DE1"/>
    <w:rsid w:val="006854BB"/>
    <w:rsid w:val="00686336"/>
    <w:rsid w:val="006864E9"/>
    <w:rsid w:val="00686905"/>
    <w:rsid w:val="00686ED4"/>
    <w:rsid w:val="006875A7"/>
    <w:rsid w:val="00690D1B"/>
    <w:rsid w:val="006918EB"/>
    <w:rsid w:val="00692B34"/>
    <w:rsid w:val="0069358C"/>
    <w:rsid w:val="0069376A"/>
    <w:rsid w:val="00695BBC"/>
    <w:rsid w:val="00695C02"/>
    <w:rsid w:val="00696562"/>
    <w:rsid w:val="00697192"/>
    <w:rsid w:val="00697824"/>
    <w:rsid w:val="00697F11"/>
    <w:rsid w:val="006A0C34"/>
    <w:rsid w:val="006A0D05"/>
    <w:rsid w:val="006A19EB"/>
    <w:rsid w:val="006A1C5D"/>
    <w:rsid w:val="006A1DB5"/>
    <w:rsid w:val="006A1E06"/>
    <w:rsid w:val="006A2311"/>
    <w:rsid w:val="006A2BE8"/>
    <w:rsid w:val="006A359D"/>
    <w:rsid w:val="006A36E0"/>
    <w:rsid w:val="006A4E30"/>
    <w:rsid w:val="006A518D"/>
    <w:rsid w:val="006A58EF"/>
    <w:rsid w:val="006A5EF1"/>
    <w:rsid w:val="006A5F95"/>
    <w:rsid w:val="006A60B5"/>
    <w:rsid w:val="006A60D7"/>
    <w:rsid w:val="006A6505"/>
    <w:rsid w:val="006A7472"/>
    <w:rsid w:val="006A7739"/>
    <w:rsid w:val="006AFD56"/>
    <w:rsid w:val="006B09FC"/>
    <w:rsid w:val="006B1467"/>
    <w:rsid w:val="006B259F"/>
    <w:rsid w:val="006B2B9C"/>
    <w:rsid w:val="006B3033"/>
    <w:rsid w:val="006B3EED"/>
    <w:rsid w:val="006B44BD"/>
    <w:rsid w:val="006B4A90"/>
    <w:rsid w:val="006B5410"/>
    <w:rsid w:val="006B597C"/>
    <w:rsid w:val="006B6046"/>
    <w:rsid w:val="006B767F"/>
    <w:rsid w:val="006C028F"/>
    <w:rsid w:val="006C123C"/>
    <w:rsid w:val="006C1E4F"/>
    <w:rsid w:val="006C27FC"/>
    <w:rsid w:val="006C332A"/>
    <w:rsid w:val="006C44B8"/>
    <w:rsid w:val="006C5846"/>
    <w:rsid w:val="006C5CCB"/>
    <w:rsid w:val="006C5FD8"/>
    <w:rsid w:val="006C6362"/>
    <w:rsid w:val="006C644D"/>
    <w:rsid w:val="006C663B"/>
    <w:rsid w:val="006C7349"/>
    <w:rsid w:val="006C7584"/>
    <w:rsid w:val="006C75AB"/>
    <w:rsid w:val="006C7961"/>
    <w:rsid w:val="006C7AAF"/>
    <w:rsid w:val="006D1626"/>
    <w:rsid w:val="006D1B47"/>
    <w:rsid w:val="006D2CC1"/>
    <w:rsid w:val="006D30B5"/>
    <w:rsid w:val="006D402C"/>
    <w:rsid w:val="006D57E5"/>
    <w:rsid w:val="006D5A19"/>
    <w:rsid w:val="006D5B46"/>
    <w:rsid w:val="006D5C25"/>
    <w:rsid w:val="006D6F5B"/>
    <w:rsid w:val="006D772E"/>
    <w:rsid w:val="006D7D59"/>
    <w:rsid w:val="006E06DD"/>
    <w:rsid w:val="006E0B94"/>
    <w:rsid w:val="006E1780"/>
    <w:rsid w:val="006E20E5"/>
    <w:rsid w:val="006E33FF"/>
    <w:rsid w:val="006E341E"/>
    <w:rsid w:val="006E3D34"/>
    <w:rsid w:val="006E563A"/>
    <w:rsid w:val="006E5711"/>
    <w:rsid w:val="006E5B7F"/>
    <w:rsid w:val="006F055F"/>
    <w:rsid w:val="006F0A42"/>
    <w:rsid w:val="006F0A43"/>
    <w:rsid w:val="006F3439"/>
    <w:rsid w:val="006F46B3"/>
    <w:rsid w:val="006F4742"/>
    <w:rsid w:val="006F5B09"/>
    <w:rsid w:val="006F5BAA"/>
    <w:rsid w:val="006F66BB"/>
    <w:rsid w:val="006F7F38"/>
    <w:rsid w:val="006FED90"/>
    <w:rsid w:val="00701045"/>
    <w:rsid w:val="00701A0D"/>
    <w:rsid w:val="007023B2"/>
    <w:rsid w:val="00702971"/>
    <w:rsid w:val="00702B67"/>
    <w:rsid w:val="007037F6"/>
    <w:rsid w:val="00704B5D"/>
    <w:rsid w:val="00704C4B"/>
    <w:rsid w:val="00704DB4"/>
    <w:rsid w:val="00704DF1"/>
    <w:rsid w:val="007052B2"/>
    <w:rsid w:val="00705542"/>
    <w:rsid w:val="00705B33"/>
    <w:rsid w:val="00705D73"/>
    <w:rsid w:val="00705E82"/>
    <w:rsid w:val="00706550"/>
    <w:rsid w:val="00707056"/>
    <w:rsid w:val="00707437"/>
    <w:rsid w:val="0070778D"/>
    <w:rsid w:val="007113BF"/>
    <w:rsid w:val="007120FE"/>
    <w:rsid w:val="00713D9C"/>
    <w:rsid w:val="00714151"/>
    <w:rsid w:val="00714621"/>
    <w:rsid w:val="00714720"/>
    <w:rsid w:val="0071488C"/>
    <w:rsid w:val="007148F6"/>
    <w:rsid w:val="007153FA"/>
    <w:rsid w:val="00716114"/>
    <w:rsid w:val="0071621B"/>
    <w:rsid w:val="00716538"/>
    <w:rsid w:val="0071691E"/>
    <w:rsid w:val="00720037"/>
    <w:rsid w:val="007204BC"/>
    <w:rsid w:val="007212D2"/>
    <w:rsid w:val="0072328D"/>
    <w:rsid w:val="00723936"/>
    <w:rsid w:val="00723D0A"/>
    <w:rsid w:val="00723E6F"/>
    <w:rsid w:val="00725027"/>
    <w:rsid w:val="0072614A"/>
    <w:rsid w:val="007263EC"/>
    <w:rsid w:val="00726CE5"/>
    <w:rsid w:val="00727B8A"/>
    <w:rsid w:val="00729F4B"/>
    <w:rsid w:val="007304E1"/>
    <w:rsid w:val="00730986"/>
    <w:rsid w:val="0073186B"/>
    <w:rsid w:val="00731E1E"/>
    <w:rsid w:val="007327C0"/>
    <w:rsid w:val="0073326F"/>
    <w:rsid w:val="007332A5"/>
    <w:rsid w:val="00733430"/>
    <w:rsid w:val="00733C47"/>
    <w:rsid w:val="00734F8C"/>
    <w:rsid w:val="0073532F"/>
    <w:rsid w:val="00737C3A"/>
    <w:rsid w:val="0074056A"/>
    <w:rsid w:val="00740FE2"/>
    <w:rsid w:val="00741615"/>
    <w:rsid w:val="00741667"/>
    <w:rsid w:val="00742D35"/>
    <w:rsid w:val="00744808"/>
    <w:rsid w:val="007453F5"/>
    <w:rsid w:val="0074589C"/>
    <w:rsid w:val="00745FA0"/>
    <w:rsid w:val="0074604E"/>
    <w:rsid w:val="0074626D"/>
    <w:rsid w:val="007469FB"/>
    <w:rsid w:val="00746CC0"/>
    <w:rsid w:val="0074CA86"/>
    <w:rsid w:val="007501EF"/>
    <w:rsid w:val="00750DF6"/>
    <w:rsid w:val="00752338"/>
    <w:rsid w:val="007528CC"/>
    <w:rsid w:val="007529F0"/>
    <w:rsid w:val="00752C80"/>
    <w:rsid w:val="00752D84"/>
    <w:rsid w:val="007534F1"/>
    <w:rsid w:val="00753EAD"/>
    <w:rsid w:val="00753EB5"/>
    <w:rsid w:val="007542C8"/>
    <w:rsid w:val="007543B4"/>
    <w:rsid w:val="007553B7"/>
    <w:rsid w:val="0075544E"/>
    <w:rsid w:val="007561BA"/>
    <w:rsid w:val="007576F7"/>
    <w:rsid w:val="00757824"/>
    <w:rsid w:val="007578A7"/>
    <w:rsid w:val="00757DCC"/>
    <w:rsid w:val="00760A46"/>
    <w:rsid w:val="00760D19"/>
    <w:rsid w:val="007614AC"/>
    <w:rsid w:val="00762D56"/>
    <w:rsid w:val="00763295"/>
    <w:rsid w:val="00763332"/>
    <w:rsid w:val="00763947"/>
    <w:rsid w:val="0076554A"/>
    <w:rsid w:val="007663BB"/>
    <w:rsid w:val="00766701"/>
    <w:rsid w:val="00766E6E"/>
    <w:rsid w:val="00770B75"/>
    <w:rsid w:val="00771988"/>
    <w:rsid w:val="00772081"/>
    <w:rsid w:val="00772345"/>
    <w:rsid w:val="007734F1"/>
    <w:rsid w:val="007749FC"/>
    <w:rsid w:val="007751F5"/>
    <w:rsid w:val="00775902"/>
    <w:rsid w:val="00775F07"/>
    <w:rsid w:val="007764FF"/>
    <w:rsid w:val="007766B5"/>
    <w:rsid w:val="00776F26"/>
    <w:rsid w:val="00777364"/>
    <w:rsid w:val="00777A96"/>
    <w:rsid w:val="00780CDE"/>
    <w:rsid w:val="00781A8F"/>
    <w:rsid w:val="00782459"/>
    <w:rsid w:val="00783115"/>
    <w:rsid w:val="00783D5A"/>
    <w:rsid w:val="00783ED6"/>
    <w:rsid w:val="007844B1"/>
    <w:rsid w:val="00785049"/>
    <w:rsid w:val="00785409"/>
    <w:rsid w:val="00785A9D"/>
    <w:rsid w:val="0078628F"/>
    <w:rsid w:val="00787B3C"/>
    <w:rsid w:val="00787FCF"/>
    <w:rsid w:val="00790F01"/>
    <w:rsid w:val="00791926"/>
    <w:rsid w:val="007924B1"/>
    <w:rsid w:val="00792C37"/>
    <w:rsid w:val="00793B14"/>
    <w:rsid w:val="00794583"/>
    <w:rsid w:val="00794848"/>
    <w:rsid w:val="00794D7D"/>
    <w:rsid w:val="007952C0"/>
    <w:rsid w:val="00795C5F"/>
    <w:rsid w:val="007977EE"/>
    <w:rsid w:val="007978EE"/>
    <w:rsid w:val="007A0104"/>
    <w:rsid w:val="007A032C"/>
    <w:rsid w:val="007A0A74"/>
    <w:rsid w:val="007A1C00"/>
    <w:rsid w:val="007A3F38"/>
    <w:rsid w:val="007A409C"/>
    <w:rsid w:val="007A44AA"/>
    <w:rsid w:val="007A499A"/>
    <w:rsid w:val="007A5102"/>
    <w:rsid w:val="007A57B7"/>
    <w:rsid w:val="007A64D5"/>
    <w:rsid w:val="007A6695"/>
    <w:rsid w:val="007A6ABA"/>
    <w:rsid w:val="007A70E4"/>
    <w:rsid w:val="007A7948"/>
    <w:rsid w:val="007B013E"/>
    <w:rsid w:val="007B04B3"/>
    <w:rsid w:val="007B0631"/>
    <w:rsid w:val="007B0940"/>
    <w:rsid w:val="007B098C"/>
    <w:rsid w:val="007B48DA"/>
    <w:rsid w:val="007B536D"/>
    <w:rsid w:val="007B60FF"/>
    <w:rsid w:val="007B65B2"/>
    <w:rsid w:val="007B667B"/>
    <w:rsid w:val="007B6A4D"/>
    <w:rsid w:val="007B7514"/>
    <w:rsid w:val="007B7747"/>
    <w:rsid w:val="007B7795"/>
    <w:rsid w:val="007B795D"/>
    <w:rsid w:val="007C0260"/>
    <w:rsid w:val="007C124B"/>
    <w:rsid w:val="007C1E95"/>
    <w:rsid w:val="007C2139"/>
    <w:rsid w:val="007C230C"/>
    <w:rsid w:val="007C25A6"/>
    <w:rsid w:val="007C3591"/>
    <w:rsid w:val="007C37A7"/>
    <w:rsid w:val="007C3D25"/>
    <w:rsid w:val="007C3E42"/>
    <w:rsid w:val="007C47E9"/>
    <w:rsid w:val="007C48B7"/>
    <w:rsid w:val="007C537F"/>
    <w:rsid w:val="007C56E6"/>
    <w:rsid w:val="007C67B1"/>
    <w:rsid w:val="007C6D12"/>
    <w:rsid w:val="007D0180"/>
    <w:rsid w:val="007D1710"/>
    <w:rsid w:val="007D173C"/>
    <w:rsid w:val="007D195A"/>
    <w:rsid w:val="007D229F"/>
    <w:rsid w:val="007D26B4"/>
    <w:rsid w:val="007D3A6D"/>
    <w:rsid w:val="007D3B1C"/>
    <w:rsid w:val="007D40C4"/>
    <w:rsid w:val="007D4576"/>
    <w:rsid w:val="007D57A4"/>
    <w:rsid w:val="007D6739"/>
    <w:rsid w:val="007D6B3A"/>
    <w:rsid w:val="007D7913"/>
    <w:rsid w:val="007D7AD6"/>
    <w:rsid w:val="007D7F33"/>
    <w:rsid w:val="007E0C79"/>
    <w:rsid w:val="007E1DCA"/>
    <w:rsid w:val="007E2873"/>
    <w:rsid w:val="007E2B13"/>
    <w:rsid w:val="007E524E"/>
    <w:rsid w:val="007E53B9"/>
    <w:rsid w:val="007E5D32"/>
    <w:rsid w:val="007E63D9"/>
    <w:rsid w:val="007E6C4F"/>
    <w:rsid w:val="007E7359"/>
    <w:rsid w:val="007E7A54"/>
    <w:rsid w:val="007F0120"/>
    <w:rsid w:val="007F2CA8"/>
    <w:rsid w:val="007F6245"/>
    <w:rsid w:val="007F69C2"/>
    <w:rsid w:val="007F71AC"/>
    <w:rsid w:val="00800187"/>
    <w:rsid w:val="0080019E"/>
    <w:rsid w:val="00800D52"/>
    <w:rsid w:val="00801399"/>
    <w:rsid w:val="00802BC1"/>
    <w:rsid w:val="00802C2D"/>
    <w:rsid w:val="00802C3F"/>
    <w:rsid w:val="00804B87"/>
    <w:rsid w:val="00806D48"/>
    <w:rsid w:val="0080736B"/>
    <w:rsid w:val="0080743A"/>
    <w:rsid w:val="008105A9"/>
    <w:rsid w:val="00811056"/>
    <w:rsid w:val="00811612"/>
    <w:rsid w:val="00812108"/>
    <w:rsid w:val="0081284B"/>
    <w:rsid w:val="008132AD"/>
    <w:rsid w:val="00813722"/>
    <w:rsid w:val="00813B69"/>
    <w:rsid w:val="00813BAC"/>
    <w:rsid w:val="00813C7F"/>
    <w:rsid w:val="0081497E"/>
    <w:rsid w:val="0081752A"/>
    <w:rsid w:val="00817814"/>
    <w:rsid w:val="00821253"/>
    <w:rsid w:val="00821D3A"/>
    <w:rsid w:val="00822223"/>
    <w:rsid w:val="00823033"/>
    <w:rsid w:val="008237FB"/>
    <w:rsid w:val="00823BF9"/>
    <w:rsid w:val="0082425D"/>
    <w:rsid w:val="00824493"/>
    <w:rsid w:val="008249D4"/>
    <w:rsid w:val="00824D3F"/>
    <w:rsid w:val="008253FB"/>
    <w:rsid w:val="00826193"/>
    <w:rsid w:val="0082632C"/>
    <w:rsid w:val="0082706C"/>
    <w:rsid w:val="008277F7"/>
    <w:rsid w:val="0082A1E0"/>
    <w:rsid w:val="00830744"/>
    <w:rsid w:val="0083110A"/>
    <w:rsid w:val="008311D7"/>
    <w:rsid w:val="008319B1"/>
    <w:rsid w:val="008321CD"/>
    <w:rsid w:val="00832222"/>
    <w:rsid w:val="0083287D"/>
    <w:rsid w:val="00832C98"/>
    <w:rsid w:val="008331A3"/>
    <w:rsid w:val="00834566"/>
    <w:rsid w:val="00834A81"/>
    <w:rsid w:val="00834F91"/>
    <w:rsid w:val="00835989"/>
    <w:rsid w:val="008364A6"/>
    <w:rsid w:val="00836794"/>
    <w:rsid w:val="008370A8"/>
    <w:rsid w:val="00840C20"/>
    <w:rsid w:val="0084121F"/>
    <w:rsid w:val="00841C57"/>
    <w:rsid w:val="00841C79"/>
    <w:rsid w:val="00842011"/>
    <w:rsid w:val="0084229E"/>
    <w:rsid w:val="008425E3"/>
    <w:rsid w:val="00842605"/>
    <w:rsid w:val="008435F7"/>
    <w:rsid w:val="0084505F"/>
    <w:rsid w:val="0084508D"/>
    <w:rsid w:val="00846FFA"/>
    <w:rsid w:val="00847E55"/>
    <w:rsid w:val="008505F0"/>
    <w:rsid w:val="00852FA7"/>
    <w:rsid w:val="008541F6"/>
    <w:rsid w:val="00854C96"/>
    <w:rsid w:val="00855027"/>
    <w:rsid w:val="00855750"/>
    <w:rsid w:val="00856AEB"/>
    <w:rsid w:val="00856C55"/>
    <w:rsid w:val="00857CC5"/>
    <w:rsid w:val="008601DF"/>
    <w:rsid w:val="0086027B"/>
    <w:rsid w:val="00860A5F"/>
    <w:rsid w:val="0086128A"/>
    <w:rsid w:val="00861BFF"/>
    <w:rsid w:val="00861E49"/>
    <w:rsid w:val="0086294E"/>
    <w:rsid w:val="00863DAE"/>
    <w:rsid w:val="008641B7"/>
    <w:rsid w:val="00864A33"/>
    <w:rsid w:val="008655C8"/>
    <w:rsid w:val="00865EF6"/>
    <w:rsid w:val="0086612D"/>
    <w:rsid w:val="008671C9"/>
    <w:rsid w:val="008704A4"/>
    <w:rsid w:val="00870F90"/>
    <w:rsid w:val="00872005"/>
    <w:rsid w:val="00872810"/>
    <w:rsid w:val="00874954"/>
    <w:rsid w:val="00875628"/>
    <w:rsid w:val="00875D08"/>
    <w:rsid w:val="00875E57"/>
    <w:rsid w:val="00876690"/>
    <w:rsid w:val="00876F37"/>
    <w:rsid w:val="00876F84"/>
    <w:rsid w:val="008801E6"/>
    <w:rsid w:val="0088151E"/>
    <w:rsid w:val="008816E6"/>
    <w:rsid w:val="0088197D"/>
    <w:rsid w:val="00882B89"/>
    <w:rsid w:val="00882D6A"/>
    <w:rsid w:val="0088324F"/>
    <w:rsid w:val="00883531"/>
    <w:rsid w:val="008835DF"/>
    <w:rsid w:val="008839A1"/>
    <w:rsid w:val="00883B15"/>
    <w:rsid w:val="0088487E"/>
    <w:rsid w:val="00885546"/>
    <w:rsid w:val="00885DFC"/>
    <w:rsid w:val="00887191"/>
    <w:rsid w:val="00887400"/>
    <w:rsid w:val="00887977"/>
    <w:rsid w:val="008896C7"/>
    <w:rsid w:val="00890B11"/>
    <w:rsid w:val="00890C78"/>
    <w:rsid w:val="00890E24"/>
    <w:rsid w:val="00891110"/>
    <w:rsid w:val="0089174E"/>
    <w:rsid w:val="0089177D"/>
    <w:rsid w:val="00891B7E"/>
    <w:rsid w:val="00891FCD"/>
    <w:rsid w:val="00892491"/>
    <w:rsid w:val="008926D8"/>
    <w:rsid w:val="00892A3E"/>
    <w:rsid w:val="00894084"/>
    <w:rsid w:val="00894273"/>
    <w:rsid w:val="00894589"/>
    <w:rsid w:val="00894ABF"/>
    <w:rsid w:val="00894E9E"/>
    <w:rsid w:val="0089616B"/>
    <w:rsid w:val="00896EAB"/>
    <w:rsid w:val="008977DE"/>
    <w:rsid w:val="00897865"/>
    <w:rsid w:val="008978D6"/>
    <w:rsid w:val="00897AC7"/>
    <w:rsid w:val="00897BCD"/>
    <w:rsid w:val="00897E19"/>
    <w:rsid w:val="00897E29"/>
    <w:rsid w:val="008A10B2"/>
    <w:rsid w:val="008A193E"/>
    <w:rsid w:val="008A2208"/>
    <w:rsid w:val="008A309C"/>
    <w:rsid w:val="008A316A"/>
    <w:rsid w:val="008A4FFC"/>
    <w:rsid w:val="008A55F1"/>
    <w:rsid w:val="008A6333"/>
    <w:rsid w:val="008A7FE9"/>
    <w:rsid w:val="008B091C"/>
    <w:rsid w:val="008B0C96"/>
    <w:rsid w:val="008B1362"/>
    <w:rsid w:val="008B13CD"/>
    <w:rsid w:val="008B29E5"/>
    <w:rsid w:val="008B2DA0"/>
    <w:rsid w:val="008B343E"/>
    <w:rsid w:val="008B3680"/>
    <w:rsid w:val="008B3C13"/>
    <w:rsid w:val="008B3F5C"/>
    <w:rsid w:val="008B46AE"/>
    <w:rsid w:val="008B5006"/>
    <w:rsid w:val="008B5647"/>
    <w:rsid w:val="008B59B3"/>
    <w:rsid w:val="008B6A8C"/>
    <w:rsid w:val="008BBEF1"/>
    <w:rsid w:val="008C21A0"/>
    <w:rsid w:val="008C2BCF"/>
    <w:rsid w:val="008C2F36"/>
    <w:rsid w:val="008C3643"/>
    <w:rsid w:val="008C3912"/>
    <w:rsid w:val="008C3A32"/>
    <w:rsid w:val="008C44BE"/>
    <w:rsid w:val="008C602A"/>
    <w:rsid w:val="008C6E57"/>
    <w:rsid w:val="008C73C2"/>
    <w:rsid w:val="008CF537"/>
    <w:rsid w:val="008D0528"/>
    <w:rsid w:val="008D1508"/>
    <w:rsid w:val="008D257F"/>
    <w:rsid w:val="008D271B"/>
    <w:rsid w:val="008D2AEA"/>
    <w:rsid w:val="008D3674"/>
    <w:rsid w:val="008D36A8"/>
    <w:rsid w:val="008D4142"/>
    <w:rsid w:val="008D4316"/>
    <w:rsid w:val="008D43DA"/>
    <w:rsid w:val="008D5653"/>
    <w:rsid w:val="008D66A9"/>
    <w:rsid w:val="008D6F7B"/>
    <w:rsid w:val="008D7D8B"/>
    <w:rsid w:val="008E0AB3"/>
    <w:rsid w:val="008E1848"/>
    <w:rsid w:val="008E1A57"/>
    <w:rsid w:val="008E21B6"/>
    <w:rsid w:val="008E3003"/>
    <w:rsid w:val="008E3883"/>
    <w:rsid w:val="008E546E"/>
    <w:rsid w:val="008E5ECF"/>
    <w:rsid w:val="008E7565"/>
    <w:rsid w:val="008E779D"/>
    <w:rsid w:val="008F0124"/>
    <w:rsid w:val="008F02EF"/>
    <w:rsid w:val="008F0F5F"/>
    <w:rsid w:val="008F2CA6"/>
    <w:rsid w:val="008F384B"/>
    <w:rsid w:val="008F5107"/>
    <w:rsid w:val="008F518E"/>
    <w:rsid w:val="008F56B2"/>
    <w:rsid w:val="008F634C"/>
    <w:rsid w:val="008F679D"/>
    <w:rsid w:val="008F6CF4"/>
    <w:rsid w:val="008F6FED"/>
    <w:rsid w:val="00903AB6"/>
    <w:rsid w:val="00903B75"/>
    <w:rsid w:val="00903E15"/>
    <w:rsid w:val="00903FE2"/>
    <w:rsid w:val="00904216"/>
    <w:rsid w:val="00904985"/>
    <w:rsid w:val="0090508E"/>
    <w:rsid w:val="00905DF6"/>
    <w:rsid w:val="00906362"/>
    <w:rsid w:val="009068BD"/>
    <w:rsid w:val="00906BFD"/>
    <w:rsid w:val="0090724B"/>
    <w:rsid w:val="00911EFD"/>
    <w:rsid w:val="00912095"/>
    <w:rsid w:val="0091291B"/>
    <w:rsid w:val="00912CBE"/>
    <w:rsid w:val="00913A07"/>
    <w:rsid w:val="00913BB5"/>
    <w:rsid w:val="009144DA"/>
    <w:rsid w:val="00914548"/>
    <w:rsid w:val="00915C96"/>
    <w:rsid w:val="00916112"/>
    <w:rsid w:val="00916AD0"/>
    <w:rsid w:val="00918FEC"/>
    <w:rsid w:val="00920537"/>
    <w:rsid w:val="00920557"/>
    <w:rsid w:val="009212FE"/>
    <w:rsid w:val="0092239C"/>
    <w:rsid w:val="009226FC"/>
    <w:rsid w:val="00923ABE"/>
    <w:rsid w:val="00925C30"/>
    <w:rsid w:val="00926DA4"/>
    <w:rsid w:val="00927AF0"/>
    <w:rsid w:val="00927C9A"/>
    <w:rsid w:val="0093070D"/>
    <w:rsid w:val="009325FE"/>
    <w:rsid w:val="00932720"/>
    <w:rsid w:val="009339D6"/>
    <w:rsid w:val="009345EF"/>
    <w:rsid w:val="00935446"/>
    <w:rsid w:val="00936219"/>
    <w:rsid w:val="0093712F"/>
    <w:rsid w:val="00937316"/>
    <w:rsid w:val="00937CBF"/>
    <w:rsid w:val="009411A0"/>
    <w:rsid w:val="0094125F"/>
    <w:rsid w:val="009415D1"/>
    <w:rsid w:val="009416A1"/>
    <w:rsid w:val="00941725"/>
    <w:rsid w:val="0094229C"/>
    <w:rsid w:val="0094249D"/>
    <w:rsid w:val="00942725"/>
    <w:rsid w:val="00942C1F"/>
    <w:rsid w:val="00942CE6"/>
    <w:rsid w:val="00942DBA"/>
    <w:rsid w:val="00943293"/>
    <w:rsid w:val="009435FD"/>
    <w:rsid w:val="00943C48"/>
    <w:rsid w:val="0094478C"/>
    <w:rsid w:val="00944B1B"/>
    <w:rsid w:val="00944C7C"/>
    <w:rsid w:val="00945208"/>
    <w:rsid w:val="009452B1"/>
    <w:rsid w:val="00946472"/>
    <w:rsid w:val="00946835"/>
    <w:rsid w:val="00947652"/>
    <w:rsid w:val="00947797"/>
    <w:rsid w:val="0095012B"/>
    <w:rsid w:val="00950B81"/>
    <w:rsid w:val="00951DD5"/>
    <w:rsid w:val="00952195"/>
    <w:rsid w:val="009522C5"/>
    <w:rsid w:val="009536E5"/>
    <w:rsid w:val="00953C73"/>
    <w:rsid w:val="00954C92"/>
    <w:rsid w:val="00955E5D"/>
    <w:rsid w:val="00955F7E"/>
    <w:rsid w:val="00956DED"/>
    <w:rsid w:val="009576F4"/>
    <w:rsid w:val="00957E2C"/>
    <w:rsid w:val="00957FBF"/>
    <w:rsid w:val="00960395"/>
    <w:rsid w:val="00960998"/>
    <w:rsid w:val="00960A79"/>
    <w:rsid w:val="009619FC"/>
    <w:rsid w:val="00961A9A"/>
    <w:rsid w:val="009622EB"/>
    <w:rsid w:val="009630A5"/>
    <w:rsid w:val="00963DFA"/>
    <w:rsid w:val="00964188"/>
    <w:rsid w:val="009642D5"/>
    <w:rsid w:val="009646E9"/>
    <w:rsid w:val="00966D97"/>
    <w:rsid w:val="00967572"/>
    <w:rsid w:val="00970033"/>
    <w:rsid w:val="009701D0"/>
    <w:rsid w:val="00970FC0"/>
    <w:rsid w:val="00971928"/>
    <w:rsid w:val="009720D3"/>
    <w:rsid w:val="009721DC"/>
    <w:rsid w:val="00972A09"/>
    <w:rsid w:val="00972B84"/>
    <w:rsid w:val="00973965"/>
    <w:rsid w:val="009740C8"/>
    <w:rsid w:val="009743FF"/>
    <w:rsid w:val="00974440"/>
    <w:rsid w:val="009764F5"/>
    <w:rsid w:val="0097662E"/>
    <w:rsid w:val="009767D0"/>
    <w:rsid w:val="00976DE1"/>
    <w:rsid w:val="00981765"/>
    <w:rsid w:val="00981801"/>
    <w:rsid w:val="009818D2"/>
    <w:rsid w:val="00983114"/>
    <w:rsid w:val="00983115"/>
    <w:rsid w:val="009833CD"/>
    <w:rsid w:val="00983856"/>
    <w:rsid w:val="009845F1"/>
    <w:rsid w:val="00985790"/>
    <w:rsid w:val="00986846"/>
    <w:rsid w:val="0098690B"/>
    <w:rsid w:val="00987C3A"/>
    <w:rsid w:val="0098C77F"/>
    <w:rsid w:val="0099102B"/>
    <w:rsid w:val="00991FDD"/>
    <w:rsid w:val="00993DA5"/>
    <w:rsid w:val="00994136"/>
    <w:rsid w:val="00994322"/>
    <w:rsid w:val="009944F2"/>
    <w:rsid w:val="00994F00"/>
    <w:rsid w:val="009954AC"/>
    <w:rsid w:val="00996057"/>
    <w:rsid w:val="009967A2"/>
    <w:rsid w:val="0099714D"/>
    <w:rsid w:val="00997748"/>
    <w:rsid w:val="00997A4E"/>
    <w:rsid w:val="009A018E"/>
    <w:rsid w:val="009A1754"/>
    <w:rsid w:val="009A2219"/>
    <w:rsid w:val="009A23B0"/>
    <w:rsid w:val="009A2A7B"/>
    <w:rsid w:val="009A2B54"/>
    <w:rsid w:val="009A4083"/>
    <w:rsid w:val="009A4F3A"/>
    <w:rsid w:val="009A5E9A"/>
    <w:rsid w:val="009A5EE5"/>
    <w:rsid w:val="009A727F"/>
    <w:rsid w:val="009A76E4"/>
    <w:rsid w:val="009A7C73"/>
    <w:rsid w:val="009B0108"/>
    <w:rsid w:val="009B09C2"/>
    <w:rsid w:val="009B0F5E"/>
    <w:rsid w:val="009B1755"/>
    <w:rsid w:val="009B25E5"/>
    <w:rsid w:val="009B2F2F"/>
    <w:rsid w:val="009B31A2"/>
    <w:rsid w:val="009B358F"/>
    <w:rsid w:val="009B48C0"/>
    <w:rsid w:val="009B50D2"/>
    <w:rsid w:val="009B6821"/>
    <w:rsid w:val="009B7D53"/>
    <w:rsid w:val="009C097C"/>
    <w:rsid w:val="009C154D"/>
    <w:rsid w:val="009C1751"/>
    <w:rsid w:val="009C1957"/>
    <w:rsid w:val="009C1C27"/>
    <w:rsid w:val="009C2195"/>
    <w:rsid w:val="009C2435"/>
    <w:rsid w:val="009C2AFD"/>
    <w:rsid w:val="009C303E"/>
    <w:rsid w:val="009C38D7"/>
    <w:rsid w:val="009C494B"/>
    <w:rsid w:val="009C4F84"/>
    <w:rsid w:val="009C550A"/>
    <w:rsid w:val="009C5A3F"/>
    <w:rsid w:val="009C65F7"/>
    <w:rsid w:val="009C7CD7"/>
    <w:rsid w:val="009C7E7F"/>
    <w:rsid w:val="009D03B3"/>
    <w:rsid w:val="009D17A6"/>
    <w:rsid w:val="009D17FA"/>
    <w:rsid w:val="009D3506"/>
    <w:rsid w:val="009D44D8"/>
    <w:rsid w:val="009D51BC"/>
    <w:rsid w:val="009D5C5B"/>
    <w:rsid w:val="009D5E2A"/>
    <w:rsid w:val="009E31CD"/>
    <w:rsid w:val="009E3315"/>
    <w:rsid w:val="009E3501"/>
    <w:rsid w:val="009E35E4"/>
    <w:rsid w:val="009E361A"/>
    <w:rsid w:val="009E38F1"/>
    <w:rsid w:val="009E3E94"/>
    <w:rsid w:val="009E42B3"/>
    <w:rsid w:val="009E5496"/>
    <w:rsid w:val="009E5DAE"/>
    <w:rsid w:val="009E5F5F"/>
    <w:rsid w:val="009E6193"/>
    <w:rsid w:val="009E6CB7"/>
    <w:rsid w:val="009E7454"/>
    <w:rsid w:val="009E787E"/>
    <w:rsid w:val="009F006B"/>
    <w:rsid w:val="009F016C"/>
    <w:rsid w:val="009F0C89"/>
    <w:rsid w:val="009F0D39"/>
    <w:rsid w:val="009F1394"/>
    <w:rsid w:val="009F1881"/>
    <w:rsid w:val="009F27C5"/>
    <w:rsid w:val="009F295A"/>
    <w:rsid w:val="009F3B30"/>
    <w:rsid w:val="009F3EAA"/>
    <w:rsid w:val="009F4DD3"/>
    <w:rsid w:val="009F6363"/>
    <w:rsid w:val="009F6871"/>
    <w:rsid w:val="009F68A3"/>
    <w:rsid w:val="009F76D5"/>
    <w:rsid w:val="009F78DC"/>
    <w:rsid w:val="00A00620"/>
    <w:rsid w:val="00A010A0"/>
    <w:rsid w:val="00A0199D"/>
    <w:rsid w:val="00A01D9C"/>
    <w:rsid w:val="00A02EA1"/>
    <w:rsid w:val="00A03891"/>
    <w:rsid w:val="00A040FD"/>
    <w:rsid w:val="00A04DED"/>
    <w:rsid w:val="00A0671A"/>
    <w:rsid w:val="00A07D86"/>
    <w:rsid w:val="00A07FBE"/>
    <w:rsid w:val="00A10383"/>
    <w:rsid w:val="00A110AC"/>
    <w:rsid w:val="00A11143"/>
    <w:rsid w:val="00A11612"/>
    <w:rsid w:val="00A117C5"/>
    <w:rsid w:val="00A11847"/>
    <w:rsid w:val="00A1192E"/>
    <w:rsid w:val="00A11A6B"/>
    <w:rsid w:val="00A11C3F"/>
    <w:rsid w:val="00A13FC8"/>
    <w:rsid w:val="00A143D1"/>
    <w:rsid w:val="00A1454D"/>
    <w:rsid w:val="00A14AA0"/>
    <w:rsid w:val="00A14D52"/>
    <w:rsid w:val="00A16970"/>
    <w:rsid w:val="00A16AF0"/>
    <w:rsid w:val="00A201A7"/>
    <w:rsid w:val="00A2047C"/>
    <w:rsid w:val="00A21317"/>
    <w:rsid w:val="00A219EB"/>
    <w:rsid w:val="00A21D2A"/>
    <w:rsid w:val="00A2270D"/>
    <w:rsid w:val="00A2276F"/>
    <w:rsid w:val="00A227AE"/>
    <w:rsid w:val="00A22D2B"/>
    <w:rsid w:val="00A22FDF"/>
    <w:rsid w:val="00A231A5"/>
    <w:rsid w:val="00A23754"/>
    <w:rsid w:val="00A23D8D"/>
    <w:rsid w:val="00A23DE0"/>
    <w:rsid w:val="00A24087"/>
    <w:rsid w:val="00A24517"/>
    <w:rsid w:val="00A24B53"/>
    <w:rsid w:val="00A24FB3"/>
    <w:rsid w:val="00A2521F"/>
    <w:rsid w:val="00A26188"/>
    <w:rsid w:val="00A264B7"/>
    <w:rsid w:val="00A2696F"/>
    <w:rsid w:val="00A27695"/>
    <w:rsid w:val="00A27ED9"/>
    <w:rsid w:val="00A3005E"/>
    <w:rsid w:val="00A3026C"/>
    <w:rsid w:val="00A30AFD"/>
    <w:rsid w:val="00A318A5"/>
    <w:rsid w:val="00A31B34"/>
    <w:rsid w:val="00A32ACC"/>
    <w:rsid w:val="00A33729"/>
    <w:rsid w:val="00A344AF"/>
    <w:rsid w:val="00A3579E"/>
    <w:rsid w:val="00A35D9A"/>
    <w:rsid w:val="00A35DF9"/>
    <w:rsid w:val="00A36451"/>
    <w:rsid w:val="00A365C9"/>
    <w:rsid w:val="00A415A9"/>
    <w:rsid w:val="00A42B5C"/>
    <w:rsid w:val="00A43B1E"/>
    <w:rsid w:val="00A43CAD"/>
    <w:rsid w:val="00A44073"/>
    <w:rsid w:val="00A441C9"/>
    <w:rsid w:val="00A44250"/>
    <w:rsid w:val="00A46CBA"/>
    <w:rsid w:val="00A46FB0"/>
    <w:rsid w:val="00A47258"/>
    <w:rsid w:val="00A47A7D"/>
    <w:rsid w:val="00A51461"/>
    <w:rsid w:val="00A525EA"/>
    <w:rsid w:val="00A52917"/>
    <w:rsid w:val="00A52D16"/>
    <w:rsid w:val="00A53539"/>
    <w:rsid w:val="00A535CA"/>
    <w:rsid w:val="00A5415D"/>
    <w:rsid w:val="00A54342"/>
    <w:rsid w:val="00A54789"/>
    <w:rsid w:val="00A55655"/>
    <w:rsid w:val="00A5650C"/>
    <w:rsid w:val="00A56573"/>
    <w:rsid w:val="00A56610"/>
    <w:rsid w:val="00A5726E"/>
    <w:rsid w:val="00A57881"/>
    <w:rsid w:val="00A579E0"/>
    <w:rsid w:val="00A60A3E"/>
    <w:rsid w:val="00A60EC1"/>
    <w:rsid w:val="00A61190"/>
    <w:rsid w:val="00A61525"/>
    <w:rsid w:val="00A61889"/>
    <w:rsid w:val="00A62211"/>
    <w:rsid w:val="00A627A1"/>
    <w:rsid w:val="00A62C85"/>
    <w:rsid w:val="00A62E41"/>
    <w:rsid w:val="00A6549A"/>
    <w:rsid w:val="00A65B21"/>
    <w:rsid w:val="00A665D2"/>
    <w:rsid w:val="00A667FB"/>
    <w:rsid w:val="00A66A0E"/>
    <w:rsid w:val="00A66FFB"/>
    <w:rsid w:val="00A70459"/>
    <w:rsid w:val="00A71CBB"/>
    <w:rsid w:val="00A7252F"/>
    <w:rsid w:val="00A72867"/>
    <w:rsid w:val="00A72E5D"/>
    <w:rsid w:val="00A72F1B"/>
    <w:rsid w:val="00A73261"/>
    <w:rsid w:val="00A73404"/>
    <w:rsid w:val="00A739DE"/>
    <w:rsid w:val="00A73A08"/>
    <w:rsid w:val="00A74032"/>
    <w:rsid w:val="00A740AF"/>
    <w:rsid w:val="00A74761"/>
    <w:rsid w:val="00A7568B"/>
    <w:rsid w:val="00A757FA"/>
    <w:rsid w:val="00A76129"/>
    <w:rsid w:val="00A766B9"/>
    <w:rsid w:val="00A7703C"/>
    <w:rsid w:val="00A77C8B"/>
    <w:rsid w:val="00A8021B"/>
    <w:rsid w:val="00A80F47"/>
    <w:rsid w:val="00A81F49"/>
    <w:rsid w:val="00A82F9A"/>
    <w:rsid w:val="00A8347D"/>
    <w:rsid w:val="00A844F2"/>
    <w:rsid w:val="00A84C7F"/>
    <w:rsid w:val="00A85345"/>
    <w:rsid w:val="00A85BB2"/>
    <w:rsid w:val="00A86098"/>
    <w:rsid w:val="00A861CA"/>
    <w:rsid w:val="00A86AFD"/>
    <w:rsid w:val="00A87F1B"/>
    <w:rsid w:val="00A90B16"/>
    <w:rsid w:val="00A90F8A"/>
    <w:rsid w:val="00A91546"/>
    <w:rsid w:val="00A9157F"/>
    <w:rsid w:val="00A91845"/>
    <w:rsid w:val="00A91D18"/>
    <w:rsid w:val="00A92074"/>
    <w:rsid w:val="00A92110"/>
    <w:rsid w:val="00A92DAB"/>
    <w:rsid w:val="00A938EA"/>
    <w:rsid w:val="00A95679"/>
    <w:rsid w:val="00A95725"/>
    <w:rsid w:val="00A95CFD"/>
    <w:rsid w:val="00A965B7"/>
    <w:rsid w:val="00A96610"/>
    <w:rsid w:val="00A987DB"/>
    <w:rsid w:val="00A9B81E"/>
    <w:rsid w:val="00AA0101"/>
    <w:rsid w:val="00AA042E"/>
    <w:rsid w:val="00AA076A"/>
    <w:rsid w:val="00AA0FE0"/>
    <w:rsid w:val="00AA1835"/>
    <w:rsid w:val="00AA231B"/>
    <w:rsid w:val="00AA323E"/>
    <w:rsid w:val="00AA4507"/>
    <w:rsid w:val="00AA513C"/>
    <w:rsid w:val="00AA5EDD"/>
    <w:rsid w:val="00AA608E"/>
    <w:rsid w:val="00AA6350"/>
    <w:rsid w:val="00AA7908"/>
    <w:rsid w:val="00AB0554"/>
    <w:rsid w:val="00AB0AD4"/>
    <w:rsid w:val="00AB15F9"/>
    <w:rsid w:val="00AB1E5B"/>
    <w:rsid w:val="00AB2B0F"/>
    <w:rsid w:val="00AB2B41"/>
    <w:rsid w:val="00AB4487"/>
    <w:rsid w:val="00AB46C8"/>
    <w:rsid w:val="00AB4E3A"/>
    <w:rsid w:val="00AB6336"/>
    <w:rsid w:val="00AB741B"/>
    <w:rsid w:val="00AB77A7"/>
    <w:rsid w:val="00AC15AF"/>
    <w:rsid w:val="00AC220A"/>
    <w:rsid w:val="00AC2380"/>
    <w:rsid w:val="00AC31A2"/>
    <w:rsid w:val="00AC5086"/>
    <w:rsid w:val="00AC5770"/>
    <w:rsid w:val="00AC731C"/>
    <w:rsid w:val="00AD04BC"/>
    <w:rsid w:val="00AD0A04"/>
    <w:rsid w:val="00AD1C5C"/>
    <w:rsid w:val="00AD1F70"/>
    <w:rsid w:val="00AD22C0"/>
    <w:rsid w:val="00AD292C"/>
    <w:rsid w:val="00AD2A77"/>
    <w:rsid w:val="00AD4296"/>
    <w:rsid w:val="00AD60FA"/>
    <w:rsid w:val="00AD6841"/>
    <w:rsid w:val="00AD6EC8"/>
    <w:rsid w:val="00AD792A"/>
    <w:rsid w:val="00AD7B08"/>
    <w:rsid w:val="00AD7D26"/>
    <w:rsid w:val="00AD7DEA"/>
    <w:rsid w:val="00AE055F"/>
    <w:rsid w:val="00AE0CF8"/>
    <w:rsid w:val="00AE0DCF"/>
    <w:rsid w:val="00AE125D"/>
    <w:rsid w:val="00AE1660"/>
    <w:rsid w:val="00AE21B8"/>
    <w:rsid w:val="00AE25F9"/>
    <w:rsid w:val="00AE3422"/>
    <w:rsid w:val="00AE368C"/>
    <w:rsid w:val="00AE38B6"/>
    <w:rsid w:val="00AE64A9"/>
    <w:rsid w:val="00AE7F39"/>
    <w:rsid w:val="00AF01C6"/>
    <w:rsid w:val="00AF0886"/>
    <w:rsid w:val="00AF250E"/>
    <w:rsid w:val="00AF2C81"/>
    <w:rsid w:val="00AF39C9"/>
    <w:rsid w:val="00AF3FBF"/>
    <w:rsid w:val="00AF46BC"/>
    <w:rsid w:val="00AF5A2A"/>
    <w:rsid w:val="00AF6F71"/>
    <w:rsid w:val="00AF732B"/>
    <w:rsid w:val="00AF7A65"/>
    <w:rsid w:val="00B00991"/>
    <w:rsid w:val="00B00A75"/>
    <w:rsid w:val="00B00CBB"/>
    <w:rsid w:val="00B0131A"/>
    <w:rsid w:val="00B029C7"/>
    <w:rsid w:val="00B0315C"/>
    <w:rsid w:val="00B031F1"/>
    <w:rsid w:val="00B03C98"/>
    <w:rsid w:val="00B04180"/>
    <w:rsid w:val="00B041C4"/>
    <w:rsid w:val="00B0657A"/>
    <w:rsid w:val="00B06E33"/>
    <w:rsid w:val="00B07C0B"/>
    <w:rsid w:val="00B11E2B"/>
    <w:rsid w:val="00B1214C"/>
    <w:rsid w:val="00B121F4"/>
    <w:rsid w:val="00B12F8F"/>
    <w:rsid w:val="00B13938"/>
    <w:rsid w:val="00B1402C"/>
    <w:rsid w:val="00B1524A"/>
    <w:rsid w:val="00B1624D"/>
    <w:rsid w:val="00B166E2"/>
    <w:rsid w:val="00B16BF4"/>
    <w:rsid w:val="00B175C5"/>
    <w:rsid w:val="00B17A2F"/>
    <w:rsid w:val="00B2004C"/>
    <w:rsid w:val="00B20DFC"/>
    <w:rsid w:val="00B21720"/>
    <w:rsid w:val="00B22277"/>
    <w:rsid w:val="00B224A4"/>
    <w:rsid w:val="00B22E0A"/>
    <w:rsid w:val="00B23EA2"/>
    <w:rsid w:val="00B244AC"/>
    <w:rsid w:val="00B2480A"/>
    <w:rsid w:val="00B25104"/>
    <w:rsid w:val="00B25AFD"/>
    <w:rsid w:val="00B267B0"/>
    <w:rsid w:val="00B2726B"/>
    <w:rsid w:val="00B27B5D"/>
    <w:rsid w:val="00B300E4"/>
    <w:rsid w:val="00B308C2"/>
    <w:rsid w:val="00B31C1F"/>
    <w:rsid w:val="00B31D79"/>
    <w:rsid w:val="00B3243A"/>
    <w:rsid w:val="00B327FC"/>
    <w:rsid w:val="00B32935"/>
    <w:rsid w:val="00B32D85"/>
    <w:rsid w:val="00B332C9"/>
    <w:rsid w:val="00B34E1C"/>
    <w:rsid w:val="00B35124"/>
    <w:rsid w:val="00B352D7"/>
    <w:rsid w:val="00B35FD2"/>
    <w:rsid w:val="00B36C67"/>
    <w:rsid w:val="00B40798"/>
    <w:rsid w:val="00B412D0"/>
    <w:rsid w:val="00B418D3"/>
    <w:rsid w:val="00B41A78"/>
    <w:rsid w:val="00B41F0E"/>
    <w:rsid w:val="00B42336"/>
    <w:rsid w:val="00B43562"/>
    <w:rsid w:val="00B43C2A"/>
    <w:rsid w:val="00B43EE7"/>
    <w:rsid w:val="00B454A3"/>
    <w:rsid w:val="00B45824"/>
    <w:rsid w:val="00B458BF"/>
    <w:rsid w:val="00B46ED3"/>
    <w:rsid w:val="00B46FF3"/>
    <w:rsid w:val="00B47CCB"/>
    <w:rsid w:val="00B50495"/>
    <w:rsid w:val="00B50DBF"/>
    <w:rsid w:val="00B50EAA"/>
    <w:rsid w:val="00B5163D"/>
    <w:rsid w:val="00B517A5"/>
    <w:rsid w:val="00B51D86"/>
    <w:rsid w:val="00B52E2A"/>
    <w:rsid w:val="00B5348C"/>
    <w:rsid w:val="00B547CB"/>
    <w:rsid w:val="00B54D0D"/>
    <w:rsid w:val="00B5582A"/>
    <w:rsid w:val="00B55E52"/>
    <w:rsid w:val="00B56DCA"/>
    <w:rsid w:val="00B573FA"/>
    <w:rsid w:val="00B57847"/>
    <w:rsid w:val="00B57C43"/>
    <w:rsid w:val="00B621F8"/>
    <w:rsid w:val="00B62332"/>
    <w:rsid w:val="00B632C5"/>
    <w:rsid w:val="00B63D84"/>
    <w:rsid w:val="00B658C1"/>
    <w:rsid w:val="00B65E98"/>
    <w:rsid w:val="00B66995"/>
    <w:rsid w:val="00B67155"/>
    <w:rsid w:val="00B67339"/>
    <w:rsid w:val="00B6754E"/>
    <w:rsid w:val="00B6762A"/>
    <w:rsid w:val="00B7039B"/>
    <w:rsid w:val="00B70E00"/>
    <w:rsid w:val="00B731D4"/>
    <w:rsid w:val="00B73866"/>
    <w:rsid w:val="00B74B10"/>
    <w:rsid w:val="00B75451"/>
    <w:rsid w:val="00B758A5"/>
    <w:rsid w:val="00B7703E"/>
    <w:rsid w:val="00B775F8"/>
    <w:rsid w:val="00B77C3A"/>
    <w:rsid w:val="00B77F5D"/>
    <w:rsid w:val="00B7A7B6"/>
    <w:rsid w:val="00B807FE"/>
    <w:rsid w:val="00B8112C"/>
    <w:rsid w:val="00B818FA"/>
    <w:rsid w:val="00B8266D"/>
    <w:rsid w:val="00B82D0F"/>
    <w:rsid w:val="00B84680"/>
    <w:rsid w:val="00B84EAA"/>
    <w:rsid w:val="00B865D7"/>
    <w:rsid w:val="00B867CD"/>
    <w:rsid w:val="00B87958"/>
    <w:rsid w:val="00B890FB"/>
    <w:rsid w:val="00B9160E"/>
    <w:rsid w:val="00B9176E"/>
    <w:rsid w:val="00B92A9E"/>
    <w:rsid w:val="00B93BC4"/>
    <w:rsid w:val="00B94CFE"/>
    <w:rsid w:val="00B95589"/>
    <w:rsid w:val="00B958E1"/>
    <w:rsid w:val="00B95F23"/>
    <w:rsid w:val="00B95F47"/>
    <w:rsid w:val="00B9643B"/>
    <w:rsid w:val="00B96A17"/>
    <w:rsid w:val="00B96A20"/>
    <w:rsid w:val="00B971C5"/>
    <w:rsid w:val="00BA015E"/>
    <w:rsid w:val="00BA1370"/>
    <w:rsid w:val="00BA137A"/>
    <w:rsid w:val="00BA17F7"/>
    <w:rsid w:val="00BA215F"/>
    <w:rsid w:val="00BA2455"/>
    <w:rsid w:val="00BA2D62"/>
    <w:rsid w:val="00BA2DCF"/>
    <w:rsid w:val="00BA416B"/>
    <w:rsid w:val="00BA45D3"/>
    <w:rsid w:val="00BA4B19"/>
    <w:rsid w:val="00BA55A5"/>
    <w:rsid w:val="00BA6779"/>
    <w:rsid w:val="00BA69D0"/>
    <w:rsid w:val="00BA6B85"/>
    <w:rsid w:val="00BA6DCB"/>
    <w:rsid w:val="00BA7636"/>
    <w:rsid w:val="00BA7BE9"/>
    <w:rsid w:val="00BB0540"/>
    <w:rsid w:val="00BB0D2E"/>
    <w:rsid w:val="00BB133F"/>
    <w:rsid w:val="00BB1A75"/>
    <w:rsid w:val="00BB3181"/>
    <w:rsid w:val="00BB31F7"/>
    <w:rsid w:val="00BB348F"/>
    <w:rsid w:val="00BB35DB"/>
    <w:rsid w:val="00BB425D"/>
    <w:rsid w:val="00BB4980"/>
    <w:rsid w:val="00BB63FC"/>
    <w:rsid w:val="00BB6998"/>
    <w:rsid w:val="00BB7EE5"/>
    <w:rsid w:val="00BC0AC9"/>
    <w:rsid w:val="00BC27C4"/>
    <w:rsid w:val="00BC380A"/>
    <w:rsid w:val="00BC3971"/>
    <w:rsid w:val="00BC3A5F"/>
    <w:rsid w:val="00BC3B19"/>
    <w:rsid w:val="00BC4194"/>
    <w:rsid w:val="00BC4311"/>
    <w:rsid w:val="00BC6840"/>
    <w:rsid w:val="00BC6CA2"/>
    <w:rsid w:val="00BC7BBF"/>
    <w:rsid w:val="00BD00ED"/>
    <w:rsid w:val="00BD019C"/>
    <w:rsid w:val="00BD0A32"/>
    <w:rsid w:val="00BD0B2C"/>
    <w:rsid w:val="00BD0D70"/>
    <w:rsid w:val="00BD0E4D"/>
    <w:rsid w:val="00BD11B4"/>
    <w:rsid w:val="00BD13F0"/>
    <w:rsid w:val="00BD2E35"/>
    <w:rsid w:val="00BD318C"/>
    <w:rsid w:val="00BD3475"/>
    <w:rsid w:val="00BD3B0D"/>
    <w:rsid w:val="00BD3BBF"/>
    <w:rsid w:val="00BD3D2D"/>
    <w:rsid w:val="00BD4CC8"/>
    <w:rsid w:val="00BD555A"/>
    <w:rsid w:val="00BD58C3"/>
    <w:rsid w:val="00BD6ED7"/>
    <w:rsid w:val="00BD72DB"/>
    <w:rsid w:val="00BD793B"/>
    <w:rsid w:val="00BE0139"/>
    <w:rsid w:val="00BE0386"/>
    <w:rsid w:val="00BE0F38"/>
    <w:rsid w:val="00BE1479"/>
    <w:rsid w:val="00BE246B"/>
    <w:rsid w:val="00BE312E"/>
    <w:rsid w:val="00BE3B49"/>
    <w:rsid w:val="00BE3EE6"/>
    <w:rsid w:val="00BE471C"/>
    <w:rsid w:val="00BE5358"/>
    <w:rsid w:val="00BE591E"/>
    <w:rsid w:val="00BE5F7E"/>
    <w:rsid w:val="00BE6094"/>
    <w:rsid w:val="00BE6C7F"/>
    <w:rsid w:val="00BE6D78"/>
    <w:rsid w:val="00BE711D"/>
    <w:rsid w:val="00BE75DE"/>
    <w:rsid w:val="00BE91E7"/>
    <w:rsid w:val="00BF0584"/>
    <w:rsid w:val="00BF1127"/>
    <w:rsid w:val="00BF1F9A"/>
    <w:rsid w:val="00BF2432"/>
    <w:rsid w:val="00BF2D71"/>
    <w:rsid w:val="00BF2DF7"/>
    <w:rsid w:val="00BF3002"/>
    <w:rsid w:val="00BF35EA"/>
    <w:rsid w:val="00BF3690"/>
    <w:rsid w:val="00BF37F4"/>
    <w:rsid w:val="00BF3B09"/>
    <w:rsid w:val="00BF3C28"/>
    <w:rsid w:val="00BF3F58"/>
    <w:rsid w:val="00BF4F3C"/>
    <w:rsid w:val="00BF568B"/>
    <w:rsid w:val="00BF5D0E"/>
    <w:rsid w:val="00BF7B39"/>
    <w:rsid w:val="00C0029B"/>
    <w:rsid w:val="00C0047A"/>
    <w:rsid w:val="00C0057B"/>
    <w:rsid w:val="00C00925"/>
    <w:rsid w:val="00C00F61"/>
    <w:rsid w:val="00C01412"/>
    <w:rsid w:val="00C01548"/>
    <w:rsid w:val="00C0176C"/>
    <w:rsid w:val="00C017AA"/>
    <w:rsid w:val="00C020DA"/>
    <w:rsid w:val="00C020E4"/>
    <w:rsid w:val="00C02364"/>
    <w:rsid w:val="00C027A1"/>
    <w:rsid w:val="00C02CA5"/>
    <w:rsid w:val="00C032BB"/>
    <w:rsid w:val="00C03468"/>
    <w:rsid w:val="00C036B6"/>
    <w:rsid w:val="00C037CF"/>
    <w:rsid w:val="00C038BF"/>
    <w:rsid w:val="00C03BD1"/>
    <w:rsid w:val="00C03C8B"/>
    <w:rsid w:val="00C0556F"/>
    <w:rsid w:val="00C057C5"/>
    <w:rsid w:val="00C061CC"/>
    <w:rsid w:val="00C06476"/>
    <w:rsid w:val="00C0687C"/>
    <w:rsid w:val="00C06B38"/>
    <w:rsid w:val="00C06E6A"/>
    <w:rsid w:val="00C07A8E"/>
    <w:rsid w:val="00C1065B"/>
    <w:rsid w:val="00C10F37"/>
    <w:rsid w:val="00C112D9"/>
    <w:rsid w:val="00C11BFE"/>
    <w:rsid w:val="00C12089"/>
    <w:rsid w:val="00C12471"/>
    <w:rsid w:val="00C12E2F"/>
    <w:rsid w:val="00C13CA2"/>
    <w:rsid w:val="00C1553F"/>
    <w:rsid w:val="00C158C4"/>
    <w:rsid w:val="00C15BBA"/>
    <w:rsid w:val="00C15C6D"/>
    <w:rsid w:val="00C1649F"/>
    <w:rsid w:val="00C16CD1"/>
    <w:rsid w:val="00C16E54"/>
    <w:rsid w:val="00C17290"/>
    <w:rsid w:val="00C2010C"/>
    <w:rsid w:val="00C21378"/>
    <w:rsid w:val="00C213A3"/>
    <w:rsid w:val="00C216F1"/>
    <w:rsid w:val="00C228F3"/>
    <w:rsid w:val="00C22BEE"/>
    <w:rsid w:val="00C24A09"/>
    <w:rsid w:val="00C24D52"/>
    <w:rsid w:val="00C24D5D"/>
    <w:rsid w:val="00C26C36"/>
    <w:rsid w:val="00C2726B"/>
    <w:rsid w:val="00C2771F"/>
    <w:rsid w:val="00C30795"/>
    <w:rsid w:val="00C30A17"/>
    <w:rsid w:val="00C31066"/>
    <w:rsid w:val="00C3111A"/>
    <w:rsid w:val="00C32240"/>
    <w:rsid w:val="00C32276"/>
    <w:rsid w:val="00C32E4F"/>
    <w:rsid w:val="00C3344A"/>
    <w:rsid w:val="00C33D0A"/>
    <w:rsid w:val="00C340BA"/>
    <w:rsid w:val="00C34389"/>
    <w:rsid w:val="00C3577C"/>
    <w:rsid w:val="00C36B96"/>
    <w:rsid w:val="00C3732F"/>
    <w:rsid w:val="00C41497"/>
    <w:rsid w:val="00C421B0"/>
    <w:rsid w:val="00C43883"/>
    <w:rsid w:val="00C4475B"/>
    <w:rsid w:val="00C44E8B"/>
    <w:rsid w:val="00C45036"/>
    <w:rsid w:val="00C46897"/>
    <w:rsid w:val="00C46C40"/>
    <w:rsid w:val="00C46E9B"/>
    <w:rsid w:val="00C47B94"/>
    <w:rsid w:val="00C4B476"/>
    <w:rsid w:val="00C508D0"/>
    <w:rsid w:val="00C5152E"/>
    <w:rsid w:val="00C516CD"/>
    <w:rsid w:val="00C51988"/>
    <w:rsid w:val="00C51B51"/>
    <w:rsid w:val="00C529DA"/>
    <w:rsid w:val="00C53186"/>
    <w:rsid w:val="00C538EB"/>
    <w:rsid w:val="00C542F7"/>
    <w:rsid w:val="00C545AC"/>
    <w:rsid w:val="00C54D0F"/>
    <w:rsid w:val="00C556C2"/>
    <w:rsid w:val="00C55F1E"/>
    <w:rsid w:val="00C5639E"/>
    <w:rsid w:val="00C56718"/>
    <w:rsid w:val="00C568C5"/>
    <w:rsid w:val="00C57CE3"/>
    <w:rsid w:val="00C57EBF"/>
    <w:rsid w:val="00C60A20"/>
    <w:rsid w:val="00C6173D"/>
    <w:rsid w:val="00C617DA"/>
    <w:rsid w:val="00C6205F"/>
    <w:rsid w:val="00C62192"/>
    <w:rsid w:val="00C63A38"/>
    <w:rsid w:val="00C63A5D"/>
    <w:rsid w:val="00C64C22"/>
    <w:rsid w:val="00C652B5"/>
    <w:rsid w:val="00C65459"/>
    <w:rsid w:val="00C65811"/>
    <w:rsid w:val="00C65844"/>
    <w:rsid w:val="00C66DA3"/>
    <w:rsid w:val="00C6715C"/>
    <w:rsid w:val="00C67258"/>
    <w:rsid w:val="00C67462"/>
    <w:rsid w:val="00C71086"/>
    <w:rsid w:val="00C71208"/>
    <w:rsid w:val="00C71335"/>
    <w:rsid w:val="00C71A74"/>
    <w:rsid w:val="00C71FF0"/>
    <w:rsid w:val="00C72AE2"/>
    <w:rsid w:val="00C73F47"/>
    <w:rsid w:val="00C74358"/>
    <w:rsid w:val="00C747D0"/>
    <w:rsid w:val="00C7489E"/>
    <w:rsid w:val="00C74B39"/>
    <w:rsid w:val="00C75AB4"/>
    <w:rsid w:val="00C760D4"/>
    <w:rsid w:val="00C763AA"/>
    <w:rsid w:val="00C76ACA"/>
    <w:rsid w:val="00C76C0B"/>
    <w:rsid w:val="00C7776D"/>
    <w:rsid w:val="00C816EF"/>
    <w:rsid w:val="00C828DA"/>
    <w:rsid w:val="00C843F3"/>
    <w:rsid w:val="00C860C1"/>
    <w:rsid w:val="00C867AA"/>
    <w:rsid w:val="00C87E90"/>
    <w:rsid w:val="00C915D5"/>
    <w:rsid w:val="00C9174F"/>
    <w:rsid w:val="00C91B7C"/>
    <w:rsid w:val="00C91CE4"/>
    <w:rsid w:val="00C9241D"/>
    <w:rsid w:val="00C9245D"/>
    <w:rsid w:val="00C93330"/>
    <w:rsid w:val="00C9349A"/>
    <w:rsid w:val="00C93B99"/>
    <w:rsid w:val="00C94697"/>
    <w:rsid w:val="00C94BD7"/>
    <w:rsid w:val="00C954E3"/>
    <w:rsid w:val="00CA15E1"/>
    <w:rsid w:val="00CA15F6"/>
    <w:rsid w:val="00CA1DDC"/>
    <w:rsid w:val="00CA2B36"/>
    <w:rsid w:val="00CA2B96"/>
    <w:rsid w:val="00CA37C1"/>
    <w:rsid w:val="00CA3825"/>
    <w:rsid w:val="00CA3C6A"/>
    <w:rsid w:val="00CA3E52"/>
    <w:rsid w:val="00CA3EA6"/>
    <w:rsid w:val="00CA41A1"/>
    <w:rsid w:val="00CA58D3"/>
    <w:rsid w:val="00CA5D88"/>
    <w:rsid w:val="00CA6350"/>
    <w:rsid w:val="00CA78E2"/>
    <w:rsid w:val="00CA7BD4"/>
    <w:rsid w:val="00CA7C22"/>
    <w:rsid w:val="00CB0774"/>
    <w:rsid w:val="00CB08C0"/>
    <w:rsid w:val="00CB1041"/>
    <w:rsid w:val="00CB1BD2"/>
    <w:rsid w:val="00CB1BEB"/>
    <w:rsid w:val="00CB1DA9"/>
    <w:rsid w:val="00CB2DC8"/>
    <w:rsid w:val="00CB300B"/>
    <w:rsid w:val="00CB3C56"/>
    <w:rsid w:val="00CB3E06"/>
    <w:rsid w:val="00CB3EFF"/>
    <w:rsid w:val="00CB4C80"/>
    <w:rsid w:val="00CB5FE8"/>
    <w:rsid w:val="00CB6BC3"/>
    <w:rsid w:val="00CB6F20"/>
    <w:rsid w:val="00CB72E3"/>
    <w:rsid w:val="00CBE6C1"/>
    <w:rsid w:val="00CC019D"/>
    <w:rsid w:val="00CC12ED"/>
    <w:rsid w:val="00CC4A10"/>
    <w:rsid w:val="00CC6768"/>
    <w:rsid w:val="00CC6BCA"/>
    <w:rsid w:val="00CC7ADE"/>
    <w:rsid w:val="00CC7E1A"/>
    <w:rsid w:val="00CD022E"/>
    <w:rsid w:val="00CD0376"/>
    <w:rsid w:val="00CD11DE"/>
    <w:rsid w:val="00CD1739"/>
    <w:rsid w:val="00CD2192"/>
    <w:rsid w:val="00CD3489"/>
    <w:rsid w:val="00CD3DE9"/>
    <w:rsid w:val="00CD3DF7"/>
    <w:rsid w:val="00CD3EF3"/>
    <w:rsid w:val="00CD4675"/>
    <w:rsid w:val="00CD5F2E"/>
    <w:rsid w:val="00CD6292"/>
    <w:rsid w:val="00CD7CA0"/>
    <w:rsid w:val="00CE0145"/>
    <w:rsid w:val="00CE02B9"/>
    <w:rsid w:val="00CE0671"/>
    <w:rsid w:val="00CE06CF"/>
    <w:rsid w:val="00CE0824"/>
    <w:rsid w:val="00CE09A6"/>
    <w:rsid w:val="00CE0F50"/>
    <w:rsid w:val="00CE1631"/>
    <w:rsid w:val="00CE185C"/>
    <w:rsid w:val="00CE2085"/>
    <w:rsid w:val="00CE215D"/>
    <w:rsid w:val="00CE2298"/>
    <w:rsid w:val="00CE247E"/>
    <w:rsid w:val="00CE279F"/>
    <w:rsid w:val="00CE2BAA"/>
    <w:rsid w:val="00CE2BF4"/>
    <w:rsid w:val="00CE3D31"/>
    <w:rsid w:val="00CE41A6"/>
    <w:rsid w:val="00CE48BB"/>
    <w:rsid w:val="00CE55D7"/>
    <w:rsid w:val="00CE56FB"/>
    <w:rsid w:val="00CE7C2C"/>
    <w:rsid w:val="00CE7CC0"/>
    <w:rsid w:val="00CE7E2D"/>
    <w:rsid w:val="00CF091E"/>
    <w:rsid w:val="00CF1B3F"/>
    <w:rsid w:val="00CF1BD5"/>
    <w:rsid w:val="00CF2C7B"/>
    <w:rsid w:val="00CF5AE0"/>
    <w:rsid w:val="00CF617A"/>
    <w:rsid w:val="00CF70F8"/>
    <w:rsid w:val="00CF77E3"/>
    <w:rsid w:val="00D007BB"/>
    <w:rsid w:val="00D00A9E"/>
    <w:rsid w:val="00D01EDF"/>
    <w:rsid w:val="00D032DA"/>
    <w:rsid w:val="00D034CD"/>
    <w:rsid w:val="00D0377C"/>
    <w:rsid w:val="00D0391D"/>
    <w:rsid w:val="00D03B24"/>
    <w:rsid w:val="00D03C9E"/>
    <w:rsid w:val="00D03EBF"/>
    <w:rsid w:val="00D04AC4"/>
    <w:rsid w:val="00D05036"/>
    <w:rsid w:val="00D07977"/>
    <w:rsid w:val="00D10249"/>
    <w:rsid w:val="00D102B9"/>
    <w:rsid w:val="00D11A2D"/>
    <w:rsid w:val="00D1203A"/>
    <w:rsid w:val="00D128C5"/>
    <w:rsid w:val="00D129E8"/>
    <w:rsid w:val="00D1301D"/>
    <w:rsid w:val="00D136EB"/>
    <w:rsid w:val="00D13781"/>
    <w:rsid w:val="00D138B8"/>
    <w:rsid w:val="00D13C00"/>
    <w:rsid w:val="00D13E91"/>
    <w:rsid w:val="00D160D2"/>
    <w:rsid w:val="00D172E3"/>
    <w:rsid w:val="00D17F42"/>
    <w:rsid w:val="00D2051B"/>
    <w:rsid w:val="00D2233A"/>
    <w:rsid w:val="00D2255F"/>
    <w:rsid w:val="00D225ED"/>
    <w:rsid w:val="00D24A41"/>
    <w:rsid w:val="00D24A70"/>
    <w:rsid w:val="00D251CB"/>
    <w:rsid w:val="00D25375"/>
    <w:rsid w:val="00D2650F"/>
    <w:rsid w:val="00D26DB6"/>
    <w:rsid w:val="00D26FD2"/>
    <w:rsid w:val="00D271C4"/>
    <w:rsid w:val="00D27579"/>
    <w:rsid w:val="00D277C9"/>
    <w:rsid w:val="00D27D1A"/>
    <w:rsid w:val="00D313B0"/>
    <w:rsid w:val="00D31C63"/>
    <w:rsid w:val="00D31ED2"/>
    <w:rsid w:val="00D3379B"/>
    <w:rsid w:val="00D35103"/>
    <w:rsid w:val="00D3524A"/>
    <w:rsid w:val="00D36789"/>
    <w:rsid w:val="00D3685A"/>
    <w:rsid w:val="00D37C03"/>
    <w:rsid w:val="00D3B9BC"/>
    <w:rsid w:val="00D4072D"/>
    <w:rsid w:val="00D40C20"/>
    <w:rsid w:val="00D40D50"/>
    <w:rsid w:val="00D41352"/>
    <w:rsid w:val="00D413BF"/>
    <w:rsid w:val="00D42329"/>
    <w:rsid w:val="00D42D40"/>
    <w:rsid w:val="00D43065"/>
    <w:rsid w:val="00D4308D"/>
    <w:rsid w:val="00D4482A"/>
    <w:rsid w:val="00D44D00"/>
    <w:rsid w:val="00D455F9"/>
    <w:rsid w:val="00D45BC4"/>
    <w:rsid w:val="00D45CA2"/>
    <w:rsid w:val="00D46BD6"/>
    <w:rsid w:val="00D47ACB"/>
    <w:rsid w:val="00D5056D"/>
    <w:rsid w:val="00D50C26"/>
    <w:rsid w:val="00D50F42"/>
    <w:rsid w:val="00D51AEF"/>
    <w:rsid w:val="00D537AF"/>
    <w:rsid w:val="00D53D84"/>
    <w:rsid w:val="00D546E2"/>
    <w:rsid w:val="00D547EF"/>
    <w:rsid w:val="00D55219"/>
    <w:rsid w:val="00D57266"/>
    <w:rsid w:val="00D613F1"/>
    <w:rsid w:val="00D6213B"/>
    <w:rsid w:val="00D63D64"/>
    <w:rsid w:val="00D63F22"/>
    <w:rsid w:val="00D643A2"/>
    <w:rsid w:val="00D644F0"/>
    <w:rsid w:val="00D6618F"/>
    <w:rsid w:val="00D66A5D"/>
    <w:rsid w:val="00D67D55"/>
    <w:rsid w:val="00D7018D"/>
    <w:rsid w:val="00D708B5"/>
    <w:rsid w:val="00D7170A"/>
    <w:rsid w:val="00D72FCB"/>
    <w:rsid w:val="00D73D42"/>
    <w:rsid w:val="00D740E1"/>
    <w:rsid w:val="00D74276"/>
    <w:rsid w:val="00D74597"/>
    <w:rsid w:val="00D749CC"/>
    <w:rsid w:val="00D74C77"/>
    <w:rsid w:val="00D751FB"/>
    <w:rsid w:val="00D755DE"/>
    <w:rsid w:val="00D75948"/>
    <w:rsid w:val="00D77010"/>
    <w:rsid w:val="00D77939"/>
    <w:rsid w:val="00D77EC1"/>
    <w:rsid w:val="00D804EE"/>
    <w:rsid w:val="00D808B5"/>
    <w:rsid w:val="00D80976"/>
    <w:rsid w:val="00D8139E"/>
    <w:rsid w:val="00D81838"/>
    <w:rsid w:val="00D81D3D"/>
    <w:rsid w:val="00D82367"/>
    <w:rsid w:val="00D8299B"/>
    <w:rsid w:val="00D83204"/>
    <w:rsid w:val="00D83F41"/>
    <w:rsid w:val="00D841A3"/>
    <w:rsid w:val="00D846B9"/>
    <w:rsid w:val="00D84803"/>
    <w:rsid w:val="00D854AD"/>
    <w:rsid w:val="00D85741"/>
    <w:rsid w:val="00D85D00"/>
    <w:rsid w:val="00D86074"/>
    <w:rsid w:val="00D861BA"/>
    <w:rsid w:val="00D86778"/>
    <w:rsid w:val="00D878AE"/>
    <w:rsid w:val="00D900DC"/>
    <w:rsid w:val="00D90658"/>
    <w:rsid w:val="00D9101D"/>
    <w:rsid w:val="00D92055"/>
    <w:rsid w:val="00D9398D"/>
    <w:rsid w:val="00D93D30"/>
    <w:rsid w:val="00D953A4"/>
    <w:rsid w:val="00D954B4"/>
    <w:rsid w:val="00D959E2"/>
    <w:rsid w:val="00D95BEB"/>
    <w:rsid w:val="00D9626A"/>
    <w:rsid w:val="00D976DD"/>
    <w:rsid w:val="00D97747"/>
    <w:rsid w:val="00D97A18"/>
    <w:rsid w:val="00DA2220"/>
    <w:rsid w:val="00DA2659"/>
    <w:rsid w:val="00DA2FA8"/>
    <w:rsid w:val="00DA3764"/>
    <w:rsid w:val="00DA42AB"/>
    <w:rsid w:val="00DA4A98"/>
    <w:rsid w:val="00DA4D81"/>
    <w:rsid w:val="00DA53DA"/>
    <w:rsid w:val="00DA5502"/>
    <w:rsid w:val="00DA5C99"/>
    <w:rsid w:val="00DA61E4"/>
    <w:rsid w:val="00DA75E9"/>
    <w:rsid w:val="00DA7DA4"/>
    <w:rsid w:val="00DB203F"/>
    <w:rsid w:val="00DB451B"/>
    <w:rsid w:val="00DB48AD"/>
    <w:rsid w:val="00DB4CA5"/>
    <w:rsid w:val="00DB536B"/>
    <w:rsid w:val="00DB675F"/>
    <w:rsid w:val="00DB6CAC"/>
    <w:rsid w:val="00DC0538"/>
    <w:rsid w:val="00DC07B7"/>
    <w:rsid w:val="00DC08A5"/>
    <w:rsid w:val="00DC0ABB"/>
    <w:rsid w:val="00DC1380"/>
    <w:rsid w:val="00DC2665"/>
    <w:rsid w:val="00DC2C8B"/>
    <w:rsid w:val="00DC3650"/>
    <w:rsid w:val="00DC4DD0"/>
    <w:rsid w:val="00DC6255"/>
    <w:rsid w:val="00DC62EA"/>
    <w:rsid w:val="00DC6B81"/>
    <w:rsid w:val="00DC7317"/>
    <w:rsid w:val="00DCADE3"/>
    <w:rsid w:val="00DD0C35"/>
    <w:rsid w:val="00DD0EDF"/>
    <w:rsid w:val="00DD4F89"/>
    <w:rsid w:val="00DD6105"/>
    <w:rsid w:val="00DD660B"/>
    <w:rsid w:val="00DD7220"/>
    <w:rsid w:val="00DD740C"/>
    <w:rsid w:val="00DD7577"/>
    <w:rsid w:val="00DD7657"/>
    <w:rsid w:val="00DD7B1B"/>
    <w:rsid w:val="00DD7DFF"/>
    <w:rsid w:val="00DE0895"/>
    <w:rsid w:val="00DE0AC6"/>
    <w:rsid w:val="00DE111E"/>
    <w:rsid w:val="00DE153A"/>
    <w:rsid w:val="00DE16CD"/>
    <w:rsid w:val="00DE2045"/>
    <w:rsid w:val="00DE23AB"/>
    <w:rsid w:val="00DE2D8F"/>
    <w:rsid w:val="00DE3ED1"/>
    <w:rsid w:val="00DE7384"/>
    <w:rsid w:val="00DE74C3"/>
    <w:rsid w:val="00DE7E86"/>
    <w:rsid w:val="00DF01FD"/>
    <w:rsid w:val="00DF0FB3"/>
    <w:rsid w:val="00DF12D8"/>
    <w:rsid w:val="00DF1CFF"/>
    <w:rsid w:val="00DF1D95"/>
    <w:rsid w:val="00DF266C"/>
    <w:rsid w:val="00DF2984"/>
    <w:rsid w:val="00DF2CD7"/>
    <w:rsid w:val="00DF3B46"/>
    <w:rsid w:val="00DF4BDE"/>
    <w:rsid w:val="00DF5395"/>
    <w:rsid w:val="00E007AF"/>
    <w:rsid w:val="00E009A9"/>
    <w:rsid w:val="00E00B13"/>
    <w:rsid w:val="00E00E20"/>
    <w:rsid w:val="00E00F23"/>
    <w:rsid w:val="00E02332"/>
    <w:rsid w:val="00E02909"/>
    <w:rsid w:val="00E02A74"/>
    <w:rsid w:val="00E036E1"/>
    <w:rsid w:val="00E04052"/>
    <w:rsid w:val="00E042C2"/>
    <w:rsid w:val="00E04DEC"/>
    <w:rsid w:val="00E05196"/>
    <w:rsid w:val="00E05209"/>
    <w:rsid w:val="00E073A3"/>
    <w:rsid w:val="00E07BF0"/>
    <w:rsid w:val="00E10AC4"/>
    <w:rsid w:val="00E12687"/>
    <w:rsid w:val="00E128D3"/>
    <w:rsid w:val="00E130FA"/>
    <w:rsid w:val="00E13529"/>
    <w:rsid w:val="00E1650C"/>
    <w:rsid w:val="00E16844"/>
    <w:rsid w:val="00E17688"/>
    <w:rsid w:val="00E20506"/>
    <w:rsid w:val="00E20853"/>
    <w:rsid w:val="00E20E75"/>
    <w:rsid w:val="00E2191A"/>
    <w:rsid w:val="00E21AD6"/>
    <w:rsid w:val="00E21DBE"/>
    <w:rsid w:val="00E22549"/>
    <w:rsid w:val="00E22C91"/>
    <w:rsid w:val="00E22EFB"/>
    <w:rsid w:val="00E244D1"/>
    <w:rsid w:val="00E24668"/>
    <w:rsid w:val="00E24E6A"/>
    <w:rsid w:val="00E25BEF"/>
    <w:rsid w:val="00E25C23"/>
    <w:rsid w:val="00E28FF8"/>
    <w:rsid w:val="00E3042C"/>
    <w:rsid w:val="00E30537"/>
    <w:rsid w:val="00E31448"/>
    <w:rsid w:val="00E32116"/>
    <w:rsid w:val="00E326F6"/>
    <w:rsid w:val="00E32F1F"/>
    <w:rsid w:val="00E336A3"/>
    <w:rsid w:val="00E3451B"/>
    <w:rsid w:val="00E35707"/>
    <w:rsid w:val="00E35738"/>
    <w:rsid w:val="00E361E6"/>
    <w:rsid w:val="00E369F3"/>
    <w:rsid w:val="00E36B53"/>
    <w:rsid w:val="00E373DF"/>
    <w:rsid w:val="00E37B0A"/>
    <w:rsid w:val="00E408A8"/>
    <w:rsid w:val="00E420D9"/>
    <w:rsid w:val="00E42489"/>
    <w:rsid w:val="00E4266B"/>
    <w:rsid w:val="00E431F7"/>
    <w:rsid w:val="00E433FF"/>
    <w:rsid w:val="00E43B01"/>
    <w:rsid w:val="00E456AB"/>
    <w:rsid w:val="00E459C6"/>
    <w:rsid w:val="00E465B1"/>
    <w:rsid w:val="00E47356"/>
    <w:rsid w:val="00E47A18"/>
    <w:rsid w:val="00E47FB0"/>
    <w:rsid w:val="00E47FBF"/>
    <w:rsid w:val="00E50F6E"/>
    <w:rsid w:val="00E511A3"/>
    <w:rsid w:val="00E515E3"/>
    <w:rsid w:val="00E51999"/>
    <w:rsid w:val="00E51ACB"/>
    <w:rsid w:val="00E53691"/>
    <w:rsid w:val="00E537BA"/>
    <w:rsid w:val="00E55167"/>
    <w:rsid w:val="00E55321"/>
    <w:rsid w:val="00E554A0"/>
    <w:rsid w:val="00E556D6"/>
    <w:rsid w:val="00E56023"/>
    <w:rsid w:val="00E560E0"/>
    <w:rsid w:val="00E569D8"/>
    <w:rsid w:val="00E56B0E"/>
    <w:rsid w:val="00E57A83"/>
    <w:rsid w:val="00E57CEE"/>
    <w:rsid w:val="00E60D15"/>
    <w:rsid w:val="00E610E3"/>
    <w:rsid w:val="00E61353"/>
    <w:rsid w:val="00E6138C"/>
    <w:rsid w:val="00E614DB"/>
    <w:rsid w:val="00E61A7C"/>
    <w:rsid w:val="00E62804"/>
    <w:rsid w:val="00E633AE"/>
    <w:rsid w:val="00E63EFD"/>
    <w:rsid w:val="00E641BF"/>
    <w:rsid w:val="00E663B1"/>
    <w:rsid w:val="00E66F91"/>
    <w:rsid w:val="00E671D1"/>
    <w:rsid w:val="00E709DC"/>
    <w:rsid w:val="00E72285"/>
    <w:rsid w:val="00E7363B"/>
    <w:rsid w:val="00E74264"/>
    <w:rsid w:val="00E7442A"/>
    <w:rsid w:val="00E74497"/>
    <w:rsid w:val="00E74B5E"/>
    <w:rsid w:val="00E7550E"/>
    <w:rsid w:val="00E76002"/>
    <w:rsid w:val="00E76CF8"/>
    <w:rsid w:val="00E77685"/>
    <w:rsid w:val="00E77988"/>
    <w:rsid w:val="00E804C9"/>
    <w:rsid w:val="00E80726"/>
    <w:rsid w:val="00E80E7E"/>
    <w:rsid w:val="00E810AE"/>
    <w:rsid w:val="00E8156E"/>
    <w:rsid w:val="00E81D2F"/>
    <w:rsid w:val="00E82F9C"/>
    <w:rsid w:val="00E835D7"/>
    <w:rsid w:val="00E837B4"/>
    <w:rsid w:val="00E83E5B"/>
    <w:rsid w:val="00E84379"/>
    <w:rsid w:val="00E859FF"/>
    <w:rsid w:val="00E8664D"/>
    <w:rsid w:val="00E86DB1"/>
    <w:rsid w:val="00E86FA9"/>
    <w:rsid w:val="00E87082"/>
    <w:rsid w:val="00E8728B"/>
    <w:rsid w:val="00E87C90"/>
    <w:rsid w:val="00E90CB8"/>
    <w:rsid w:val="00E91C21"/>
    <w:rsid w:val="00E92FFC"/>
    <w:rsid w:val="00E936BB"/>
    <w:rsid w:val="00E94047"/>
    <w:rsid w:val="00E9407A"/>
    <w:rsid w:val="00E95AF8"/>
    <w:rsid w:val="00E95E19"/>
    <w:rsid w:val="00E96150"/>
    <w:rsid w:val="00E9793A"/>
    <w:rsid w:val="00E97A53"/>
    <w:rsid w:val="00E97B69"/>
    <w:rsid w:val="00EA0D73"/>
    <w:rsid w:val="00EA0E26"/>
    <w:rsid w:val="00EA145E"/>
    <w:rsid w:val="00EA1474"/>
    <w:rsid w:val="00EA1C1B"/>
    <w:rsid w:val="00EA21FB"/>
    <w:rsid w:val="00EA29F9"/>
    <w:rsid w:val="00EA3442"/>
    <w:rsid w:val="00EA3A48"/>
    <w:rsid w:val="00EA439C"/>
    <w:rsid w:val="00EA49C9"/>
    <w:rsid w:val="00EA5B58"/>
    <w:rsid w:val="00EA6074"/>
    <w:rsid w:val="00EA648A"/>
    <w:rsid w:val="00EB05E5"/>
    <w:rsid w:val="00EB07C3"/>
    <w:rsid w:val="00EB10ED"/>
    <w:rsid w:val="00EB11B7"/>
    <w:rsid w:val="00EB1CC1"/>
    <w:rsid w:val="00EB26E5"/>
    <w:rsid w:val="00EB2EC8"/>
    <w:rsid w:val="00EB35D6"/>
    <w:rsid w:val="00EB4358"/>
    <w:rsid w:val="00EB4413"/>
    <w:rsid w:val="00EB482C"/>
    <w:rsid w:val="00EB4EC4"/>
    <w:rsid w:val="00EB5A20"/>
    <w:rsid w:val="00EB5D5A"/>
    <w:rsid w:val="00EB6A84"/>
    <w:rsid w:val="00EB70DF"/>
    <w:rsid w:val="00EC10B5"/>
    <w:rsid w:val="00EC113C"/>
    <w:rsid w:val="00EC4060"/>
    <w:rsid w:val="00EC4341"/>
    <w:rsid w:val="00EC46EC"/>
    <w:rsid w:val="00EC56DE"/>
    <w:rsid w:val="00EC5872"/>
    <w:rsid w:val="00EC5BEC"/>
    <w:rsid w:val="00EC7ED4"/>
    <w:rsid w:val="00ED34CB"/>
    <w:rsid w:val="00ED3541"/>
    <w:rsid w:val="00ED3BAD"/>
    <w:rsid w:val="00ED4349"/>
    <w:rsid w:val="00ED5D74"/>
    <w:rsid w:val="00ED5DA9"/>
    <w:rsid w:val="00ED650F"/>
    <w:rsid w:val="00EE0246"/>
    <w:rsid w:val="00EE0D79"/>
    <w:rsid w:val="00EE0EE6"/>
    <w:rsid w:val="00EE1975"/>
    <w:rsid w:val="00EE1F50"/>
    <w:rsid w:val="00EE22E3"/>
    <w:rsid w:val="00EE345C"/>
    <w:rsid w:val="00EE35A0"/>
    <w:rsid w:val="00EE470A"/>
    <w:rsid w:val="00EE707D"/>
    <w:rsid w:val="00EE7F95"/>
    <w:rsid w:val="00EF0B9B"/>
    <w:rsid w:val="00EF1311"/>
    <w:rsid w:val="00EF1E18"/>
    <w:rsid w:val="00EF2399"/>
    <w:rsid w:val="00EF24AA"/>
    <w:rsid w:val="00EF2762"/>
    <w:rsid w:val="00EF47CF"/>
    <w:rsid w:val="00EF501E"/>
    <w:rsid w:val="00EF56D7"/>
    <w:rsid w:val="00EF588C"/>
    <w:rsid w:val="00EF65D5"/>
    <w:rsid w:val="00EF6A3A"/>
    <w:rsid w:val="00EFBF98"/>
    <w:rsid w:val="00EFDDBD"/>
    <w:rsid w:val="00F0069D"/>
    <w:rsid w:val="00F015D5"/>
    <w:rsid w:val="00F01B60"/>
    <w:rsid w:val="00F03A19"/>
    <w:rsid w:val="00F04C40"/>
    <w:rsid w:val="00F04DCB"/>
    <w:rsid w:val="00F05456"/>
    <w:rsid w:val="00F05F1A"/>
    <w:rsid w:val="00F0607B"/>
    <w:rsid w:val="00F06382"/>
    <w:rsid w:val="00F073DC"/>
    <w:rsid w:val="00F07738"/>
    <w:rsid w:val="00F10B38"/>
    <w:rsid w:val="00F1109C"/>
    <w:rsid w:val="00F12336"/>
    <w:rsid w:val="00F12367"/>
    <w:rsid w:val="00F129B3"/>
    <w:rsid w:val="00F12D20"/>
    <w:rsid w:val="00F1365B"/>
    <w:rsid w:val="00F142C4"/>
    <w:rsid w:val="00F14654"/>
    <w:rsid w:val="00F14661"/>
    <w:rsid w:val="00F15304"/>
    <w:rsid w:val="00F1555B"/>
    <w:rsid w:val="00F15679"/>
    <w:rsid w:val="00F15B33"/>
    <w:rsid w:val="00F15D46"/>
    <w:rsid w:val="00F20528"/>
    <w:rsid w:val="00F2084B"/>
    <w:rsid w:val="00F20D0A"/>
    <w:rsid w:val="00F2104A"/>
    <w:rsid w:val="00F21133"/>
    <w:rsid w:val="00F21BF3"/>
    <w:rsid w:val="00F2290F"/>
    <w:rsid w:val="00F22B8D"/>
    <w:rsid w:val="00F23094"/>
    <w:rsid w:val="00F230F5"/>
    <w:rsid w:val="00F235AF"/>
    <w:rsid w:val="00F24646"/>
    <w:rsid w:val="00F250C3"/>
    <w:rsid w:val="00F252E7"/>
    <w:rsid w:val="00F2607D"/>
    <w:rsid w:val="00F266F9"/>
    <w:rsid w:val="00F26C22"/>
    <w:rsid w:val="00F27925"/>
    <w:rsid w:val="00F27A7C"/>
    <w:rsid w:val="00F27CC8"/>
    <w:rsid w:val="00F27E52"/>
    <w:rsid w:val="00F27EA0"/>
    <w:rsid w:val="00F30BEF"/>
    <w:rsid w:val="00F30FA3"/>
    <w:rsid w:val="00F31DD0"/>
    <w:rsid w:val="00F320C1"/>
    <w:rsid w:val="00F331F6"/>
    <w:rsid w:val="00F343D0"/>
    <w:rsid w:val="00F347FB"/>
    <w:rsid w:val="00F3492A"/>
    <w:rsid w:val="00F349B8"/>
    <w:rsid w:val="00F3583F"/>
    <w:rsid w:val="00F362D2"/>
    <w:rsid w:val="00F3675B"/>
    <w:rsid w:val="00F40234"/>
    <w:rsid w:val="00F41200"/>
    <w:rsid w:val="00F4259C"/>
    <w:rsid w:val="00F425CD"/>
    <w:rsid w:val="00F442AF"/>
    <w:rsid w:val="00F44ADE"/>
    <w:rsid w:val="00F4558E"/>
    <w:rsid w:val="00F458F8"/>
    <w:rsid w:val="00F45943"/>
    <w:rsid w:val="00F46416"/>
    <w:rsid w:val="00F46857"/>
    <w:rsid w:val="00F468A6"/>
    <w:rsid w:val="00F46ADC"/>
    <w:rsid w:val="00F46AFD"/>
    <w:rsid w:val="00F46B35"/>
    <w:rsid w:val="00F46C23"/>
    <w:rsid w:val="00F47611"/>
    <w:rsid w:val="00F5080C"/>
    <w:rsid w:val="00F50900"/>
    <w:rsid w:val="00F50DF2"/>
    <w:rsid w:val="00F51B01"/>
    <w:rsid w:val="00F52216"/>
    <w:rsid w:val="00F52282"/>
    <w:rsid w:val="00F52364"/>
    <w:rsid w:val="00F53405"/>
    <w:rsid w:val="00F53BF9"/>
    <w:rsid w:val="00F552FE"/>
    <w:rsid w:val="00F55E60"/>
    <w:rsid w:val="00F56CDC"/>
    <w:rsid w:val="00F56FCF"/>
    <w:rsid w:val="00F5749D"/>
    <w:rsid w:val="00F57814"/>
    <w:rsid w:val="00F578DD"/>
    <w:rsid w:val="00F57E89"/>
    <w:rsid w:val="00F60B97"/>
    <w:rsid w:val="00F6194D"/>
    <w:rsid w:val="00F6234D"/>
    <w:rsid w:val="00F64337"/>
    <w:rsid w:val="00F64C53"/>
    <w:rsid w:val="00F64C60"/>
    <w:rsid w:val="00F65467"/>
    <w:rsid w:val="00F66353"/>
    <w:rsid w:val="00F67270"/>
    <w:rsid w:val="00F70B44"/>
    <w:rsid w:val="00F70F6E"/>
    <w:rsid w:val="00F71754"/>
    <w:rsid w:val="00F72979"/>
    <w:rsid w:val="00F74012"/>
    <w:rsid w:val="00F755CE"/>
    <w:rsid w:val="00F75CC3"/>
    <w:rsid w:val="00F76898"/>
    <w:rsid w:val="00F76D5C"/>
    <w:rsid w:val="00F777B2"/>
    <w:rsid w:val="00F803F7"/>
    <w:rsid w:val="00F80EDF"/>
    <w:rsid w:val="00F81639"/>
    <w:rsid w:val="00F822A3"/>
    <w:rsid w:val="00F82456"/>
    <w:rsid w:val="00F828B7"/>
    <w:rsid w:val="00F82962"/>
    <w:rsid w:val="00F82AC4"/>
    <w:rsid w:val="00F84B10"/>
    <w:rsid w:val="00F853E6"/>
    <w:rsid w:val="00F8563B"/>
    <w:rsid w:val="00F85658"/>
    <w:rsid w:val="00F85BC2"/>
    <w:rsid w:val="00F85CC2"/>
    <w:rsid w:val="00F863C9"/>
    <w:rsid w:val="00F86746"/>
    <w:rsid w:val="00F86DAF"/>
    <w:rsid w:val="00F86ECC"/>
    <w:rsid w:val="00F87A1F"/>
    <w:rsid w:val="00F87F80"/>
    <w:rsid w:val="00F90854"/>
    <w:rsid w:val="00F92B3D"/>
    <w:rsid w:val="00F93BAD"/>
    <w:rsid w:val="00F93BD1"/>
    <w:rsid w:val="00F946AA"/>
    <w:rsid w:val="00F94D93"/>
    <w:rsid w:val="00F97A22"/>
    <w:rsid w:val="00F97C9A"/>
    <w:rsid w:val="00F97CF3"/>
    <w:rsid w:val="00FA02B7"/>
    <w:rsid w:val="00FA067B"/>
    <w:rsid w:val="00FA0769"/>
    <w:rsid w:val="00FA0976"/>
    <w:rsid w:val="00FA0FD8"/>
    <w:rsid w:val="00FA1EE7"/>
    <w:rsid w:val="00FA254F"/>
    <w:rsid w:val="00FA369D"/>
    <w:rsid w:val="00FA3AC0"/>
    <w:rsid w:val="00FA3C74"/>
    <w:rsid w:val="00FA3EA3"/>
    <w:rsid w:val="00FA497F"/>
    <w:rsid w:val="00FA5320"/>
    <w:rsid w:val="00FA66BE"/>
    <w:rsid w:val="00FA7D24"/>
    <w:rsid w:val="00FB0D31"/>
    <w:rsid w:val="00FB0D3F"/>
    <w:rsid w:val="00FB12D0"/>
    <w:rsid w:val="00FB1405"/>
    <w:rsid w:val="00FB16F3"/>
    <w:rsid w:val="00FB281A"/>
    <w:rsid w:val="00FB3A87"/>
    <w:rsid w:val="00FB3AF0"/>
    <w:rsid w:val="00FB41A8"/>
    <w:rsid w:val="00FB548F"/>
    <w:rsid w:val="00FB54FC"/>
    <w:rsid w:val="00FB609D"/>
    <w:rsid w:val="00FB6144"/>
    <w:rsid w:val="00FB63F7"/>
    <w:rsid w:val="00FB6515"/>
    <w:rsid w:val="00FB6804"/>
    <w:rsid w:val="00FB6CBB"/>
    <w:rsid w:val="00FB6CEE"/>
    <w:rsid w:val="00FC1915"/>
    <w:rsid w:val="00FC296B"/>
    <w:rsid w:val="00FC2AA1"/>
    <w:rsid w:val="00FC2F41"/>
    <w:rsid w:val="00FC30B7"/>
    <w:rsid w:val="00FC3260"/>
    <w:rsid w:val="00FC38DE"/>
    <w:rsid w:val="00FC3A13"/>
    <w:rsid w:val="00FC3C72"/>
    <w:rsid w:val="00FC5961"/>
    <w:rsid w:val="00FC5A7E"/>
    <w:rsid w:val="00FC5BAF"/>
    <w:rsid w:val="00FC6051"/>
    <w:rsid w:val="00FC73E5"/>
    <w:rsid w:val="00FC7EEC"/>
    <w:rsid w:val="00FC7F04"/>
    <w:rsid w:val="00FD0304"/>
    <w:rsid w:val="00FD0B2B"/>
    <w:rsid w:val="00FD0C9B"/>
    <w:rsid w:val="00FD3678"/>
    <w:rsid w:val="00FD3EFE"/>
    <w:rsid w:val="00FD58BE"/>
    <w:rsid w:val="00FD6071"/>
    <w:rsid w:val="00FD6E7F"/>
    <w:rsid w:val="00FD7B16"/>
    <w:rsid w:val="00FE01E4"/>
    <w:rsid w:val="00FE04FC"/>
    <w:rsid w:val="00FE0613"/>
    <w:rsid w:val="00FE07E2"/>
    <w:rsid w:val="00FE0ACC"/>
    <w:rsid w:val="00FE0C13"/>
    <w:rsid w:val="00FE136B"/>
    <w:rsid w:val="00FE2223"/>
    <w:rsid w:val="00FE2843"/>
    <w:rsid w:val="00FE33AC"/>
    <w:rsid w:val="00FE36EF"/>
    <w:rsid w:val="00FE39F1"/>
    <w:rsid w:val="00FE3F15"/>
    <w:rsid w:val="00FE450F"/>
    <w:rsid w:val="00FE552A"/>
    <w:rsid w:val="00FE7154"/>
    <w:rsid w:val="00FE72CC"/>
    <w:rsid w:val="00FE754F"/>
    <w:rsid w:val="00FE7853"/>
    <w:rsid w:val="00FF0FD5"/>
    <w:rsid w:val="00FF13EB"/>
    <w:rsid w:val="00FF19C5"/>
    <w:rsid w:val="00FF2482"/>
    <w:rsid w:val="00FF29C1"/>
    <w:rsid w:val="00FF34CA"/>
    <w:rsid w:val="00FF3645"/>
    <w:rsid w:val="00FF3A59"/>
    <w:rsid w:val="00FF473B"/>
    <w:rsid w:val="00FF50B1"/>
    <w:rsid w:val="00FF5377"/>
    <w:rsid w:val="00FF7929"/>
    <w:rsid w:val="0101E618"/>
    <w:rsid w:val="01021156"/>
    <w:rsid w:val="01027808"/>
    <w:rsid w:val="0104BC29"/>
    <w:rsid w:val="01058D44"/>
    <w:rsid w:val="01071643"/>
    <w:rsid w:val="01072081"/>
    <w:rsid w:val="0109953A"/>
    <w:rsid w:val="010BE733"/>
    <w:rsid w:val="010C2179"/>
    <w:rsid w:val="010E17C6"/>
    <w:rsid w:val="0111EC53"/>
    <w:rsid w:val="01197D02"/>
    <w:rsid w:val="01212384"/>
    <w:rsid w:val="01252A42"/>
    <w:rsid w:val="0127F344"/>
    <w:rsid w:val="012A8BD6"/>
    <w:rsid w:val="012E5E81"/>
    <w:rsid w:val="012FDA4D"/>
    <w:rsid w:val="01304379"/>
    <w:rsid w:val="01317EA5"/>
    <w:rsid w:val="0139E994"/>
    <w:rsid w:val="013B90E6"/>
    <w:rsid w:val="013C1CD0"/>
    <w:rsid w:val="013D4AAA"/>
    <w:rsid w:val="013DAF7E"/>
    <w:rsid w:val="0141CA21"/>
    <w:rsid w:val="0143E9CB"/>
    <w:rsid w:val="0146A5FF"/>
    <w:rsid w:val="01493E1F"/>
    <w:rsid w:val="014B1AB2"/>
    <w:rsid w:val="0151A95B"/>
    <w:rsid w:val="0154491A"/>
    <w:rsid w:val="015AFEE2"/>
    <w:rsid w:val="015B2F9A"/>
    <w:rsid w:val="015C2E1A"/>
    <w:rsid w:val="015E4BAA"/>
    <w:rsid w:val="01666D23"/>
    <w:rsid w:val="016A429E"/>
    <w:rsid w:val="016CC50B"/>
    <w:rsid w:val="016DD218"/>
    <w:rsid w:val="016FC7A1"/>
    <w:rsid w:val="0171097E"/>
    <w:rsid w:val="0175253A"/>
    <w:rsid w:val="0179CDDF"/>
    <w:rsid w:val="017B8DF7"/>
    <w:rsid w:val="017C0B32"/>
    <w:rsid w:val="01804C86"/>
    <w:rsid w:val="0181DFDA"/>
    <w:rsid w:val="0182EC60"/>
    <w:rsid w:val="01867904"/>
    <w:rsid w:val="018A67B3"/>
    <w:rsid w:val="018A9989"/>
    <w:rsid w:val="018C00D2"/>
    <w:rsid w:val="018D46B1"/>
    <w:rsid w:val="018E3B89"/>
    <w:rsid w:val="0191BDAB"/>
    <w:rsid w:val="0194B7C2"/>
    <w:rsid w:val="0195469D"/>
    <w:rsid w:val="0195CDC3"/>
    <w:rsid w:val="019B2C3B"/>
    <w:rsid w:val="019B8D2B"/>
    <w:rsid w:val="019D6857"/>
    <w:rsid w:val="019DDDFF"/>
    <w:rsid w:val="019EB7C7"/>
    <w:rsid w:val="019F8305"/>
    <w:rsid w:val="01A263C8"/>
    <w:rsid w:val="01A67827"/>
    <w:rsid w:val="01AD557C"/>
    <w:rsid w:val="01AF23B1"/>
    <w:rsid w:val="01B039A8"/>
    <w:rsid w:val="01B10A3D"/>
    <w:rsid w:val="01B28A01"/>
    <w:rsid w:val="01B2D335"/>
    <w:rsid w:val="01B36321"/>
    <w:rsid w:val="01B3F310"/>
    <w:rsid w:val="01B87759"/>
    <w:rsid w:val="01BB6551"/>
    <w:rsid w:val="01BBEB5E"/>
    <w:rsid w:val="01C00BD3"/>
    <w:rsid w:val="01C13602"/>
    <w:rsid w:val="01C1960B"/>
    <w:rsid w:val="01C48EE9"/>
    <w:rsid w:val="01CA93A7"/>
    <w:rsid w:val="01CD26B7"/>
    <w:rsid w:val="01CF3669"/>
    <w:rsid w:val="01CFEF50"/>
    <w:rsid w:val="01D4281C"/>
    <w:rsid w:val="01D56064"/>
    <w:rsid w:val="01D6D55D"/>
    <w:rsid w:val="01DC9074"/>
    <w:rsid w:val="01DCBA87"/>
    <w:rsid w:val="01DF3732"/>
    <w:rsid w:val="01E14EF1"/>
    <w:rsid w:val="01E1B81F"/>
    <w:rsid w:val="01E39C4E"/>
    <w:rsid w:val="01E66688"/>
    <w:rsid w:val="01EC8270"/>
    <w:rsid w:val="01EE4D91"/>
    <w:rsid w:val="01EE7201"/>
    <w:rsid w:val="01F4364D"/>
    <w:rsid w:val="01F6F2AC"/>
    <w:rsid w:val="01FEE4C0"/>
    <w:rsid w:val="02014D28"/>
    <w:rsid w:val="0203C345"/>
    <w:rsid w:val="020415DE"/>
    <w:rsid w:val="0205B63E"/>
    <w:rsid w:val="0205FEE1"/>
    <w:rsid w:val="0209D855"/>
    <w:rsid w:val="020B5AC3"/>
    <w:rsid w:val="02111822"/>
    <w:rsid w:val="02122051"/>
    <w:rsid w:val="0219791A"/>
    <w:rsid w:val="0219FFE5"/>
    <w:rsid w:val="021CB15B"/>
    <w:rsid w:val="02235FBE"/>
    <w:rsid w:val="02239C74"/>
    <w:rsid w:val="02291EAE"/>
    <w:rsid w:val="022E1A60"/>
    <w:rsid w:val="022ECFA1"/>
    <w:rsid w:val="023001FB"/>
    <w:rsid w:val="02318835"/>
    <w:rsid w:val="02323D3D"/>
    <w:rsid w:val="0233B941"/>
    <w:rsid w:val="0237DD89"/>
    <w:rsid w:val="023923C1"/>
    <w:rsid w:val="023B1E20"/>
    <w:rsid w:val="023F1C71"/>
    <w:rsid w:val="02419AFE"/>
    <w:rsid w:val="024211B3"/>
    <w:rsid w:val="02464CAF"/>
    <w:rsid w:val="024810AE"/>
    <w:rsid w:val="024873F2"/>
    <w:rsid w:val="0249FE3E"/>
    <w:rsid w:val="024A0FDC"/>
    <w:rsid w:val="024CB4AE"/>
    <w:rsid w:val="024CD680"/>
    <w:rsid w:val="02500B14"/>
    <w:rsid w:val="02536D63"/>
    <w:rsid w:val="025525DD"/>
    <w:rsid w:val="02563070"/>
    <w:rsid w:val="0258874D"/>
    <w:rsid w:val="025B6366"/>
    <w:rsid w:val="025BBFBD"/>
    <w:rsid w:val="025E6BEC"/>
    <w:rsid w:val="025E746D"/>
    <w:rsid w:val="0260C240"/>
    <w:rsid w:val="02669BD5"/>
    <w:rsid w:val="0266C8F9"/>
    <w:rsid w:val="02670291"/>
    <w:rsid w:val="02670FA5"/>
    <w:rsid w:val="02692B52"/>
    <w:rsid w:val="026B2475"/>
    <w:rsid w:val="026C170A"/>
    <w:rsid w:val="026E581C"/>
    <w:rsid w:val="026F7034"/>
    <w:rsid w:val="02720EED"/>
    <w:rsid w:val="0274F890"/>
    <w:rsid w:val="0275D1E8"/>
    <w:rsid w:val="027664E4"/>
    <w:rsid w:val="0277ABED"/>
    <w:rsid w:val="0278F2F4"/>
    <w:rsid w:val="02814641"/>
    <w:rsid w:val="0281AE94"/>
    <w:rsid w:val="02820156"/>
    <w:rsid w:val="0284F61B"/>
    <w:rsid w:val="0285C4D3"/>
    <w:rsid w:val="028739DB"/>
    <w:rsid w:val="0288AAA0"/>
    <w:rsid w:val="02891815"/>
    <w:rsid w:val="028D60B5"/>
    <w:rsid w:val="028E1465"/>
    <w:rsid w:val="0298347E"/>
    <w:rsid w:val="02983D51"/>
    <w:rsid w:val="02983DC4"/>
    <w:rsid w:val="029851C1"/>
    <w:rsid w:val="029B91C0"/>
    <w:rsid w:val="029D5581"/>
    <w:rsid w:val="029E2412"/>
    <w:rsid w:val="02A15DA5"/>
    <w:rsid w:val="02A4B6EE"/>
    <w:rsid w:val="02AA1CE5"/>
    <w:rsid w:val="02ADB333"/>
    <w:rsid w:val="02B64955"/>
    <w:rsid w:val="02BC8C11"/>
    <w:rsid w:val="02BC8FD3"/>
    <w:rsid w:val="02BEF615"/>
    <w:rsid w:val="02BF1F62"/>
    <w:rsid w:val="02C40B90"/>
    <w:rsid w:val="02C59B9D"/>
    <w:rsid w:val="02C6303A"/>
    <w:rsid w:val="02CF449B"/>
    <w:rsid w:val="02D4A46D"/>
    <w:rsid w:val="02D57502"/>
    <w:rsid w:val="02DC4EEC"/>
    <w:rsid w:val="02E17C1D"/>
    <w:rsid w:val="02E21AAC"/>
    <w:rsid w:val="02EADD2A"/>
    <w:rsid w:val="02EC7686"/>
    <w:rsid w:val="02EFA8F3"/>
    <w:rsid w:val="02F29AA4"/>
    <w:rsid w:val="02F3324C"/>
    <w:rsid w:val="02F73221"/>
    <w:rsid w:val="02FB37E6"/>
    <w:rsid w:val="02FC4937"/>
    <w:rsid w:val="030B658F"/>
    <w:rsid w:val="0311A2FB"/>
    <w:rsid w:val="0311B2D0"/>
    <w:rsid w:val="0317FF3B"/>
    <w:rsid w:val="03184132"/>
    <w:rsid w:val="031903CE"/>
    <w:rsid w:val="031C888E"/>
    <w:rsid w:val="031C893E"/>
    <w:rsid w:val="031E5621"/>
    <w:rsid w:val="031F5240"/>
    <w:rsid w:val="03273433"/>
    <w:rsid w:val="0327DD8A"/>
    <w:rsid w:val="0328C6C1"/>
    <w:rsid w:val="032ABAD5"/>
    <w:rsid w:val="032F7224"/>
    <w:rsid w:val="03327A8A"/>
    <w:rsid w:val="03380FD2"/>
    <w:rsid w:val="033D9C7B"/>
    <w:rsid w:val="033FD38D"/>
    <w:rsid w:val="03448F8B"/>
    <w:rsid w:val="0347E270"/>
    <w:rsid w:val="0348433C"/>
    <w:rsid w:val="03490DEF"/>
    <w:rsid w:val="034AE260"/>
    <w:rsid w:val="035891E5"/>
    <w:rsid w:val="035F8079"/>
    <w:rsid w:val="0364696F"/>
    <w:rsid w:val="0364706D"/>
    <w:rsid w:val="036677FB"/>
    <w:rsid w:val="03690196"/>
    <w:rsid w:val="036AC3CB"/>
    <w:rsid w:val="036AD23D"/>
    <w:rsid w:val="036E7296"/>
    <w:rsid w:val="0379799A"/>
    <w:rsid w:val="037D2464"/>
    <w:rsid w:val="037F0792"/>
    <w:rsid w:val="037F5184"/>
    <w:rsid w:val="03828E41"/>
    <w:rsid w:val="03853AF6"/>
    <w:rsid w:val="038A2578"/>
    <w:rsid w:val="038C8FFC"/>
    <w:rsid w:val="038D537E"/>
    <w:rsid w:val="038E02C7"/>
    <w:rsid w:val="038EA6C8"/>
    <w:rsid w:val="038FB36A"/>
    <w:rsid w:val="03902E02"/>
    <w:rsid w:val="0391C256"/>
    <w:rsid w:val="039317B1"/>
    <w:rsid w:val="039530B2"/>
    <w:rsid w:val="03957145"/>
    <w:rsid w:val="039BF070"/>
    <w:rsid w:val="039CA9E1"/>
    <w:rsid w:val="039EDF02"/>
    <w:rsid w:val="03A0BAB0"/>
    <w:rsid w:val="03A29182"/>
    <w:rsid w:val="03A3CB03"/>
    <w:rsid w:val="03A5EBA3"/>
    <w:rsid w:val="03AA8223"/>
    <w:rsid w:val="03AF6769"/>
    <w:rsid w:val="03AF86DD"/>
    <w:rsid w:val="03B02B08"/>
    <w:rsid w:val="03B0BD54"/>
    <w:rsid w:val="03B2E46D"/>
    <w:rsid w:val="03B73D9C"/>
    <w:rsid w:val="03BB2F01"/>
    <w:rsid w:val="03C69660"/>
    <w:rsid w:val="03C6B621"/>
    <w:rsid w:val="03CB5A4C"/>
    <w:rsid w:val="03CE681D"/>
    <w:rsid w:val="03D1AFF0"/>
    <w:rsid w:val="03D43381"/>
    <w:rsid w:val="03D9403B"/>
    <w:rsid w:val="03DBAC6D"/>
    <w:rsid w:val="03DECD20"/>
    <w:rsid w:val="03E063AF"/>
    <w:rsid w:val="03E0A606"/>
    <w:rsid w:val="03E0B95B"/>
    <w:rsid w:val="03E617DE"/>
    <w:rsid w:val="03EC63AF"/>
    <w:rsid w:val="03F00057"/>
    <w:rsid w:val="03F0609E"/>
    <w:rsid w:val="03F1169B"/>
    <w:rsid w:val="03F2BCA3"/>
    <w:rsid w:val="03F63123"/>
    <w:rsid w:val="03F9E145"/>
    <w:rsid w:val="03FBFB29"/>
    <w:rsid w:val="04046490"/>
    <w:rsid w:val="0406044E"/>
    <w:rsid w:val="0406E35A"/>
    <w:rsid w:val="040F81E8"/>
    <w:rsid w:val="041072EC"/>
    <w:rsid w:val="04188B71"/>
    <w:rsid w:val="041C8E03"/>
    <w:rsid w:val="041E8FA8"/>
    <w:rsid w:val="04203DD0"/>
    <w:rsid w:val="0420676F"/>
    <w:rsid w:val="042262AA"/>
    <w:rsid w:val="04290189"/>
    <w:rsid w:val="042C57D6"/>
    <w:rsid w:val="043092E0"/>
    <w:rsid w:val="043106C5"/>
    <w:rsid w:val="0431A4E7"/>
    <w:rsid w:val="043668C7"/>
    <w:rsid w:val="0438CC9A"/>
    <w:rsid w:val="043A4CDD"/>
    <w:rsid w:val="043C5CEB"/>
    <w:rsid w:val="043D2E06"/>
    <w:rsid w:val="043E1AF8"/>
    <w:rsid w:val="043EA1BC"/>
    <w:rsid w:val="04420E5F"/>
    <w:rsid w:val="0446A0C2"/>
    <w:rsid w:val="044840C6"/>
    <w:rsid w:val="0448858F"/>
    <w:rsid w:val="0448A7DA"/>
    <w:rsid w:val="044B1698"/>
    <w:rsid w:val="044B4010"/>
    <w:rsid w:val="044B8F40"/>
    <w:rsid w:val="0453E902"/>
    <w:rsid w:val="045F12A3"/>
    <w:rsid w:val="045F5687"/>
    <w:rsid w:val="045FCEB8"/>
    <w:rsid w:val="04614EC5"/>
    <w:rsid w:val="04622B43"/>
    <w:rsid w:val="04644CC7"/>
    <w:rsid w:val="0468CC35"/>
    <w:rsid w:val="04697849"/>
    <w:rsid w:val="046C499F"/>
    <w:rsid w:val="046CA883"/>
    <w:rsid w:val="046E771F"/>
    <w:rsid w:val="0470A938"/>
    <w:rsid w:val="047509FD"/>
    <w:rsid w:val="047555C8"/>
    <w:rsid w:val="0475E39B"/>
    <w:rsid w:val="047B4152"/>
    <w:rsid w:val="0488841A"/>
    <w:rsid w:val="048CC100"/>
    <w:rsid w:val="048DDB20"/>
    <w:rsid w:val="048EC074"/>
    <w:rsid w:val="048F3753"/>
    <w:rsid w:val="04950AF6"/>
    <w:rsid w:val="0496851E"/>
    <w:rsid w:val="04975279"/>
    <w:rsid w:val="04975D2A"/>
    <w:rsid w:val="04985F57"/>
    <w:rsid w:val="04988A82"/>
    <w:rsid w:val="049A762B"/>
    <w:rsid w:val="04A43464"/>
    <w:rsid w:val="04B09D4E"/>
    <w:rsid w:val="04B2583E"/>
    <w:rsid w:val="04B3054A"/>
    <w:rsid w:val="04B3CE2F"/>
    <w:rsid w:val="04BA7D88"/>
    <w:rsid w:val="04BB4938"/>
    <w:rsid w:val="04BCA602"/>
    <w:rsid w:val="04C05AE8"/>
    <w:rsid w:val="04C3773D"/>
    <w:rsid w:val="04C38D49"/>
    <w:rsid w:val="04C50FF8"/>
    <w:rsid w:val="04C59AD8"/>
    <w:rsid w:val="04CFC963"/>
    <w:rsid w:val="04D0583D"/>
    <w:rsid w:val="04D0ADF8"/>
    <w:rsid w:val="04D2C874"/>
    <w:rsid w:val="04DB572D"/>
    <w:rsid w:val="04DB8F2B"/>
    <w:rsid w:val="04DC0011"/>
    <w:rsid w:val="04DD06DE"/>
    <w:rsid w:val="04DED429"/>
    <w:rsid w:val="04DFB1EF"/>
    <w:rsid w:val="04E3C062"/>
    <w:rsid w:val="04E4631C"/>
    <w:rsid w:val="04E56C7D"/>
    <w:rsid w:val="04E5D42D"/>
    <w:rsid w:val="04E83083"/>
    <w:rsid w:val="04E8C1F0"/>
    <w:rsid w:val="04EEFF7C"/>
    <w:rsid w:val="04F2C417"/>
    <w:rsid w:val="04F903A8"/>
    <w:rsid w:val="04FDC1E3"/>
    <w:rsid w:val="04FF6201"/>
    <w:rsid w:val="05120AF4"/>
    <w:rsid w:val="0512D7C8"/>
    <w:rsid w:val="05141DBC"/>
    <w:rsid w:val="0516D7F4"/>
    <w:rsid w:val="0517C55E"/>
    <w:rsid w:val="051A05B9"/>
    <w:rsid w:val="05247F2C"/>
    <w:rsid w:val="0528FB0C"/>
    <w:rsid w:val="052A6D03"/>
    <w:rsid w:val="052BA3BB"/>
    <w:rsid w:val="05311027"/>
    <w:rsid w:val="0533D6F3"/>
    <w:rsid w:val="053506F6"/>
    <w:rsid w:val="05384559"/>
    <w:rsid w:val="0538F81A"/>
    <w:rsid w:val="053A0890"/>
    <w:rsid w:val="053E19C5"/>
    <w:rsid w:val="053EF4DE"/>
    <w:rsid w:val="054280F6"/>
    <w:rsid w:val="05456E77"/>
    <w:rsid w:val="0546B2C9"/>
    <w:rsid w:val="0549CCFA"/>
    <w:rsid w:val="0549D083"/>
    <w:rsid w:val="054A5729"/>
    <w:rsid w:val="054C3C1A"/>
    <w:rsid w:val="054E2FD7"/>
    <w:rsid w:val="054F4F14"/>
    <w:rsid w:val="05513D0F"/>
    <w:rsid w:val="0551D2E3"/>
    <w:rsid w:val="0551DFF2"/>
    <w:rsid w:val="05555D26"/>
    <w:rsid w:val="05561913"/>
    <w:rsid w:val="0558D40E"/>
    <w:rsid w:val="0561DA4C"/>
    <w:rsid w:val="0563A466"/>
    <w:rsid w:val="0564E332"/>
    <w:rsid w:val="056723DD"/>
    <w:rsid w:val="056A63AC"/>
    <w:rsid w:val="056C5CF9"/>
    <w:rsid w:val="0573C392"/>
    <w:rsid w:val="05764DDE"/>
    <w:rsid w:val="057D21BA"/>
    <w:rsid w:val="05845907"/>
    <w:rsid w:val="05847742"/>
    <w:rsid w:val="058A76AD"/>
    <w:rsid w:val="05922FAA"/>
    <w:rsid w:val="05940ED2"/>
    <w:rsid w:val="0594C33D"/>
    <w:rsid w:val="059647B9"/>
    <w:rsid w:val="059B2384"/>
    <w:rsid w:val="059E894B"/>
    <w:rsid w:val="05A0EB38"/>
    <w:rsid w:val="05A36E1E"/>
    <w:rsid w:val="05A4C421"/>
    <w:rsid w:val="05A51A07"/>
    <w:rsid w:val="05A6FBEB"/>
    <w:rsid w:val="05A78A04"/>
    <w:rsid w:val="05A9C5AE"/>
    <w:rsid w:val="05AB09C5"/>
    <w:rsid w:val="05ADCDAC"/>
    <w:rsid w:val="05B3E4F7"/>
    <w:rsid w:val="05B93B2A"/>
    <w:rsid w:val="05BA615E"/>
    <w:rsid w:val="05C1743F"/>
    <w:rsid w:val="05C2740D"/>
    <w:rsid w:val="05C334D8"/>
    <w:rsid w:val="05C47CD1"/>
    <w:rsid w:val="05C7B2E7"/>
    <w:rsid w:val="05C8A88B"/>
    <w:rsid w:val="05C9FEB9"/>
    <w:rsid w:val="05CA2C9F"/>
    <w:rsid w:val="05CA6445"/>
    <w:rsid w:val="05CAE2B5"/>
    <w:rsid w:val="05CE5A2E"/>
    <w:rsid w:val="05D30DF6"/>
    <w:rsid w:val="05D5FA6D"/>
    <w:rsid w:val="05D638A2"/>
    <w:rsid w:val="05D8346A"/>
    <w:rsid w:val="05DB119F"/>
    <w:rsid w:val="05DB28C0"/>
    <w:rsid w:val="05DD4F59"/>
    <w:rsid w:val="05DD8860"/>
    <w:rsid w:val="05E11BC3"/>
    <w:rsid w:val="05E1E7C6"/>
    <w:rsid w:val="05E2CCC9"/>
    <w:rsid w:val="05E4219E"/>
    <w:rsid w:val="05E4292A"/>
    <w:rsid w:val="05E4ACFF"/>
    <w:rsid w:val="05E721A7"/>
    <w:rsid w:val="05E86328"/>
    <w:rsid w:val="05EA16FF"/>
    <w:rsid w:val="05EDB2AE"/>
    <w:rsid w:val="05F239E2"/>
    <w:rsid w:val="05F377C4"/>
    <w:rsid w:val="05F3BFC7"/>
    <w:rsid w:val="05F49F83"/>
    <w:rsid w:val="05F74E76"/>
    <w:rsid w:val="05F75FD4"/>
    <w:rsid w:val="05F9B8F7"/>
    <w:rsid w:val="05FAA83B"/>
    <w:rsid w:val="05FD3567"/>
    <w:rsid w:val="06082642"/>
    <w:rsid w:val="06091BDA"/>
    <w:rsid w:val="06094529"/>
    <w:rsid w:val="060CA31B"/>
    <w:rsid w:val="060CDBC8"/>
    <w:rsid w:val="060E4F29"/>
    <w:rsid w:val="06106664"/>
    <w:rsid w:val="06130E47"/>
    <w:rsid w:val="06170639"/>
    <w:rsid w:val="06171481"/>
    <w:rsid w:val="0618FD93"/>
    <w:rsid w:val="061A57C2"/>
    <w:rsid w:val="061C5A8E"/>
    <w:rsid w:val="061D3333"/>
    <w:rsid w:val="061F310F"/>
    <w:rsid w:val="06200524"/>
    <w:rsid w:val="0622FE83"/>
    <w:rsid w:val="0623AD96"/>
    <w:rsid w:val="06285DC9"/>
    <w:rsid w:val="062C2AE4"/>
    <w:rsid w:val="0635358F"/>
    <w:rsid w:val="06362C96"/>
    <w:rsid w:val="06398C8A"/>
    <w:rsid w:val="0639FA1B"/>
    <w:rsid w:val="063F527B"/>
    <w:rsid w:val="063FEB06"/>
    <w:rsid w:val="0640BA7B"/>
    <w:rsid w:val="06456999"/>
    <w:rsid w:val="06470D50"/>
    <w:rsid w:val="0651F552"/>
    <w:rsid w:val="06573F63"/>
    <w:rsid w:val="065760D8"/>
    <w:rsid w:val="06586FBB"/>
    <w:rsid w:val="065A36D6"/>
    <w:rsid w:val="065D929C"/>
    <w:rsid w:val="0663F6A9"/>
    <w:rsid w:val="0664F85F"/>
    <w:rsid w:val="0666FFE0"/>
    <w:rsid w:val="0669D120"/>
    <w:rsid w:val="0669DBFB"/>
    <w:rsid w:val="066BE604"/>
    <w:rsid w:val="06727DBE"/>
    <w:rsid w:val="0675F01A"/>
    <w:rsid w:val="06798159"/>
    <w:rsid w:val="067B79A6"/>
    <w:rsid w:val="067F47B7"/>
    <w:rsid w:val="0680C69F"/>
    <w:rsid w:val="0685E83C"/>
    <w:rsid w:val="068899DA"/>
    <w:rsid w:val="068AAB87"/>
    <w:rsid w:val="06982603"/>
    <w:rsid w:val="069A4F95"/>
    <w:rsid w:val="069E6E63"/>
    <w:rsid w:val="06A5DB5A"/>
    <w:rsid w:val="06A6301C"/>
    <w:rsid w:val="06AF4574"/>
    <w:rsid w:val="06B2C1BF"/>
    <w:rsid w:val="06B456BA"/>
    <w:rsid w:val="06B5127B"/>
    <w:rsid w:val="06B8306B"/>
    <w:rsid w:val="06BC7A78"/>
    <w:rsid w:val="06C25F8B"/>
    <w:rsid w:val="06D2549F"/>
    <w:rsid w:val="06D2AC45"/>
    <w:rsid w:val="06D3211F"/>
    <w:rsid w:val="06D73468"/>
    <w:rsid w:val="06D8380A"/>
    <w:rsid w:val="06D9A295"/>
    <w:rsid w:val="06DECCAC"/>
    <w:rsid w:val="06E36339"/>
    <w:rsid w:val="06E557AB"/>
    <w:rsid w:val="06E7E5B9"/>
    <w:rsid w:val="06E8BEC7"/>
    <w:rsid w:val="06E94870"/>
    <w:rsid w:val="06EA2562"/>
    <w:rsid w:val="06EA9642"/>
    <w:rsid w:val="06EB50F8"/>
    <w:rsid w:val="06ECA7CF"/>
    <w:rsid w:val="06EE2B68"/>
    <w:rsid w:val="06F86395"/>
    <w:rsid w:val="06FA039F"/>
    <w:rsid w:val="06FAD119"/>
    <w:rsid w:val="06FB8BA3"/>
    <w:rsid w:val="06FF8153"/>
    <w:rsid w:val="070270F4"/>
    <w:rsid w:val="07032CBD"/>
    <w:rsid w:val="07052B3D"/>
    <w:rsid w:val="07063E7E"/>
    <w:rsid w:val="07074AA4"/>
    <w:rsid w:val="0708D998"/>
    <w:rsid w:val="0709AA00"/>
    <w:rsid w:val="070F6424"/>
    <w:rsid w:val="0711B3AB"/>
    <w:rsid w:val="07129CDD"/>
    <w:rsid w:val="0712FDCE"/>
    <w:rsid w:val="0714F60C"/>
    <w:rsid w:val="071682D7"/>
    <w:rsid w:val="071E9D9F"/>
    <w:rsid w:val="072052C1"/>
    <w:rsid w:val="0722C454"/>
    <w:rsid w:val="0723961B"/>
    <w:rsid w:val="0723C86B"/>
    <w:rsid w:val="0729A193"/>
    <w:rsid w:val="072A20AF"/>
    <w:rsid w:val="072CFE6D"/>
    <w:rsid w:val="072DE5A5"/>
    <w:rsid w:val="073269AC"/>
    <w:rsid w:val="073290FE"/>
    <w:rsid w:val="0735AF29"/>
    <w:rsid w:val="07376072"/>
    <w:rsid w:val="0739DBB9"/>
    <w:rsid w:val="0739F551"/>
    <w:rsid w:val="073CE96E"/>
    <w:rsid w:val="073D6324"/>
    <w:rsid w:val="074309FF"/>
    <w:rsid w:val="074847DF"/>
    <w:rsid w:val="0748FBD0"/>
    <w:rsid w:val="0749B9E7"/>
    <w:rsid w:val="074EF5D2"/>
    <w:rsid w:val="0753EE16"/>
    <w:rsid w:val="075864E3"/>
    <w:rsid w:val="075A8A9C"/>
    <w:rsid w:val="075F0C67"/>
    <w:rsid w:val="07600B40"/>
    <w:rsid w:val="0764D700"/>
    <w:rsid w:val="076CF674"/>
    <w:rsid w:val="076D859C"/>
    <w:rsid w:val="0771D54C"/>
    <w:rsid w:val="0776427E"/>
    <w:rsid w:val="077BD98A"/>
    <w:rsid w:val="0783A358"/>
    <w:rsid w:val="0784B450"/>
    <w:rsid w:val="078A9CDD"/>
    <w:rsid w:val="078AAA4F"/>
    <w:rsid w:val="078FA37D"/>
    <w:rsid w:val="07902F0E"/>
    <w:rsid w:val="07905B64"/>
    <w:rsid w:val="0792E013"/>
    <w:rsid w:val="07934000"/>
    <w:rsid w:val="079363D4"/>
    <w:rsid w:val="07955C52"/>
    <w:rsid w:val="0798A6A1"/>
    <w:rsid w:val="0798B9BB"/>
    <w:rsid w:val="0798E3A0"/>
    <w:rsid w:val="07A62C4A"/>
    <w:rsid w:val="07ABE764"/>
    <w:rsid w:val="07AC36C5"/>
    <w:rsid w:val="07AED002"/>
    <w:rsid w:val="07B289C6"/>
    <w:rsid w:val="07B726B0"/>
    <w:rsid w:val="07C0EADF"/>
    <w:rsid w:val="07C15DB5"/>
    <w:rsid w:val="07CA35D5"/>
    <w:rsid w:val="07CE0825"/>
    <w:rsid w:val="07D03D07"/>
    <w:rsid w:val="07D1BF24"/>
    <w:rsid w:val="07D2E7ED"/>
    <w:rsid w:val="07D6A676"/>
    <w:rsid w:val="07DA42DE"/>
    <w:rsid w:val="07E393BF"/>
    <w:rsid w:val="07E672C9"/>
    <w:rsid w:val="07E96A7F"/>
    <w:rsid w:val="07F06960"/>
    <w:rsid w:val="07F0830E"/>
    <w:rsid w:val="07F11A19"/>
    <w:rsid w:val="07F2472C"/>
    <w:rsid w:val="07F6CE6A"/>
    <w:rsid w:val="07F8C0B7"/>
    <w:rsid w:val="07FD9DD0"/>
    <w:rsid w:val="07FF6A5F"/>
    <w:rsid w:val="0801D6B0"/>
    <w:rsid w:val="08032E8F"/>
    <w:rsid w:val="08037436"/>
    <w:rsid w:val="0804FE76"/>
    <w:rsid w:val="0806C03B"/>
    <w:rsid w:val="0808B879"/>
    <w:rsid w:val="0809DD02"/>
    <w:rsid w:val="080A1113"/>
    <w:rsid w:val="08137781"/>
    <w:rsid w:val="08149903"/>
    <w:rsid w:val="08175972"/>
    <w:rsid w:val="081B0D67"/>
    <w:rsid w:val="081C023F"/>
    <w:rsid w:val="081C049D"/>
    <w:rsid w:val="081D2A74"/>
    <w:rsid w:val="081E956E"/>
    <w:rsid w:val="081F23EB"/>
    <w:rsid w:val="08248486"/>
    <w:rsid w:val="0826AB03"/>
    <w:rsid w:val="08272082"/>
    <w:rsid w:val="082BAD45"/>
    <w:rsid w:val="082C610A"/>
    <w:rsid w:val="082FEA57"/>
    <w:rsid w:val="0831ED43"/>
    <w:rsid w:val="0833F620"/>
    <w:rsid w:val="08398706"/>
    <w:rsid w:val="083A9572"/>
    <w:rsid w:val="084048ED"/>
    <w:rsid w:val="08423AB0"/>
    <w:rsid w:val="084285F7"/>
    <w:rsid w:val="0846FF5A"/>
    <w:rsid w:val="08496980"/>
    <w:rsid w:val="084BA58C"/>
    <w:rsid w:val="084E78B6"/>
    <w:rsid w:val="08501FED"/>
    <w:rsid w:val="0855E834"/>
    <w:rsid w:val="08591DA0"/>
    <w:rsid w:val="085E534D"/>
    <w:rsid w:val="085F2B98"/>
    <w:rsid w:val="0860FCAD"/>
    <w:rsid w:val="0862D175"/>
    <w:rsid w:val="0862EA4F"/>
    <w:rsid w:val="086372B9"/>
    <w:rsid w:val="0863AB7F"/>
    <w:rsid w:val="0872B637"/>
    <w:rsid w:val="08772505"/>
    <w:rsid w:val="08777F08"/>
    <w:rsid w:val="0879A159"/>
    <w:rsid w:val="087AA193"/>
    <w:rsid w:val="087B90B3"/>
    <w:rsid w:val="087C2A29"/>
    <w:rsid w:val="088143CD"/>
    <w:rsid w:val="08818CC2"/>
    <w:rsid w:val="08871E91"/>
    <w:rsid w:val="0889A585"/>
    <w:rsid w:val="088ACF82"/>
    <w:rsid w:val="088D56FE"/>
    <w:rsid w:val="088D8449"/>
    <w:rsid w:val="088DDBDE"/>
    <w:rsid w:val="0892CB0C"/>
    <w:rsid w:val="08959710"/>
    <w:rsid w:val="089C6F1C"/>
    <w:rsid w:val="089F851B"/>
    <w:rsid w:val="08A0A941"/>
    <w:rsid w:val="08A0AEF3"/>
    <w:rsid w:val="08A0B65C"/>
    <w:rsid w:val="08A2125F"/>
    <w:rsid w:val="08A4C874"/>
    <w:rsid w:val="08A6DB56"/>
    <w:rsid w:val="08A79D84"/>
    <w:rsid w:val="08A7A8B0"/>
    <w:rsid w:val="08A90C9D"/>
    <w:rsid w:val="08AAF8FB"/>
    <w:rsid w:val="08AE258E"/>
    <w:rsid w:val="08B086E9"/>
    <w:rsid w:val="08B79227"/>
    <w:rsid w:val="08B7F358"/>
    <w:rsid w:val="08B9FC30"/>
    <w:rsid w:val="08BDA0ED"/>
    <w:rsid w:val="08C28C76"/>
    <w:rsid w:val="08C371BA"/>
    <w:rsid w:val="08C4958F"/>
    <w:rsid w:val="08C60D8C"/>
    <w:rsid w:val="08C72638"/>
    <w:rsid w:val="08CC0FD7"/>
    <w:rsid w:val="08D0E1AA"/>
    <w:rsid w:val="08D4304D"/>
    <w:rsid w:val="08D56C2C"/>
    <w:rsid w:val="08D63009"/>
    <w:rsid w:val="08D72D7C"/>
    <w:rsid w:val="08DCEF0E"/>
    <w:rsid w:val="08DE0535"/>
    <w:rsid w:val="08DE82F4"/>
    <w:rsid w:val="08DE934E"/>
    <w:rsid w:val="08DF650E"/>
    <w:rsid w:val="08E20088"/>
    <w:rsid w:val="08E2F502"/>
    <w:rsid w:val="08E66498"/>
    <w:rsid w:val="08E70588"/>
    <w:rsid w:val="08EA1DEB"/>
    <w:rsid w:val="08F7903D"/>
    <w:rsid w:val="08F8FA07"/>
    <w:rsid w:val="08FB4CBF"/>
    <w:rsid w:val="08FCD912"/>
    <w:rsid w:val="09123277"/>
    <w:rsid w:val="09168A14"/>
    <w:rsid w:val="09190170"/>
    <w:rsid w:val="09199AC0"/>
    <w:rsid w:val="091C31CF"/>
    <w:rsid w:val="091EB854"/>
    <w:rsid w:val="09243F9A"/>
    <w:rsid w:val="0924BA92"/>
    <w:rsid w:val="09256200"/>
    <w:rsid w:val="0926AEA5"/>
    <w:rsid w:val="09276AF5"/>
    <w:rsid w:val="092A0BE0"/>
    <w:rsid w:val="092CAB3A"/>
    <w:rsid w:val="092D8B98"/>
    <w:rsid w:val="092FFEBE"/>
    <w:rsid w:val="09353010"/>
    <w:rsid w:val="093DD3F2"/>
    <w:rsid w:val="0943AC65"/>
    <w:rsid w:val="09498207"/>
    <w:rsid w:val="094A698D"/>
    <w:rsid w:val="094B2601"/>
    <w:rsid w:val="094EB0A0"/>
    <w:rsid w:val="09560126"/>
    <w:rsid w:val="09580A4A"/>
    <w:rsid w:val="095AB06E"/>
    <w:rsid w:val="095C8DE1"/>
    <w:rsid w:val="095CACAE"/>
    <w:rsid w:val="095CFC40"/>
    <w:rsid w:val="095DC5CC"/>
    <w:rsid w:val="095F33BF"/>
    <w:rsid w:val="0962528C"/>
    <w:rsid w:val="09661388"/>
    <w:rsid w:val="09695FAC"/>
    <w:rsid w:val="09697508"/>
    <w:rsid w:val="096BE406"/>
    <w:rsid w:val="096FD113"/>
    <w:rsid w:val="0981E4FE"/>
    <w:rsid w:val="09831EF2"/>
    <w:rsid w:val="0988CA5C"/>
    <w:rsid w:val="098B93D4"/>
    <w:rsid w:val="098C043B"/>
    <w:rsid w:val="098D562F"/>
    <w:rsid w:val="09908EED"/>
    <w:rsid w:val="09949DBD"/>
    <w:rsid w:val="0994E117"/>
    <w:rsid w:val="0998D193"/>
    <w:rsid w:val="0998E8C7"/>
    <w:rsid w:val="099F590E"/>
    <w:rsid w:val="09A56CF6"/>
    <w:rsid w:val="09A73788"/>
    <w:rsid w:val="09AAEAA6"/>
    <w:rsid w:val="09AB47F6"/>
    <w:rsid w:val="09AC0AB3"/>
    <w:rsid w:val="09AD4034"/>
    <w:rsid w:val="09AF1396"/>
    <w:rsid w:val="09AFED5C"/>
    <w:rsid w:val="09B0CFA3"/>
    <w:rsid w:val="09B47590"/>
    <w:rsid w:val="09B63432"/>
    <w:rsid w:val="09B6C473"/>
    <w:rsid w:val="09BA30AD"/>
    <w:rsid w:val="09BDC120"/>
    <w:rsid w:val="09BE8560"/>
    <w:rsid w:val="09C2350E"/>
    <w:rsid w:val="09C2FE5C"/>
    <w:rsid w:val="09C3E35D"/>
    <w:rsid w:val="09C464AA"/>
    <w:rsid w:val="09C90D93"/>
    <w:rsid w:val="09CA8315"/>
    <w:rsid w:val="09CAE294"/>
    <w:rsid w:val="09CCA5D5"/>
    <w:rsid w:val="09CCFBB1"/>
    <w:rsid w:val="09CE0F1D"/>
    <w:rsid w:val="09CF8A01"/>
    <w:rsid w:val="09D06D90"/>
    <w:rsid w:val="09D19F0F"/>
    <w:rsid w:val="09D2DCCD"/>
    <w:rsid w:val="09D669CA"/>
    <w:rsid w:val="09D7F69F"/>
    <w:rsid w:val="09DF06B3"/>
    <w:rsid w:val="09E1BD69"/>
    <w:rsid w:val="09E48510"/>
    <w:rsid w:val="09E584AB"/>
    <w:rsid w:val="09E95911"/>
    <w:rsid w:val="09E9D7B5"/>
    <w:rsid w:val="09EC0BF9"/>
    <w:rsid w:val="09EC73A3"/>
    <w:rsid w:val="09EC9ACA"/>
    <w:rsid w:val="09ED16BC"/>
    <w:rsid w:val="09ED6418"/>
    <w:rsid w:val="09F038D7"/>
    <w:rsid w:val="09F79FB8"/>
    <w:rsid w:val="09F85A3C"/>
    <w:rsid w:val="09F884E6"/>
    <w:rsid w:val="09FA50E1"/>
    <w:rsid w:val="09FC65CA"/>
    <w:rsid w:val="09FE8FB4"/>
    <w:rsid w:val="09FF77B4"/>
    <w:rsid w:val="0A014248"/>
    <w:rsid w:val="0A029483"/>
    <w:rsid w:val="0A04AB3D"/>
    <w:rsid w:val="0A07E781"/>
    <w:rsid w:val="0A09B58F"/>
    <w:rsid w:val="0A0C55A0"/>
    <w:rsid w:val="0A104AB6"/>
    <w:rsid w:val="0A1274CC"/>
    <w:rsid w:val="0A14F33B"/>
    <w:rsid w:val="0A15125D"/>
    <w:rsid w:val="0A1C1194"/>
    <w:rsid w:val="0A1DC84C"/>
    <w:rsid w:val="0A1F65A7"/>
    <w:rsid w:val="0A28F358"/>
    <w:rsid w:val="0A29A95F"/>
    <w:rsid w:val="0A2B9DD9"/>
    <w:rsid w:val="0A2D7B1F"/>
    <w:rsid w:val="0A2DE3E3"/>
    <w:rsid w:val="0A2FA6E8"/>
    <w:rsid w:val="0A30BEC4"/>
    <w:rsid w:val="0A36349F"/>
    <w:rsid w:val="0A378A69"/>
    <w:rsid w:val="0A3A2166"/>
    <w:rsid w:val="0A3A6A70"/>
    <w:rsid w:val="0A3B531E"/>
    <w:rsid w:val="0A3CC27D"/>
    <w:rsid w:val="0A3EC008"/>
    <w:rsid w:val="0A40540F"/>
    <w:rsid w:val="0A40B084"/>
    <w:rsid w:val="0A417811"/>
    <w:rsid w:val="0A44991A"/>
    <w:rsid w:val="0A46A892"/>
    <w:rsid w:val="0A4C1A0D"/>
    <w:rsid w:val="0A4CC4FC"/>
    <w:rsid w:val="0A50487E"/>
    <w:rsid w:val="0A54BBDC"/>
    <w:rsid w:val="0A54BC48"/>
    <w:rsid w:val="0A553ABF"/>
    <w:rsid w:val="0A56B64E"/>
    <w:rsid w:val="0A5ACB47"/>
    <w:rsid w:val="0A5F16C0"/>
    <w:rsid w:val="0A631E06"/>
    <w:rsid w:val="0A64C729"/>
    <w:rsid w:val="0A66C3AA"/>
    <w:rsid w:val="0A684EAC"/>
    <w:rsid w:val="0A69DC7D"/>
    <w:rsid w:val="0A6ABC6F"/>
    <w:rsid w:val="0A6E0EBF"/>
    <w:rsid w:val="0A6F4FCB"/>
    <w:rsid w:val="0A719F75"/>
    <w:rsid w:val="0A73C6D7"/>
    <w:rsid w:val="0A783281"/>
    <w:rsid w:val="0A7D51ED"/>
    <w:rsid w:val="0A7E8FE8"/>
    <w:rsid w:val="0A7E9F58"/>
    <w:rsid w:val="0A82D7EE"/>
    <w:rsid w:val="0A82F586"/>
    <w:rsid w:val="0A84AD0B"/>
    <w:rsid w:val="0A864133"/>
    <w:rsid w:val="0A86BE46"/>
    <w:rsid w:val="0A87BC22"/>
    <w:rsid w:val="0A87CCF5"/>
    <w:rsid w:val="0A8DD50C"/>
    <w:rsid w:val="0A8EBF33"/>
    <w:rsid w:val="0A928FD1"/>
    <w:rsid w:val="0A975411"/>
    <w:rsid w:val="0A982DCF"/>
    <w:rsid w:val="0A9B3618"/>
    <w:rsid w:val="0A9BFC04"/>
    <w:rsid w:val="0A9D754E"/>
    <w:rsid w:val="0A9E0648"/>
    <w:rsid w:val="0AA2573A"/>
    <w:rsid w:val="0AA26FAD"/>
    <w:rsid w:val="0AA284A0"/>
    <w:rsid w:val="0AA4612D"/>
    <w:rsid w:val="0AA4B15C"/>
    <w:rsid w:val="0AA8667C"/>
    <w:rsid w:val="0AA91BF2"/>
    <w:rsid w:val="0AAB9E6F"/>
    <w:rsid w:val="0AAEB025"/>
    <w:rsid w:val="0AAF2C00"/>
    <w:rsid w:val="0AAF936A"/>
    <w:rsid w:val="0AB2C468"/>
    <w:rsid w:val="0ABCB3AE"/>
    <w:rsid w:val="0ABD820E"/>
    <w:rsid w:val="0ABF367F"/>
    <w:rsid w:val="0AC12EDB"/>
    <w:rsid w:val="0AC18B2F"/>
    <w:rsid w:val="0AC576A4"/>
    <w:rsid w:val="0AC85024"/>
    <w:rsid w:val="0AC90772"/>
    <w:rsid w:val="0ACB2632"/>
    <w:rsid w:val="0AD02B73"/>
    <w:rsid w:val="0ADA4AA1"/>
    <w:rsid w:val="0AE0F9B0"/>
    <w:rsid w:val="0AE15A49"/>
    <w:rsid w:val="0AE378D5"/>
    <w:rsid w:val="0AE438C4"/>
    <w:rsid w:val="0AE838CE"/>
    <w:rsid w:val="0AE90F91"/>
    <w:rsid w:val="0AF060F8"/>
    <w:rsid w:val="0AF3C410"/>
    <w:rsid w:val="0AF65A71"/>
    <w:rsid w:val="0AF69C6C"/>
    <w:rsid w:val="0AF80F0A"/>
    <w:rsid w:val="0AF8BC6A"/>
    <w:rsid w:val="0B00C7D0"/>
    <w:rsid w:val="0B017945"/>
    <w:rsid w:val="0B06B973"/>
    <w:rsid w:val="0B07A33B"/>
    <w:rsid w:val="0B0859B1"/>
    <w:rsid w:val="0B22864F"/>
    <w:rsid w:val="0B244071"/>
    <w:rsid w:val="0B25A7F2"/>
    <w:rsid w:val="0B27C151"/>
    <w:rsid w:val="0B2B34FA"/>
    <w:rsid w:val="0B2D2B30"/>
    <w:rsid w:val="0B2E0555"/>
    <w:rsid w:val="0B31026D"/>
    <w:rsid w:val="0B34584A"/>
    <w:rsid w:val="0B36529F"/>
    <w:rsid w:val="0B379C5C"/>
    <w:rsid w:val="0B3A801A"/>
    <w:rsid w:val="0B3FE35D"/>
    <w:rsid w:val="0B402C0E"/>
    <w:rsid w:val="0B40593B"/>
    <w:rsid w:val="0B41D743"/>
    <w:rsid w:val="0B44C52B"/>
    <w:rsid w:val="0B456C91"/>
    <w:rsid w:val="0B45B696"/>
    <w:rsid w:val="0B45B69C"/>
    <w:rsid w:val="0B46D6C3"/>
    <w:rsid w:val="0B4A7578"/>
    <w:rsid w:val="0B4D3828"/>
    <w:rsid w:val="0B4E07A8"/>
    <w:rsid w:val="0B4EC763"/>
    <w:rsid w:val="0B4FE616"/>
    <w:rsid w:val="0B5437C2"/>
    <w:rsid w:val="0B56BE8E"/>
    <w:rsid w:val="0B582C1D"/>
    <w:rsid w:val="0B58C03B"/>
    <w:rsid w:val="0B5C2548"/>
    <w:rsid w:val="0B638D72"/>
    <w:rsid w:val="0B668CB0"/>
    <w:rsid w:val="0B669623"/>
    <w:rsid w:val="0B68165B"/>
    <w:rsid w:val="0B6AE74C"/>
    <w:rsid w:val="0B6E7AA0"/>
    <w:rsid w:val="0B750665"/>
    <w:rsid w:val="0B750B7D"/>
    <w:rsid w:val="0B756669"/>
    <w:rsid w:val="0B7CFBFE"/>
    <w:rsid w:val="0B81FA1B"/>
    <w:rsid w:val="0B85906F"/>
    <w:rsid w:val="0B928332"/>
    <w:rsid w:val="0B93479D"/>
    <w:rsid w:val="0BA1AE3D"/>
    <w:rsid w:val="0BA28EAC"/>
    <w:rsid w:val="0BA6CE1C"/>
    <w:rsid w:val="0BA8F254"/>
    <w:rsid w:val="0BA9B859"/>
    <w:rsid w:val="0BA9F0E7"/>
    <w:rsid w:val="0BAA61A7"/>
    <w:rsid w:val="0BAC8AB2"/>
    <w:rsid w:val="0BAD6B90"/>
    <w:rsid w:val="0BADC0A0"/>
    <w:rsid w:val="0BB3AAF5"/>
    <w:rsid w:val="0BB54A90"/>
    <w:rsid w:val="0BB8FA94"/>
    <w:rsid w:val="0BB9FE20"/>
    <w:rsid w:val="0BBACFAB"/>
    <w:rsid w:val="0BC12593"/>
    <w:rsid w:val="0BC19307"/>
    <w:rsid w:val="0BC386CE"/>
    <w:rsid w:val="0BC4CE6F"/>
    <w:rsid w:val="0BC4F7C0"/>
    <w:rsid w:val="0BC4F93F"/>
    <w:rsid w:val="0BC9CAB2"/>
    <w:rsid w:val="0BCE3BB5"/>
    <w:rsid w:val="0BD2DC4B"/>
    <w:rsid w:val="0BD333E3"/>
    <w:rsid w:val="0BD34674"/>
    <w:rsid w:val="0BD376E8"/>
    <w:rsid w:val="0BD58E13"/>
    <w:rsid w:val="0BDDF161"/>
    <w:rsid w:val="0BDE7BB6"/>
    <w:rsid w:val="0BE0DD1B"/>
    <w:rsid w:val="0BE1BFC0"/>
    <w:rsid w:val="0BE5A24D"/>
    <w:rsid w:val="0BEB4A88"/>
    <w:rsid w:val="0BF1AACD"/>
    <w:rsid w:val="0BF8CA06"/>
    <w:rsid w:val="0BF92B2C"/>
    <w:rsid w:val="0BFB3937"/>
    <w:rsid w:val="0BFB7670"/>
    <w:rsid w:val="0BFC1205"/>
    <w:rsid w:val="0BFFCECA"/>
    <w:rsid w:val="0C0034DE"/>
    <w:rsid w:val="0C058BC8"/>
    <w:rsid w:val="0C0DADD5"/>
    <w:rsid w:val="0C10C9E0"/>
    <w:rsid w:val="0C14D3DA"/>
    <w:rsid w:val="0C1747BB"/>
    <w:rsid w:val="0C1AC26B"/>
    <w:rsid w:val="0C1CE683"/>
    <w:rsid w:val="0C23215D"/>
    <w:rsid w:val="0C23F99E"/>
    <w:rsid w:val="0C2534B0"/>
    <w:rsid w:val="0C26873F"/>
    <w:rsid w:val="0C277BB0"/>
    <w:rsid w:val="0C278C22"/>
    <w:rsid w:val="0C2813C1"/>
    <w:rsid w:val="0C2BC075"/>
    <w:rsid w:val="0C2BEA95"/>
    <w:rsid w:val="0C2E2AD9"/>
    <w:rsid w:val="0C314F7F"/>
    <w:rsid w:val="0C321C05"/>
    <w:rsid w:val="0C3282A2"/>
    <w:rsid w:val="0C35838B"/>
    <w:rsid w:val="0C38AF40"/>
    <w:rsid w:val="0C3A4CAB"/>
    <w:rsid w:val="0C3E78FE"/>
    <w:rsid w:val="0C407CCF"/>
    <w:rsid w:val="0C4344A9"/>
    <w:rsid w:val="0C47B895"/>
    <w:rsid w:val="0C4C7D9D"/>
    <w:rsid w:val="0C4C8AA1"/>
    <w:rsid w:val="0C4CC6E6"/>
    <w:rsid w:val="0C4D8D00"/>
    <w:rsid w:val="0C554E13"/>
    <w:rsid w:val="0C5769CF"/>
    <w:rsid w:val="0C5E0FAE"/>
    <w:rsid w:val="0C5FE53B"/>
    <w:rsid w:val="0C619B34"/>
    <w:rsid w:val="0C679910"/>
    <w:rsid w:val="0C7034F7"/>
    <w:rsid w:val="0C716F19"/>
    <w:rsid w:val="0C759A44"/>
    <w:rsid w:val="0C76E96D"/>
    <w:rsid w:val="0C796CB7"/>
    <w:rsid w:val="0C7D75E9"/>
    <w:rsid w:val="0C7EE315"/>
    <w:rsid w:val="0C837586"/>
    <w:rsid w:val="0C83AA2C"/>
    <w:rsid w:val="0C8647A4"/>
    <w:rsid w:val="0C868D76"/>
    <w:rsid w:val="0C891F74"/>
    <w:rsid w:val="0C91B2FD"/>
    <w:rsid w:val="0C936847"/>
    <w:rsid w:val="0C9B8848"/>
    <w:rsid w:val="0C9F5CE4"/>
    <w:rsid w:val="0C9FC3D5"/>
    <w:rsid w:val="0CA1E36D"/>
    <w:rsid w:val="0CA51CD2"/>
    <w:rsid w:val="0CA59982"/>
    <w:rsid w:val="0CA63C80"/>
    <w:rsid w:val="0CA6A699"/>
    <w:rsid w:val="0CAB8869"/>
    <w:rsid w:val="0CB29CB4"/>
    <w:rsid w:val="0CB63092"/>
    <w:rsid w:val="0CB8D8BD"/>
    <w:rsid w:val="0CB935E7"/>
    <w:rsid w:val="0CC02178"/>
    <w:rsid w:val="0CC16D78"/>
    <w:rsid w:val="0CC251F8"/>
    <w:rsid w:val="0CC2DBAF"/>
    <w:rsid w:val="0CC643AA"/>
    <w:rsid w:val="0CCB0C24"/>
    <w:rsid w:val="0CD2ED3F"/>
    <w:rsid w:val="0CD60EC4"/>
    <w:rsid w:val="0CDAC2BE"/>
    <w:rsid w:val="0CDAE454"/>
    <w:rsid w:val="0CDD6787"/>
    <w:rsid w:val="0CE0FC4B"/>
    <w:rsid w:val="0CE346CE"/>
    <w:rsid w:val="0CE63509"/>
    <w:rsid w:val="0CE99F55"/>
    <w:rsid w:val="0CED60C0"/>
    <w:rsid w:val="0CEF6C0D"/>
    <w:rsid w:val="0CEF80C9"/>
    <w:rsid w:val="0CF00823"/>
    <w:rsid w:val="0CF154F2"/>
    <w:rsid w:val="0CF7C870"/>
    <w:rsid w:val="0CF952AB"/>
    <w:rsid w:val="0CFA1B46"/>
    <w:rsid w:val="0CFEA36A"/>
    <w:rsid w:val="0D016B70"/>
    <w:rsid w:val="0D019512"/>
    <w:rsid w:val="0D03A76E"/>
    <w:rsid w:val="0D053426"/>
    <w:rsid w:val="0D07A75F"/>
    <w:rsid w:val="0D082067"/>
    <w:rsid w:val="0D0B6BEF"/>
    <w:rsid w:val="0D0D2ECC"/>
    <w:rsid w:val="0D0EA962"/>
    <w:rsid w:val="0D10359B"/>
    <w:rsid w:val="0D119A7E"/>
    <w:rsid w:val="0D2207D1"/>
    <w:rsid w:val="0D242B99"/>
    <w:rsid w:val="0D244535"/>
    <w:rsid w:val="0D262E79"/>
    <w:rsid w:val="0D276327"/>
    <w:rsid w:val="0D29C1AC"/>
    <w:rsid w:val="0D2A98CE"/>
    <w:rsid w:val="0D32A901"/>
    <w:rsid w:val="0D353B15"/>
    <w:rsid w:val="0D40E3A8"/>
    <w:rsid w:val="0D43456E"/>
    <w:rsid w:val="0D43B9BC"/>
    <w:rsid w:val="0D4A7A70"/>
    <w:rsid w:val="0D4ACD52"/>
    <w:rsid w:val="0D4B8CAA"/>
    <w:rsid w:val="0D54F9EE"/>
    <w:rsid w:val="0D56F802"/>
    <w:rsid w:val="0D583659"/>
    <w:rsid w:val="0D5BCB37"/>
    <w:rsid w:val="0D5C2158"/>
    <w:rsid w:val="0D5C8B98"/>
    <w:rsid w:val="0D5E659D"/>
    <w:rsid w:val="0D61BB67"/>
    <w:rsid w:val="0D63E15E"/>
    <w:rsid w:val="0D6422FB"/>
    <w:rsid w:val="0D651FBE"/>
    <w:rsid w:val="0D65A326"/>
    <w:rsid w:val="0D670912"/>
    <w:rsid w:val="0D6A292B"/>
    <w:rsid w:val="0D6B1623"/>
    <w:rsid w:val="0D6C6DD1"/>
    <w:rsid w:val="0D6C9832"/>
    <w:rsid w:val="0D6F16BF"/>
    <w:rsid w:val="0D711CE3"/>
    <w:rsid w:val="0D72367F"/>
    <w:rsid w:val="0D73F0A7"/>
    <w:rsid w:val="0D8109D1"/>
    <w:rsid w:val="0D834C73"/>
    <w:rsid w:val="0D838372"/>
    <w:rsid w:val="0D8539C0"/>
    <w:rsid w:val="0D8B1D4E"/>
    <w:rsid w:val="0D8BB2C1"/>
    <w:rsid w:val="0D8C394D"/>
    <w:rsid w:val="0D8CE3CC"/>
    <w:rsid w:val="0D900E78"/>
    <w:rsid w:val="0D9AB37B"/>
    <w:rsid w:val="0D9E47A8"/>
    <w:rsid w:val="0DA0EFDF"/>
    <w:rsid w:val="0DA2ECDC"/>
    <w:rsid w:val="0DA51220"/>
    <w:rsid w:val="0DA65EC2"/>
    <w:rsid w:val="0DA9A6B3"/>
    <w:rsid w:val="0DACF74F"/>
    <w:rsid w:val="0DADB101"/>
    <w:rsid w:val="0DAEAF5D"/>
    <w:rsid w:val="0DAEC48C"/>
    <w:rsid w:val="0DAF68E6"/>
    <w:rsid w:val="0DB2EE5C"/>
    <w:rsid w:val="0DB4F5E4"/>
    <w:rsid w:val="0DB59932"/>
    <w:rsid w:val="0DB6B57D"/>
    <w:rsid w:val="0DBC8A99"/>
    <w:rsid w:val="0DBD8338"/>
    <w:rsid w:val="0DBF6DB7"/>
    <w:rsid w:val="0DC89681"/>
    <w:rsid w:val="0DCB5885"/>
    <w:rsid w:val="0DCE98FF"/>
    <w:rsid w:val="0DCF06C3"/>
    <w:rsid w:val="0DD2E065"/>
    <w:rsid w:val="0DD4AB74"/>
    <w:rsid w:val="0DD521CD"/>
    <w:rsid w:val="0DD522D2"/>
    <w:rsid w:val="0DD5BE01"/>
    <w:rsid w:val="0DDEED65"/>
    <w:rsid w:val="0DE33F31"/>
    <w:rsid w:val="0DE48452"/>
    <w:rsid w:val="0DE5EDFE"/>
    <w:rsid w:val="0DE80A85"/>
    <w:rsid w:val="0DEACE8A"/>
    <w:rsid w:val="0DEB7674"/>
    <w:rsid w:val="0DEB99C5"/>
    <w:rsid w:val="0DEBFDD2"/>
    <w:rsid w:val="0DF320C6"/>
    <w:rsid w:val="0DF3371E"/>
    <w:rsid w:val="0DF42537"/>
    <w:rsid w:val="0DF4FC08"/>
    <w:rsid w:val="0DF5BC3C"/>
    <w:rsid w:val="0DFD97FA"/>
    <w:rsid w:val="0DFF79AE"/>
    <w:rsid w:val="0DFFAD1E"/>
    <w:rsid w:val="0E014F2A"/>
    <w:rsid w:val="0E01A453"/>
    <w:rsid w:val="0E0201C0"/>
    <w:rsid w:val="0E09299A"/>
    <w:rsid w:val="0E094553"/>
    <w:rsid w:val="0E0DDED3"/>
    <w:rsid w:val="0E0E1280"/>
    <w:rsid w:val="0E0EF247"/>
    <w:rsid w:val="0E13DFBA"/>
    <w:rsid w:val="0E17C630"/>
    <w:rsid w:val="0E18F9DF"/>
    <w:rsid w:val="0E194C01"/>
    <w:rsid w:val="0E1A40D9"/>
    <w:rsid w:val="0E27B738"/>
    <w:rsid w:val="0E2A188C"/>
    <w:rsid w:val="0E2C6769"/>
    <w:rsid w:val="0E30CE93"/>
    <w:rsid w:val="0E3991B4"/>
    <w:rsid w:val="0E3C531F"/>
    <w:rsid w:val="0E3D1E1C"/>
    <w:rsid w:val="0E3E20F6"/>
    <w:rsid w:val="0E443211"/>
    <w:rsid w:val="0E456ADB"/>
    <w:rsid w:val="0E4C00D2"/>
    <w:rsid w:val="0E4D8626"/>
    <w:rsid w:val="0E4E7BE0"/>
    <w:rsid w:val="0E4F5391"/>
    <w:rsid w:val="0E547883"/>
    <w:rsid w:val="0E571829"/>
    <w:rsid w:val="0E57807D"/>
    <w:rsid w:val="0E5B310B"/>
    <w:rsid w:val="0E63BEB3"/>
    <w:rsid w:val="0E652F91"/>
    <w:rsid w:val="0E65C7AA"/>
    <w:rsid w:val="0E685F8C"/>
    <w:rsid w:val="0E6B5D11"/>
    <w:rsid w:val="0E6C8CBB"/>
    <w:rsid w:val="0E6DDD67"/>
    <w:rsid w:val="0E7057C6"/>
    <w:rsid w:val="0E7099C7"/>
    <w:rsid w:val="0E717403"/>
    <w:rsid w:val="0E71FAA3"/>
    <w:rsid w:val="0E75FFE7"/>
    <w:rsid w:val="0E761A7F"/>
    <w:rsid w:val="0E7BA3CA"/>
    <w:rsid w:val="0E7DD834"/>
    <w:rsid w:val="0E869291"/>
    <w:rsid w:val="0E869BDE"/>
    <w:rsid w:val="0E9389D7"/>
    <w:rsid w:val="0E93C098"/>
    <w:rsid w:val="0E94E170"/>
    <w:rsid w:val="0E9529B4"/>
    <w:rsid w:val="0E95DCAA"/>
    <w:rsid w:val="0E9BA28E"/>
    <w:rsid w:val="0E9DC9AA"/>
    <w:rsid w:val="0EA25726"/>
    <w:rsid w:val="0EA576AD"/>
    <w:rsid w:val="0EA59DF2"/>
    <w:rsid w:val="0EAA5B31"/>
    <w:rsid w:val="0EB64587"/>
    <w:rsid w:val="0EB8EA9C"/>
    <w:rsid w:val="0EB9236F"/>
    <w:rsid w:val="0EBDBA3A"/>
    <w:rsid w:val="0EBF7432"/>
    <w:rsid w:val="0EC1C262"/>
    <w:rsid w:val="0EC558CF"/>
    <w:rsid w:val="0EC768C9"/>
    <w:rsid w:val="0ECAD8C5"/>
    <w:rsid w:val="0ECCF2C1"/>
    <w:rsid w:val="0ECD0CC9"/>
    <w:rsid w:val="0ECD94D1"/>
    <w:rsid w:val="0ED91D60"/>
    <w:rsid w:val="0EDC71BA"/>
    <w:rsid w:val="0EE6E4D8"/>
    <w:rsid w:val="0EE7F9C7"/>
    <w:rsid w:val="0EEDC3C5"/>
    <w:rsid w:val="0EEFB588"/>
    <w:rsid w:val="0EF0AD8A"/>
    <w:rsid w:val="0EFB8D69"/>
    <w:rsid w:val="0EFBA242"/>
    <w:rsid w:val="0EFD7C76"/>
    <w:rsid w:val="0F00D3FC"/>
    <w:rsid w:val="0F066185"/>
    <w:rsid w:val="0F06A8ED"/>
    <w:rsid w:val="0F09600F"/>
    <w:rsid w:val="0F0996D0"/>
    <w:rsid w:val="0F0AF358"/>
    <w:rsid w:val="0F0B5C3D"/>
    <w:rsid w:val="0F0C91D8"/>
    <w:rsid w:val="0F0CA83D"/>
    <w:rsid w:val="0F0CB1BB"/>
    <w:rsid w:val="0F0E01C8"/>
    <w:rsid w:val="0F130AAF"/>
    <w:rsid w:val="0F149868"/>
    <w:rsid w:val="0F16CF3B"/>
    <w:rsid w:val="0F1947D4"/>
    <w:rsid w:val="0F19BCFF"/>
    <w:rsid w:val="0F1B8A95"/>
    <w:rsid w:val="0F1C716E"/>
    <w:rsid w:val="0F27B7F8"/>
    <w:rsid w:val="0F27D8BB"/>
    <w:rsid w:val="0F28B42D"/>
    <w:rsid w:val="0F2C1352"/>
    <w:rsid w:val="0F2FBA89"/>
    <w:rsid w:val="0F32994D"/>
    <w:rsid w:val="0F33C733"/>
    <w:rsid w:val="0F34A0E4"/>
    <w:rsid w:val="0F34D2A4"/>
    <w:rsid w:val="0F3566E1"/>
    <w:rsid w:val="0F3A2B64"/>
    <w:rsid w:val="0F3D2087"/>
    <w:rsid w:val="0F3FD143"/>
    <w:rsid w:val="0F41ACDF"/>
    <w:rsid w:val="0F46FF66"/>
    <w:rsid w:val="0F471BE0"/>
    <w:rsid w:val="0F479A79"/>
    <w:rsid w:val="0F496E80"/>
    <w:rsid w:val="0F4F97B1"/>
    <w:rsid w:val="0F521F99"/>
    <w:rsid w:val="0F559D86"/>
    <w:rsid w:val="0F5A4FB8"/>
    <w:rsid w:val="0F5B3E18"/>
    <w:rsid w:val="0F5BE87B"/>
    <w:rsid w:val="0F5CCFE1"/>
    <w:rsid w:val="0F5E72D8"/>
    <w:rsid w:val="0F64F432"/>
    <w:rsid w:val="0F65DCF0"/>
    <w:rsid w:val="0F683834"/>
    <w:rsid w:val="0F683C66"/>
    <w:rsid w:val="0F68953F"/>
    <w:rsid w:val="0F6EC3B2"/>
    <w:rsid w:val="0F723D22"/>
    <w:rsid w:val="0F7A4DF3"/>
    <w:rsid w:val="0F7AD3B9"/>
    <w:rsid w:val="0F898529"/>
    <w:rsid w:val="0F8DE8C5"/>
    <w:rsid w:val="0F8E51CB"/>
    <w:rsid w:val="0F95C1E2"/>
    <w:rsid w:val="0F96ED92"/>
    <w:rsid w:val="0F99F817"/>
    <w:rsid w:val="0FA48B4C"/>
    <w:rsid w:val="0FA658B1"/>
    <w:rsid w:val="0FAB1A11"/>
    <w:rsid w:val="0FAC8E4C"/>
    <w:rsid w:val="0FACF257"/>
    <w:rsid w:val="0FB2834D"/>
    <w:rsid w:val="0FB2D467"/>
    <w:rsid w:val="0FB51E39"/>
    <w:rsid w:val="0FB73D73"/>
    <w:rsid w:val="0FB9E870"/>
    <w:rsid w:val="0FBB24FD"/>
    <w:rsid w:val="0FBFB3CA"/>
    <w:rsid w:val="0FC1D84A"/>
    <w:rsid w:val="0FC3F212"/>
    <w:rsid w:val="0FC43D69"/>
    <w:rsid w:val="0FC4A012"/>
    <w:rsid w:val="0FC4ED28"/>
    <w:rsid w:val="0FC625F8"/>
    <w:rsid w:val="0FC6ED5F"/>
    <w:rsid w:val="0FD601CA"/>
    <w:rsid w:val="0FE0DB0B"/>
    <w:rsid w:val="0FE1B88E"/>
    <w:rsid w:val="0FE48A0D"/>
    <w:rsid w:val="0FE51D6D"/>
    <w:rsid w:val="0FE78775"/>
    <w:rsid w:val="0FE87F46"/>
    <w:rsid w:val="0FE97343"/>
    <w:rsid w:val="0FED31E9"/>
    <w:rsid w:val="0FEE6F8E"/>
    <w:rsid w:val="0FF393C0"/>
    <w:rsid w:val="0FF4EF09"/>
    <w:rsid w:val="0FF60FFB"/>
    <w:rsid w:val="0FF67399"/>
    <w:rsid w:val="0FF79795"/>
    <w:rsid w:val="0FFCE989"/>
    <w:rsid w:val="0FFD8480"/>
    <w:rsid w:val="0FFE7231"/>
    <w:rsid w:val="0FFEA61D"/>
    <w:rsid w:val="100051DC"/>
    <w:rsid w:val="1000A7CB"/>
    <w:rsid w:val="100236C3"/>
    <w:rsid w:val="1004B06E"/>
    <w:rsid w:val="1005F881"/>
    <w:rsid w:val="10070BBB"/>
    <w:rsid w:val="100D97C9"/>
    <w:rsid w:val="100FC1DF"/>
    <w:rsid w:val="10110754"/>
    <w:rsid w:val="10111C96"/>
    <w:rsid w:val="1013E776"/>
    <w:rsid w:val="1017B085"/>
    <w:rsid w:val="101AA472"/>
    <w:rsid w:val="101C9A30"/>
    <w:rsid w:val="101D473F"/>
    <w:rsid w:val="101EF0FF"/>
    <w:rsid w:val="102194B7"/>
    <w:rsid w:val="1028C461"/>
    <w:rsid w:val="10296522"/>
    <w:rsid w:val="10304C2F"/>
    <w:rsid w:val="1034FF6F"/>
    <w:rsid w:val="103606AC"/>
    <w:rsid w:val="10366766"/>
    <w:rsid w:val="10370A1C"/>
    <w:rsid w:val="103772EF"/>
    <w:rsid w:val="103B0664"/>
    <w:rsid w:val="103F0716"/>
    <w:rsid w:val="1040865A"/>
    <w:rsid w:val="10426599"/>
    <w:rsid w:val="10454A3B"/>
    <w:rsid w:val="1046C16A"/>
    <w:rsid w:val="1046FA1C"/>
    <w:rsid w:val="104F0F5A"/>
    <w:rsid w:val="10506E9D"/>
    <w:rsid w:val="105142CB"/>
    <w:rsid w:val="105967C0"/>
    <w:rsid w:val="105B34E3"/>
    <w:rsid w:val="1062AA8D"/>
    <w:rsid w:val="10653B6A"/>
    <w:rsid w:val="106A79E0"/>
    <w:rsid w:val="106AFB94"/>
    <w:rsid w:val="106C3148"/>
    <w:rsid w:val="10720EDA"/>
    <w:rsid w:val="10733D48"/>
    <w:rsid w:val="107722C9"/>
    <w:rsid w:val="1078C57A"/>
    <w:rsid w:val="107AE0DC"/>
    <w:rsid w:val="10824A9B"/>
    <w:rsid w:val="10856C71"/>
    <w:rsid w:val="108629F1"/>
    <w:rsid w:val="108787D6"/>
    <w:rsid w:val="1089CDFC"/>
    <w:rsid w:val="108A1B5F"/>
    <w:rsid w:val="108B7A69"/>
    <w:rsid w:val="109152F8"/>
    <w:rsid w:val="10931723"/>
    <w:rsid w:val="10971C73"/>
    <w:rsid w:val="10999575"/>
    <w:rsid w:val="109ABB57"/>
    <w:rsid w:val="109C14FD"/>
    <w:rsid w:val="109DEA6C"/>
    <w:rsid w:val="109E01D7"/>
    <w:rsid w:val="109F0EF0"/>
    <w:rsid w:val="10A14E76"/>
    <w:rsid w:val="10A24292"/>
    <w:rsid w:val="10A2658C"/>
    <w:rsid w:val="10A41CCF"/>
    <w:rsid w:val="10A630C8"/>
    <w:rsid w:val="10A7C57B"/>
    <w:rsid w:val="10A83B14"/>
    <w:rsid w:val="10A9C727"/>
    <w:rsid w:val="10AAFE50"/>
    <w:rsid w:val="10AB5199"/>
    <w:rsid w:val="10AC2201"/>
    <w:rsid w:val="10AEE3C9"/>
    <w:rsid w:val="10AEFF59"/>
    <w:rsid w:val="10B0CEEE"/>
    <w:rsid w:val="10B1812A"/>
    <w:rsid w:val="10B1BA3D"/>
    <w:rsid w:val="10B27F34"/>
    <w:rsid w:val="10B39AAA"/>
    <w:rsid w:val="10BAED35"/>
    <w:rsid w:val="10BB9AE9"/>
    <w:rsid w:val="10BD5FEC"/>
    <w:rsid w:val="10BD9418"/>
    <w:rsid w:val="10BF154B"/>
    <w:rsid w:val="10C021BD"/>
    <w:rsid w:val="10C58989"/>
    <w:rsid w:val="10CC7B2B"/>
    <w:rsid w:val="10CD9313"/>
    <w:rsid w:val="10CF8328"/>
    <w:rsid w:val="10D25F8A"/>
    <w:rsid w:val="10D96395"/>
    <w:rsid w:val="10DD5C9A"/>
    <w:rsid w:val="10DE6F82"/>
    <w:rsid w:val="10E1B414"/>
    <w:rsid w:val="10E1FDFF"/>
    <w:rsid w:val="10E5D04E"/>
    <w:rsid w:val="10EBA2F3"/>
    <w:rsid w:val="10F1AA8C"/>
    <w:rsid w:val="10F27139"/>
    <w:rsid w:val="10F8F7E6"/>
    <w:rsid w:val="10FA4339"/>
    <w:rsid w:val="1101A7FF"/>
    <w:rsid w:val="1103E47D"/>
    <w:rsid w:val="1104744C"/>
    <w:rsid w:val="110867CE"/>
    <w:rsid w:val="1109858F"/>
    <w:rsid w:val="110A6566"/>
    <w:rsid w:val="110C5334"/>
    <w:rsid w:val="110C569E"/>
    <w:rsid w:val="1114E770"/>
    <w:rsid w:val="11153563"/>
    <w:rsid w:val="111A95C9"/>
    <w:rsid w:val="111BF062"/>
    <w:rsid w:val="111EFBEC"/>
    <w:rsid w:val="111FFDB4"/>
    <w:rsid w:val="11238C93"/>
    <w:rsid w:val="112CBF9E"/>
    <w:rsid w:val="1131A17E"/>
    <w:rsid w:val="1131B611"/>
    <w:rsid w:val="1136D0B0"/>
    <w:rsid w:val="11380C80"/>
    <w:rsid w:val="113C33EA"/>
    <w:rsid w:val="113F8678"/>
    <w:rsid w:val="113FEC19"/>
    <w:rsid w:val="11416269"/>
    <w:rsid w:val="1142EF99"/>
    <w:rsid w:val="11444B1C"/>
    <w:rsid w:val="114561B6"/>
    <w:rsid w:val="11469524"/>
    <w:rsid w:val="1147766D"/>
    <w:rsid w:val="11538E45"/>
    <w:rsid w:val="1155E842"/>
    <w:rsid w:val="11572D47"/>
    <w:rsid w:val="11574118"/>
    <w:rsid w:val="115A6F42"/>
    <w:rsid w:val="115BBFF4"/>
    <w:rsid w:val="11652550"/>
    <w:rsid w:val="11675EC6"/>
    <w:rsid w:val="116C70C7"/>
    <w:rsid w:val="116D24D1"/>
    <w:rsid w:val="116F3162"/>
    <w:rsid w:val="1172DDFA"/>
    <w:rsid w:val="1173ACEC"/>
    <w:rsid w:val="1173D5E6"/>
    <w:rsid w:val="117C90ED"/>
    <w:rsid w:val="117D4F63"/>
    <w:rsid w:val="1184CD1C"/>
    <w:rsid w:val="1187C7C7"/>
    <w:rsid w:val="118AB06C"/>
    <w:rsid w:val="118D859B"/>
    <w:rsid w:val="118DF252"/>
    <w:rsid w:val="11946981"/>
    <w:rsid w:val="11949BB9"/>
    <w:rsid w:val="119565A0"/>
    <w:rsid w:val="1195DB2A"/>
    <w:rsid w:val="11967262"/>
    <w:rsid w:val="1199C24F"/>
    <w:rsid w:val="119A23C3"/>
    <w:rsid w:val="119A767E"/>
    <w:rsid w:val="119B7F1E"/>
    <w:rsid w:val="119D62A7"/>
    <w:rsid w:val="11A12FEB"/>
    <w:rsid w:val="11A27292"/>
    <w:rsid w:val="11A3D5DE"/>
    <w:rsid w:val="11A4B1DB"/>
    <w:rsid w:val="11A50C9A"/>
    <w:rsid w:val="11A5A8FA"/>
    <w:rsid w:val="11A994B2"/>
    <w:rsid w:val="11B026A0"/>
    <w:rsid w:val="11B2F8BB"/>
    <w:rsid w:val="11B7D0B6"/>
    <w:rsid w:val="11B91A5E"/>
    <w:rsid w:val="11BCDAF2"/>
    <w:rsid w:val="11BDDB44"/>
    <w:rsid w:val="11BFD242"/>
    <w:rsid w:val="11C09DB5"/>
    <w:rsid w:val="11C4EE7D"/>
    <w:rsid w:val="11CA5357"/>
    <w:rsid w:val="11CB2A99"/>
    <w:rsid w:val="11CB4C81"/>
    <w:rsid w:val="11CC8D0E"/>
    <w:rsid w:val="11CCB408"/>
    <w:rsid w:val="11CFD2B6"/>
    <w:rsid w:val="11D0477A"/>
    <w:rsid w:val="11D2FD7F"/>
    <w:rsid w:val="11D9D3E2"/>
    <w:rsid w:val="11DEE671"/>
    <w:rsid w:val="11DFF710"/>
    <w:rsid w:val="11E113CC"/>
    <w:rsid w:val="11E13B50"/>
    <w:rsid w:val="11E3314D"/>
    <w:rsid w:val="11E4B823"/>
    <w:rsid w:val="11E87A36"/>
    <w:rsid w:val="11EB13FC"/>
    <w:rsid w:val="11F056A1"/>
    <w:rsid w:val="11F337EA"/>
    <w:rsid w:val="11F34C66"/>
    <w:rsid w:val="11FA781E"/>
    <w:rsid w:val="11FAB2C1"/>
    <w:rsid w:val="11FD6E2B"/>
    <w:rsid w:val="120928C9"/>
    <w:rsid w:val="1209D4DA"/>
    <w:rsid w:val="120F0B7D"/>
    <w:rsid w:val="12121943"/>
    <w:rsid w:val="1212A5B6"/>
    <w:rsid w:val="1216BD83"/>
    <w:rsid w:val="121B10E7"/>
    <w:rsid w:val="121BF578"/>
    <w:rsid w:val="121C0621"/>
    <w:rsid w:val="121C44B1"/>
    <w:rsid w:val="121D2EA9"/>
    <w:rsid w:val="1227B6D4"/>
    <w:rsid w:val="122C5C3A"/>
    <w:rsid w:val="12332809"/>
    <w:rsid w:val="12375E41"/>
    <w:rsid w:val="123C17D0"/>
    <w:rsid w:val="123D5243"/>
    <w:rsid w:val="1244D3B4"/>
    <w:rsid w:val="12455D64"/>
    <w:rsid w:val="12460F6C"/>
    <w:rsid w:val="12494F0B"/>
    <w:rsid w:val="1249EED4"/>
    <w:rsid w:val="124B829A"/>
    <w:rsid w:val="124C7999"/>
    <w:rsid w:val="124FD23D"/>
    <w:rsid w:val="12532DBB"/>
    <w:rsid w:val="1253D8E4"/>
    <w:rsid w:val="12546D21"/>
    <w:rsid w:val="125B42D9"/>
    <w:rsid w:val="12633A81"/>
    <w:rsid w:val="1263CF15"/>
    <w:rsid w:val="1263E40D"/>
    <w:rsid w:val="1264F824"/>
    <w:rsid w:val="1265BBE8"/>
    <w:rsid w:val="1276DB72"/>
    <w:rsid w:val="127A02B6"/>
    <w:rsid w:val="127DE6CB"/>
    <w:rsid w:val="12806DC0"/>
    <w:rsid w:val="1289F1E1"/>
    <w:rsid w:val="128D8045"/>
    <w:rsid w:val="12920B1B"/>
    <w:rsid w:val="12924A73"/>
    <w:rsid w:val="129260F7"/>
    <w:rsid w:val="1293CDEF"/>
    <w:rsid w:val="1297DA2F"/>
    <w:rsid w:val="12988072"/>
    <w:rsid w:val="129C71A9"/>
    <w:rsid w:val="12A132A3"/>
    <w:rsid w:val="12A32B67"/>
    <w:rsid w:val="12A7B2D5"/>
    <w:rsid w:val="12AA4BAD"/>
    <w:rsid w:val="12AAB566"/>
    <w:rsid w:val="12B101A7"/>
    <w:rsid w:val="12B2F9E5"/>
    <w:rsid w:val="12B51F5E"/>
    <w:rsid w:val="12B65532"/>
    <w:rsid w:val="12BC5DB8"/>
    <w:rsid w:val="12BD6C87"/>
    <w:rsid w:val="12BE18AB"/>
    <w:rsid w:val="12BEAA5F"/>
    <w:rsid w:val="12BF1515"/>
    <w:rsid w:val="12C2AC32"/>
    <w:rsid w:val="12C2F5FD"/>
    <w:rsid w:val="12C64898"/>
    <w:rsid w:val="12C7B2C1"/>
    <w:rsid w:val="12C95DA0"/>
    <w:rsid w:val="12CAFF12"/>
    <w:rsid w:val="12CCE1C4"/>
    <w:rsid w:val="12DB859E"/>
    <w:rsid w:val="12E23C0B"/>
    <w:rsid w:val="12E4DCE0"/>
    <w:rsid w:val="12E8B4A1"/>
    <w:rsid w:val="12E9C462"/>
    <w:rsid w:val="12E9FA9D"/>
    <w:rsid w:val="12F716B7"/>
    <w:rsid w:val="12FAFEC6"/>
    <w:rsid w:val="12FEE225"/>
    <w:rsid w:val="12FFEBCD"/>
    <w:rsid w:val="1303B230"/>
    <w:rsid w:val="1305EAE6"/>
    <w:rsid w:val="130D1704"/>
    <w:rsid w:val="1313FD92"/>
    <w:rsid w:val="13161309"/>
    <w:rsid w:val="1317B328"/>
    <w:rsid w:val="131AD02B"/>
    <w:rsid w:val="131FF12A"/>
    <w:rsid w:val="13211DAE"/>
    <w:rsid w:val="1322BF6A"/>
    <w:rsid w:val="1324E9E5"/>
    <w:rsid w:val="1324EF3B"/>
    <w:rsid w:val="13299153"/>
    <w:rsid w:val="132B6BE6"/>
    <w:rsid w:val="1331A67E"/>
    <w:rsid w:val="13348E0E"/>
    <w:rsid w:val="13354716"/>
    <w:rsid w:val="1337ADF9"/>
    <w:rsid w:val="13390C77"/>
    <w:rsid w:val="1339673B"/>
    <w:rsid w:val="1341DDD6"/>
    <w:rsid w:val="1343419C"/>
    <w:rsid w:val="134564E7"/>
    <w:rsid w:val="1345B97B"/>
    <w:rsid w:val="1345D152"/>
    <w:rsid w:val="134A08DC"/>
    <w:rsid w:val="134A93A7"/>
    <w:rsid w:val="134E634B"/>
    <w:rsid w:val="13508D5A"/>
    <w:rsid w:val="1353A117"/>
    <w:rsid w:val="13557865"/>
    <w:rsid w:val="1358AC94"/>
    <w:rsid w:val="135CB5ED"/>
    <w:rsid w:val="135EB744"/>
    <w:rsid w:val="13603A49"/>
    <w:rsid w:val="13615AB1"/>
    <w:rsid w:val="1368EF1B"/>
    <w:rsid w:val="136C69EC"/>
    <w:rsid w:val="136DA543"/>
    <w:rsid w:val="13708B12"/>
    <w:rsid w:val="13726C8B"/>
    <w:rsid w:val="13749FEA"/>
    <w:rsid w:val="13769385"/>
    <w:rsid w:val="13770DD3"/>
    <w:rsid w:val="13779F26"/>
    <w:rsid w:val="1378ADFE"/>
    <w:rsid w:val="137A122F"/>
    <w:rsid w:val="137A8784"/>
    <w:rsid w:val="137C5E39"/>
    <w:rsid w:val="137DD980"/>
    <w:rsid w:val="13800F24"/>
    <w:rsid w:val="1381B1D9"/>
    <w:rsid w:val="1385A8D5"/>
    <w:rsid w:val="13887EBF"/>
    <w:rsid w:val="13889CFF"/>
    <w:rsid w:val="138917D7"/>
    <w:rsid w:val="13898AB7"/>
    <w:rsid w:val="138A4737"/>
    <w:rsid w:val="138B543C"/>
    <w:rsid w:val="138BABAD"/>
    <w:rsid w:val="138C436E"/>
    <w:rsid w:val="138CBEE7"/>
    <w:rsid w:val="138CD4BC"/>
    <w:rsid w:val="13962FD9"/>
    <w:rsid w:val="1398B4AC"/>
    <w:rsid w:val="139918E3"/>
    <w:rsid w:val="1399AB43"/>
    <w:rsid w:val="139B498E"/>
    <w:rsid w:val="139E7E78"/>
    <w:rsid w:val="139FFB65"/>
    <w:rsid w:val="13A57116"/>
    <w:rsid w:val="13AC836C"/>
    <w:rsid w:val="13B149F1"/>
    <w:rsid w:val="13B4DC41"/>
    <w:rsid w:val="13B7C6BA"/>
    <w:rsid w:val="13BB8A74"/>
    <w:rsid w:val="13BEF1DB"/>
    <w:rsid w:val="13BF45C8"/>
    <w:rsid w:val="13C1EECF"/>
    <w:rsid w:val="13C3EF82"/>
    <w:rsid w:val="13C56416"/>
    <w:rsid w:val="13C9061F"/>
    <w:rsid w:val="13CD7612"/>
    <w:rsid w:val="13CE6A6D"/>
    <w:rsid w:val="13D52F09"/>
    <w:rsid w:val="13D6392A"/>
    <w:rsid w:val="13D6E981"/>
    <w:rsid w:val="13E25C2B"/>
    <w:rsid w:val="13E8A4D1"/>
    <w:rsid w:val="13E9F2FC"/>
    <w:rsid w:val="13EB8368"/>
    <w:rsid w:val="13ED31FF"/>
    <w:rsid w:val="13ED922A"/>
    <w:rsid w:val="13F2AFF3"/>
    <w:rsid w:val="13F2D02D"/>
    <w:rsid w:val="13F300A6"/>
    <w:rsid w:val="13F97F6F"/>
    <w:rsid w:val="13FC89E1"/>
    <w:rsid w:val="1401D05E"/>
    <w:rsid w:val="140386B1"/>
    <w:rsid w:val="140723EA"/>
    <w:rsid w:val="1408BBBA"/>
    <w:rsid w:val="140B6684"/>
    <w:rsid w:val="140B9FB4"/>
    <w:rsid w:val="140C4582"/>
    <w:rsid w:val="140EF728"/>
    <w:rsid w:val="140F8B24"/>
    <w:rsid w:val="1418B6D0"/>
    <w:rsid w:val="141F7FE6"/>
    <w:rsid w:val="14216807"/>
    <w:rsid w:val="1422B465"/>
    <w:rsid w:val="1422B960"/>
    <w:rsid w:val="1423BEDF"/>
    <w:rsid w:val="1426708E"/>
    <w:rsid w:val="142EE5FD"/>
    <w:rsid w:val="1430505F"/>
    <w:rsid w:val="143BAD19"/>
    <w:rsid w:val="143C2A09"/>
    <w:rsid w:val="1443143A"/>
    <w:rsid w:val="1443DD61"/>
    <w:rsid w:val="14450365"/>
    <w:rsid w:val="145192C5"/>
    <w:rsid w:val="14539124"/>
    <w:rsid w:val="14542C33"/>
    <w:rsid w:val="1458629A"/>
    <w:rsid w:val="14591F3B"/>
    <w:rsid w:val="145B5955"/>
    <w:rsid w:val="14617437"/>
    <w:rsid w:val="14669078"/>
    <w:rsid w:val="1468FA70"/>
    <w:rsid w:val="146C6984"/>
    <w:rsid w:val="146FD22A"/>
    <w:rsid w:val="1471C3E4"/>
    <w:rsid w:val="1471ED60"/>
    <w:rsid w:val="147561DE"/>
    <w:rsid w:val="147729A9"/>
    <w:rsid w:val="147F4D3E"/>
    <w:rsid w:val="148088F4"/>
    <w:rsid w:val="1480B643"/>
    <w:rsid w:val="1483B503"/>
    <w:rsid w:val="14958D92"/>
    <w:rsid w:val="149B7747"/>
    <w:rsid w:val="149C29F9"/>
    <w:rsid w:val="149D7EC7"/>
    <w:rsid w:val="149E549C"/>
    <w:rsid w:val="14A14926"/>
    <w:rsid w:val="14A179C5"/>
    <w:rsid w:val="14A27D0D"/>
    <w:rsid w:val="14A2DB87"/>
    <w:rsid w:val="14A5ADCC"/>
    <w:rsid w:val="14A9347B"/>
    <w:rsid w:val="14B847A6"/>
    <w:rsid w:val="14BC3F33"/>
    <w:rsid w:val="14BD1764"/>
    <w:rsid w:val="14BE5A7F"/>
    <w:rsid w:val="14C2DC90"/>
    <w:rsid w:val="14C32626"/>
    <w:rsid w:val="14C9491A"/>
    <w:rsid w:val="14C9BE08"/>
    <w:rsid w:val="14CBC077"/>
    <w:rsid w:val="14CF9FBF"/>
    <w:rsid w:val="14D3CFD3"/>
    <w:rsid w:val="14DA87F5"/>
    <w:rsid w:val="14DAAE4C"/>
    <w:rsid w:val="14DC3845"/>
    <w:rsid w:val="14DD8914"/>
    <w:rsid w:val="14DF1A40"/>
    <w:rsid w:val="14EA3ED8"/>
    <w:rsid w:val="14EBAD66"/>
    <w:rsid w:val="14EC9C46"/>
    <w:rsid w:val="14F0D671"/>
    <w:rsid w:val="14F17BD9"/>
    <w:rsid w:val="14F32398"/>
    <w:rsid w:val="14F53985"/>
    <w:rsid w:val="14F5607D"/>
    <w:rsid w:val="14F5BD81"/>
    <w:rsid w:val="14F9FE30"/>
    <w:rsid w:val="14FA6269"/>
    <w:rsid w:val="14FC6DCD"/>
    <w:rsid w:val="14FC96F1"/>
    <w:rsid w:val="150002DF"/>
    <w:rsid w:val="1503704F"/>
    <w:rsid w:val="1503BB4D"/>
    <w:rsid w:val="1506EABA"/>
    <w:rsid w:val="15076A00"/>
    <w:rsid w:val="1507A916"/>
    <w:rsid w:val="1507EC2B"/>
    <w:rsid w:val="15087817"/>
    <w:rsid w:val="150AD6D2"/>
    <w:rsid w:val="150E3ECA"/>
    <w:rsid w:val="150F63F9"/>
    <w:rsid w:val="15174D89"/>
    <w:rsid w:val="151884F9"/>
    <w:rsid w:val="1518C9D3"/>
    <w:rsid w:val="151B7141"/>
    <w:rsid w:val="1524E838"/>
    <w:rsid w:val="152911BD"/>
    <w:rsid w:val="152DE1EE"/>
    <w:rsid w:val="15317F95"/>
    <w:rsid w:val="15337B56"/>
    <w:rsid w:val="153714AA"/>
    <w:rsid w:val="153870FC"/>
    <w:rsid w:val="1538CDD9"/>
    <w:rsid w:val="153E1B70"/>
    <w:rsid w:val="1549AE5B"/>
    <w:rsid w:val="154E69CD"/>
    <w:rsid w:val="155033FA"/>
    <w:rsid w:val="15558182"/>
    <w:rsid w:val="1557589E"/>
    <w:rsid w:val="15604907"/>
    <w:rsid w:val="1561B372"/>
    <w:rsid w:val="1566C518"/>
    <w:rsid w:val="15688D59"/>
    <w:rsid w:val="156A77F9"/>
    <w:rsid w:val="156A9F18"/>
    <w:rsid w:val="156C1511"/>
    <w:rsid w:val="156E6C20"/>
    <w:rsid w:val="156EF04F"/>
    <w:rsid w:val="157630E0"/>
    <w:rsid w:val="15765A49"/>
    <w:rsid w:val="15791567"/>
    <w:rsid w:val="157E204A"/>
    <w:rsid w:val="157EC0AA"/>
    <w:rsid w:val="15809257"/>
    <w:rsid w:val="158710CA"/>
    <w:rsid w:val="15877BAB"/>
    <w:rsid w:val="1587D1CA"/>
    <w:rsid w:val="158805EC"/>
    <w:rsid w:val="15894F98"/>
    <w:rsid w:val="158B2B4F"/>
    <w:rsid w:val="158D13B8"/>
    <w:rsid w:val="158E7FE4"/>
    <w:rsid w:val="158FFCE0"/>
    <w:rsid w:val="15909399"/>
    <w:rsid w:val="15913936"/>
    <w:rsid w:val="159340E1"/>
    <w:rsid w:val="1594CE83"/>
    <w:rsid w:val="1595E315"/>
    <w:rsid w:val="15999F24"/>
    <w:rsid w:val="159A1F12"/>
    <w:rsid w:val="159A4140"/>
    <w:rsid w:val="15A10E0B"/>
    <w:rsid w:val="15A58801"/>
    <w:rsid w:val="15A5D0AD"/>
    <w:rsid w:val="15A6A3E3"/>
    <w:rsid w:val="15A83453"/>
    <w:rsid w:val="15A9DC27"/>
    <w:rsid w:val="15B00AA3"/>
    <w:rsid w:val="15B54EA2"/>
    <w:rsid w:val="15B753F7"/>
    <w:rsid w:val="15BAEB10"/>
    <w:rsid w:val="15BC1CA8"/>
    <w:rsid w:val="15BCEC07"/>
    <w:rsid w:val="15BDDB73"/>
    <w:rsid w:val="15BE94F8"/>
    <w:rsid w:val="15C5BA23"/>
    <w:rsid w:val="15C72249"/>
    <w:rsid w:val="15C808F9"/>
    <w:rsid w:val="15C9562E"/>
    <w:rsid w:val="15CBAC2B"/>
    <w:rsid w:val="15CC492B"/>
    <w:rsid w:val="15CE794D"/>
    <w:rsid w:val="15D0DBB7"/>
    <w:rsid w:val="15D5761C"/>
    <w:rsid w:val="15D90C88"/>
    <w:rsid w:val="15DF240B"/>
    <w:rsid w:val="15E3A988"/>
    <w:rsid w:val="15E7BFEE"/>
    <w:rsid w:val="15EC781C"/>
    <w:rsid w:val="15F416EC"/>
    <w:rsid w:val="15F89EA0"/>
    <w:rsid w:val="15FD66BC"/>
    <w:rsid w:val="1600CE21"/>
    <w:rsid w:val="1601007D"/>
    <w:rsid w:val="1601DAA3"/>
    <w:rsid w:val="1604A373"/>
    <w:rsid w:val="1604FC76"/>
    <w:rsid w:val="1608219F"/>
    <w:rsid w:val="160E342B"/>
    <w:rsid w:val="160FCB71"/>
    <w:rsid w:val="16148336"/>
    <w:rsid w:val="161660BC"/>
    <w:rsid w:val="1616FB1B"/>
    <w:rsid w:val="16181E8E"/>
    <w:rsid w:val="16190A77"/>
    <w:rsid w:val="161CBC97"/>
    <w:rsid w:val="161E8DDA"/>
    <w:rsid w:val="1621AC58"/>
    <w:rsid w:val="16265D52"/>
    <w:rsid w:val="1629441F"/>
    <w:rsid w:val="1629DFB4"/>
    <w:rsid w:val="162E7094"/>
    <w:rsid w:val="16383B74"/>
    <w:rsid w:val="163D240E"/>
    <w:rsid w:val="163D576E"/>
    <w:rsid w:val="163D6D1A"/>
    <w:rsid w:val="1647144E"/>
    <w:rsid w:val="1649781C"/>
    <w:rsid w:val="164F1237"/>
    <w:rsid w:val="16513F59"/>
    <w:rsid w:val="16517EF9"/>
    <w:rsid w:val="1651CBB1"/>
    <w:rsid w:val="165FC1C3"/>
    <w:rsid w:val="166138F7"/>
    <w:rsid w:val="1668D6C3"/>
    <w:rsid w:val="166A3E1A"/>
    <w:rsid w:val="166A82E6"/>
    <w:rsid w:val="166D481C"/>
    <w:rsid w:val="166E24CA"/>
    <w:rsid w:val="166E8325"/>
    <w:rsid w:val="166F6476"/>
    <w:rsid w:val="1670A043"/>
    <w:rsid w:val="167454DA"/>
    <w:rsid w:val="16780FE4"/>
    <w:rsid w:val="16787DBD"/>
    <w:rsid w:val="1678ACC0"/>
    <w:rsid w:val="167D7631"/>
    <w:rsid w:val="167E92A6"/>
    <w:rsid w:val="1685C479"/>
    <w:rsid w:val="168B0863"/>
    <w:rsid w:val="168B1204"/>
    <w:rsid w:val="168C3172"/>
    <w:rsid w:val="1690B3E3"/>
    <w:rsid w:val="1692E02B"/>
    <w:rsid w:val="1693184F"/>
    <w:rsid w:val="16933EDD"/>
    <w:rsid w:val="1693449F"/>
    <w:rsid w:val="1694BEC0"/>
    <w:rsid w:val="169805E5"/>
    <w:rsid w:val="16A024FE"/>
    <w:rsid w:val="16A0798B"/>
    <w:rsid w:val="16A5582E"/>
    <w:rsid w:val="16A5F845"/>
    <w:rsid w:val="16A6D1B3"/>
    <w:rsid w:val="16A9D1A3"/>
    <w:rsid w:val="16AA47E8"/>
    <w:rsid w:val="16AB9E9C"/>
    <w:rsid w:val="16AD72ED"/>
    <w:rsid w:val="16AD921F"/>
    <w:rsid w:val="16B394F0"/>
    <w:rsid w:val="16B57173"/>
    <w:rsid w:val="16B75925"/>
    <w:rsid w:val="16B95EB1"/>
    <w:rsid w:val="16BDE9B9"/>
    <w:rsid w:val="16BE3D79"/>
    <w:rsid w:val="16C0594B"/>
    <w:rsid w:val="16C5D1B7"/>
    <w:rsid w:val="16CB2ECF"/>
    <w:rsid w:val="16D0EBBE"/>
    <w:rsid w:val="16D156B9"/>
    <w:rsid w:val="16D2557F"/>
    <w:rsid w:val="16D65286"/>
    <w:rsid w:val="16DF6771"/>
    <w:rsid w:val="16E2A505"/>
    <w:rsid w:val="16E35389"/>
    <w:rsid w:val="16E79ABD"/>
    <w:rsid w:val="16E7FF7A"/>
    <w:rsid w:val="16EA8F40"/>
    <w:rsid w:val="16EB46E8"/>
    <w:rsid w:val="16ED2CEF"/>
    <w:rsid w:val="16EE7FAC"/>
    <w:rsid w:val="16EFD961"/>
    <w:rsid w:val="16F57EBC"/>
    <w:rsid w:val="16F896DC"/>
    <w:rsid w:val="17030E77"/>
    <w:rsid w:val="1706D017"/>
    <w:rsid w:val="1709F69B"/>
    <w:rsid w:val="170B6A19"/>
    <w:rsid w:val="170B7758"/>
    <w:rsid w:val="170CF384"/>
    <w:rsid w:val="1710803A"/>
    <w:rsid w:val="171166BC"/>
    <w:rsid w:val="17123E92"/>
    <w:rsid w:val="1715F948"/>
    <w:rsid w:val="171619DE"/>
    <w:rsid w:val="171C6407"/>
    <w:rsid w:val="1723D62A"/>
    <w:rsid w:val="1724BFD9"/>
    <w:rsid w:val="172AC31E"/>
    <w:rsid w:val="173390E3"/>
    <w:rsid w:val="1733B27E"/>
    <w:rsid w:val="1734D51F"/>
    <w:rsid w:val="17354DAA"/>
    <w:rsid w:val="173A814F"/>
    <w:rsid w:val="173D3C68"/>
    <w:rsid w:val="173FE517"/>
    <w:rsid w:val="173FED13"/>
    <w:rsid w:val="17401138"/>
    <w:rsid w:val="174078C6"/>
    <w:rsid w:val="1741A10E"/>
    <w:rsid w:val="1741C7AD"/>
    <w:rsid w:val="17459603"/>
    <w:rsid w:val="17495833"/>
    <w:rsid w:val="174FE404"/>
    <w:rsid w:val="17504D68"/>
    <w:rsid w:val="17522ECB"/>
    <w:rsid w:val="17530284"/>
    <w:rsid w:val="1754D1C8"/>
    <w:rsid w:val="17583AEA"/>
    <w:rsid w:val="17597C19"/>
    <w:rsid w:val="17652660"/>
    <w:rsid w:val="1765BFBF"/>
    <w:rsid w:val="17680559"/>
    <w:rsid w:val="176A32A3"/>
    <w:rsid w:val="176B7048"/>
    <w:rsid w:val="17731D95"/>
    <w:rsid w:val="17759244"/>
    <w:rsid w:val="177916E1"/>
    <w:rsid w:val="1780615C"/>
    <w:rsid w:val="1781E909"/>
    <w:rsid w:val="1783282F"/>
    <w:rsid w:val="1783941D"/>
    <w:rsid w:val="1783C72E"/>
    <w:rsid w:val="1785C27D"/>
    <w:rsid w:val="1788CED9"/>
    <w:rsid w:val="178916B1"/>
    <w:rsid w:val="178B4BE1"/>
    <w:rsid w:val="178DFD76"/>
    <w:rsid w:val="178E3F0B"/>
    <w:rsid w:val="178E8B30"/>
    <w:rsid w:val="178FE38F"/>
    <w:rsid w:val="17945161"/>
    <w:rsid w:val="1795D5AB"/>
    <w:rsid w:val="1797F973"/>
    <w:rsid w:val="17993A99"/>
    <w:rsid w:val="179AC6D8"/>
    <w:rsid w:val="179F9B9A"/>
    <w:rsid w:val="179FFB40"/>
    <w:rsid w:val="17A372CE"/>
    <w:rsid w:val="17AB9B54"/>
    <w:rsid w:val="17AC3857"/>
    <w:rsid w:val="17ACED9D"/>
    <w:rsid w:val="17B6F414"/>
    <w:rsid w:val="17B7F179"/>
    <w:rsid w:val="17B96E5F"/>
    <w:rsid w:val="17BAFAF8"/>
    <w:rsid w:val="17BB79E4"/>
    <w:rsid w:val="17BCAD0A"/>
    <w:rsid w:val="17BF45DC"/>
    <w:rsid w:val="17C03A99"/>
    <w:rsid w:val="17C1CBED"/>
    <w:rsid w:val="17C1E1D5"/>
    <w:rsid w:val="17C2DDF4"/>
    <w:rsid w:val="17C3D11E"/>
    <w:rsid w:val="17C74A34"/>
    <w:rsid w:val="17D7711C"/>
    <w:rsid w:val="17EA79FE"/>
    <w:rsid w:val="17F1C71A"/>
    <w:rsid w:val="17F2CA3D"/>
    <w:rsid w:val="17F2DF2E"/>
    <w:rsid w:val="17F84C3E"/>
    <w:rsid w:val="17F90BF5"/>
    <w:rsid w:val="17FA206C"/>
    <w:rsid w:val="17FCD3A5"/>
    <w:rsid w:val="17FF4DA3"/>
    <w:rsid w:val="18045D73"/>
    <w:rsid w:val="1804CCBC"/>
    <w:rsid w:val="18092373"/>
    <w:rsid w:val="180B611F"/>
    <w:rsid w:val="180BDB8A"/>
    <w:rsid w:val="180ED6D7"/>
    <w:rsid w:val="18115325"/>
    <w:rsid w:val="18130A87"/>
    <w:rsid w:val="18131446"/>
    <w:rsid w:val="1819D2BB"/>
    <w:rsid w:val="181B736B"/>
    <w:rsid w:val="181DF8D7"/>
    <w:rsid w:val="181EA1A8"/>
    <w:rsid w:val="181ED5CB"/>
    <w:rsid w:val="18225110"/>
    <w:rsid w:val="18228546"/>
    <w:rsid w:val="18233704"/>
    <w:rsid w:val="182848CD"/>
    <w:rsid w:val="182B55DD"/>
    <w:rsid w:val="182EA2B1"/>
    <w:rsid w:val="182EE8B0"/>
    <w:rsid w:val="1833D646"/>
    <w:rsid w:val="1834610B"/>
    <w:rsid w:val="1838A6D5"/>
    <w:rsid w:val="1839BA30"/>
    <w:rsid w:val="183AA850"/>
    <w:rsid w:val="1842D5DB"/>
    <w:rsid w:val="18475F37"/>
    <w:rsid w:val="18490F84"/>
    <w:rsid w:val="1849ECA5"/>
    <w:rsid w:val="184C6A1D"/>
    <w:rsid w:val="18505770"/>
    <w:rsid w:val="185071AF"/>
    <w:rsid w:val="18586D37"/>
    <w:rsid w:val="185D0662"/>
    <w:rsid w:val="185D2B4D"/>
    <w:rsid w:val="185E5A31"/>
    <w:rsid w:val="1861CC45"/>
    <w:rsid w:val="18642BAC"/>
    <w:rsid w:val="186C8A06"/>
    <w:rsid w:val="186DEF82"/>
    <w:rsid w:val="186F4B92"/>
    <w:rsid w:val="1876CE66"/>
    <w:rsid w:val="18795867"/>
    <w:rsid w:val="1879A891"/>
    <w:rsid w:val="1885FA77"/>
    <w:rsid w:val="18894BA6"/>
    <w:rsid w:val="188C3D2D"/>
    <w:rsid w:val="1891292E"/>
    <w:rsid w:val="1891C2AB"/>
    <w:rsid w:val="1892D8E8"/>
    <w:rsid w:val="18955398"/>
    <w:rsid w:val="18971905"/>
    <w:rsid w:val="189AD146"/>
    <w:rsid w:val="189B3917"/>
    <w:rsid w:val="189F0742"/>
    <w:rsid w:val="18A14A82"/>
    <w:rsid w:val="18A2223C"/>
    <w:rsid w:val="18A4B1CE"/>
    <w:rsid w:val="18AE6DC1"/>
    <w:rsid w:val="18BB61A4"/>
    <w:rsid w:val="18BB620B"/>
    <w:rsid w:val="18BFAA54"/>
    <w:rsid w:val="18CC0707"/>
    <w:rsid w:val="18CC45A9"/>
    <w:rsid w:val="18D03CA0"/>
    <w:rsid w:val="18D1BF24"/>
    <w:rsid w:val="18DD490F"/>
    <w:rsid w:val="18DDF68C"/>
    <w:rsid w:val="18DEEEC3"/>
    <w:rsid w:val="18E3BA05"/>
    <w:rsid w:val="18E4E289"/>
    <w:rsid w:val="18E629E2"/>
    <w:rsid w:val="18E8DFC8"/>
    <w:rsid w:val="18EAB4B0"/>
    <w:rsid w:val="18EC87F8"/>
    <w:rsid w:val="18F06A7B"/>
    <w:rsid w:val="18F5B323"/>
    <w:rsid w:val="18FBF84D"/>
    <w:rsid w:val="18FC82CC"/>
    <w:rsid w:val="190129EE"/>
    <w:rsid w:val="1902B575"/>
    <w:rsid w:val="1907CA90"/>
    <w:rsid w:val="190846D0"/>
    <w:rsid w:val="1909740B"/>
    <w:rsid w:val="190D3754"/>
    <w:rsid w:val="190D4D7F"/>
    <w:rsid w:val="190DD9EA"/>
    <w:rsid w:val="190E6E37"/>
    <w:rsid w:val="190EB9C2"/>
    <w:rsid w:val="190F4927"/>
    <w:rsid w:val="19113148"/>
    <w:rsid w:val="19171ABA"/>
    <w:rsid w:val="191A9E26"/>
    <w:rsid w:val="191AD960"/>
    <w:rsid w:val="1924DD77"/>
    <w:rsid w:val="1927124E"/>
    <w:rsid w:val="192F01C0"/>
    <w:rsid w:val="192F43E2"/>
    <w:rsid w:val="1930E56A"/>
    <w:rsid w:val="19369739"/>
    <w:rsid w:val="1943CE8D"/>
    <w:rsid w:val="19440B4D"/>
    <w:rsid w:val="1944F99D"/>
    <w:rsid w:val="1945B6AE"/>
    <w:rsid w:val="1945C841"/>
    <w:rsid w:val="194745CF"/>
    <w:rsid w:val="194A3330"/>
    <w:rsid w:val="194CF548"/>
    <w:rsid w:val="19538FD5"/>
    <w:rsid w:val="195457A4"/>
    <w:rsid w:val="195E1424"/>
    <w:rsid w:val="1961004A"/>
    <w:rsid w:val="19676FC1"/>
    <w:rsid w:val="1971EB4F"/>
    <w:rsid w:val="197383A5"/>
    <w:rsid w:val="1975D242"/>
    <w:rsid w:val="19762027"/>
    <w:rsid w:val="197E075F"/>
    <w:rsid w:val="197F8376"/>
    <w:rsid w:val="198262A3"/>
    <w:rsid w:val="1986770C"/>
    <w:rsid w:val="1986B2F9"/>
    <w:rsid w:val="1988C212"/>
    <w:rsid w:val="1989284D"/>
    <w:rsid w:val="1989B89B"/>
    <w:rsid w:val="198CD436"/>
    <w:rsid w:val="1990A659"/>
    <w:rsid w:val="1995345A"/>
    <w:rsid w:val="1995B248"/>
    <w:rsid w:val="1995C4B9"/>
    <w:rsid w:val="19964DB3"/>
    <w:rsid w:val="1997C72C"/>
    <w:rsid w:val="19994E26"/>
    <w:rsid w:val="199E2D6E"/>
    <w:rsid w:val="19A0BB7F"/>
    <w:rsid w:val="19A1836A"/>
    <w:rsid w:val="19A3CA24"/>
    <w:rsid w:val="19A457E7"/>
    <w:rsid w:val="19A698EE"/>
    <w:rsid w:val="19AD6BE9"/>
    <w:rsid w:val="19ADED51"/>
    <w:rsid w:val="19AE7CC8"/>
    <w:rsid w:val="19B05C44"/>
    <w:rsid w:val="19B3094A"/>
    <w:rsid w:val="19B38CFF"/>
    <w:rsid w:val="19B7338E"/>
    <w:rsid w:val="19B9F992"/>
    <w:rsid w:val="19BD5054"/>
    <w:rsid w:val="19BDAC1B"/>
    <w:rsid w:val="19BE6BD0"/>
    <w:rsid w:val="19BE9B63"/>
    <w:rsid w:val="19C00E1C"/>
    <w:rsid w:val="19C4FD8A"/>
    <w:rsid w:val="19C56ABC"/>
    <w:rsid w:val="19C601B6"/>
    <w:rsid w:val="19C90219"/>
    <w:rsid w:val="19CAB911"/>
    <w:rsid w:val="19CB38FB"/>
    <w:rsid w:val="19CBC0C3"/>
    <w:rsid w:val="19CBC80A"/>
    <w:rsid w:val="19CC351A"/>
    <w:rsid w:val="19CFA6A7"/>
    <w:rsid w:val="19D0D861"/>
    <w:rsid w:val="19D25720"/>
    <w:rsid w:val="19D63DE9"/>
    <w:rsid w:val="19D7C5C0"/>
    <w:rsid w:val="19D88F51"/>
    <w:rsid w:val="19DA5153"/>
    <w:rsid w:val="19DBE93A"/>
    <w:rsid w:val="19DCDBA3"/>
    <w:rsid w:val="19DDB998"/>
    <w:rsid w:val="19E2A063"/>
    <w:rsid w:val="19E3BA30"/>
    <w:rsid w:val="19E56A57"/>
    <w:rsid w:val="19E5789F"/>
    <w:rsid w:val="19E6367F"/>
    <w:rsid w:val="19E648DD"/>
    <w:rsid w:val="19EA8348"/>
    <w:rsid w:val="19EBA040"/>
    <w:rsid w:val="19F49ED5"/>
    <w:rsid w:val="19F82511"/>
    <w:rsid w:val="19FB5893"/>
    <w:rsid w:val="19FE8B7B"/>
    <w:rsid w:val="1A0019EB"/>
    <w:rsid w:val="1A0157AC"/>
    <w:rsid w:val="1A028DAE"/>
    <w:rsid w:val="1A039F73"/>
    <w:rsid w:val="1A05876F"/>
    <w:rsid w:val="1A080B23"/>
    <w:rsid w:val="1A0E0034"/>
    <w:rsid w:val="1A0E2995"/>
    <w:rsid w:val="1A11AF2E"/>
    <w:rsid w:val="1A11CEC9"/>
    <w:rsid w:val="1A17A009"/>
    <w:rsid w:val="1A1D7B90"/>
    <w:rsid w:val="1A1DB8FB"/>
    <w:rsid w:val="1A1F1F46"/>
    <w:rsid w:val="1A1FFE28"/>
    <w:rsid w:val="1A2053FC"/>
    <w:rsid w:val="1A24A4BA"/>
    <w:rsid w:val="1A2AA34F"/>
    <w:rsid w:val="1A2C3756"/>
    <w:rsid w:val="1A30439B"/>
    <w:rsid w:val="1A348336"/>
    <w:rsid w:val="1A34F674"/>
    <w:rsid w:val="1A38F335"/>
    <w:rsid w:val="1A3B0EA0"/>
    <w:rsid w:val="1A3BFB10"/>
    <w:rsid w:val="1A3E70D9"/>
    <w:rsid w:val="1A4095B6"/>
    <w:rsid w:val="1A47BAAF"/>
    <w:rsid w:val="1A47CBB8"/>
    <w:rsid w:val="1A573205"/>
    <w:rsid w:val="1A5C4C45"/>
    <w:rsid w:val="1A5D9A23"/>
    <w:rsid w:val="1A6115C1"/>
    <w:rsid w:val="1A6119C4"/>
    <w:rsid w:val="1A630ED3"/>
    <w:rsid w:val="1A64DB0F"/>
    <w:rsid w:val="1A65B3B7"/>
    <w:rsid w:val="1A6CF850"/>
    <w:rsid w:val="1A71B2D2"/>
    <w:rsid w:val="1A73405E"/>
    <w:rsid w:val="1A753A8A"/>
    <w:rsid w:val="1A7612CA"/>
    <w:rsid w:val="1A76656E"/>
    <w:rsid w:val="1A76E919"/>
    <w:rsid w:val="1A7941D0"/>
    <w:rsid w:val="1A7A62D2"/>
    <w:rsid w:val="1A85104F"/>
    <w:rsid w:val="1A87BF92"/>
    <w:rsid w:val="1A8C3BBB"/>
    <w:rsid w:val="1A919497"/>
    <w:rsid w:val="1A930781"/>
    <w:rsid w:val="1A9BD534"/>
    <w:rsid w:val="1A9BD7AE"/>
    <w:rsid w:val="1AA09A0A"/>
    <w:rsid w:val="1AAFC6B2"/>
    <w:rsid w:val="1AB0DEA6"/>
    <w:rsid w:val="1AB255BE"/>
    <w:rsid w:val="1AB4B233"/>
    <w:rsid w:val="1AB6EBD0"/>
    <w:rsid w:val="1ABB60FE"/>
    <w:rsid w:val="1ABFE3BA"/>
    <w:rsid w:val="1AC4B3CB"/>
    <w:rsid w:val="1AC875AA"/>
    <w:rsid w:val="1AC885FA"/>
    <w:rsid w:val="1AC9804E"/>
    <w:rsid w:val="1ACA3BA4"/>
    <w:rsid w:val="1ACA695A"/>
    <w:rsid w:val="1ACD3C71"/>
    <w:rsid w:val="1ACF944E"/>
    <w:rsid w:val="1AD12ABB"/>
    <w:rsid w:val="1AD13CAC"/>
    <w:rsid w:val="1AD41529"/>
    <w:rsid w:val="1AD4625C"/>
    <w:rsid w:val="1AD53056"/>
    <w:rsid w:val="1AD6622E"/>
    <w:rsid w:val="1AD70A52"/>
    <w:rsid w:val="1AD71025"/>
    <w:rsid w:val="1AD923A0"/>
    <w:rsid w:val="1AD950C3"/>
    <w:rsid w:val="1ADB190F"/>
    <w:rsid w:val="1ADECCB4"/>
    <w:rsid w:val="1AE01B21"/>
    <w:rsid w:val="1AE24CE2"/>
    <w:rsid w:val="1AE30C6C"/>
    <w:rsid w:val="1AE8190C"/>
    <w:rsid w:val="1AF93E9D"/>
    <w:rsid w:val="1B001E0C"/>
    <w:rsid w:val="1B02AA4F"/>
    <w:rsid w:val="1B03D0D8"/>
    <w:rsid w:val="1B09F668"/>
    <w:rsid w:val="1B0C0869"/>
    <w:rsid w:val="1B19D32E"/>
    <w:rsid w:val="1B1C52B0"/>
    <w:rsid w:val="1B1D95A5"/>
    <w:rsid w:val="1B222FF0"/>
    <w:rsid w:val="1B2AE538"/>
    <w:rsid w:val="1B2BE5CA"/>
    <w:rsid w:val="1B2CA0BB"/>
    <w:rsid w:val="1B36601F"/>
    <w:rsid w:val="1B3760CE"/>
    <w:rsid w:val="1B381F97"/>
    <w:rsid w:val="1B3A714A"/>
    <w:rsid w:val="1B3EC532"/>
    <w:rsid w:val="1B3FFF77"/>
    <w:rsid w:val="1B4003D5"/>
    <w:rsid w:val="1B40D66B"/>
    <w:rsid w:val="1B415E02"/>
    <w:rsid w:val="1B4160ED"/>
    <w:rsid w:val="1B41A2E5"/>
    <w:rsid w:val="1B41E8B5"/>
    <w:rsid w:val="1B467D54"/>
    <w:rsid w:val="1B48A460"/>
    <w:rsid w:val="1B492733"/>
    <w:rsid w:val="1B4C26B9"/>
    <w:rsid w:val="1B505D15"/>
    <w:rsid w:val="1B56D79A"/>
    <w:rsid w:val="1B57EDC1"/>
    <w:rsid w:val="1B58F842"/>
    <w:rsid w:val="1B59E63F"/>
    <w:rsid w:val="1B5C2679"/>
    <w:rsid w:val="1B5EAAE9"/>
    <w:rsid w:val="1B60C6ED"/>
    <w:rsid w:val="1B61F6D0"/>
    <w:rsid w:val="1B63E893"/>
    <w:rsid w:val="1B649134"/>
    <w:rsid w:val="1B65C00E"/>
    <w:rsid w:val="1B6C4558"/>
    <w:rsid w:val="1B71E184"/>
    <w:rsid w:val="1B72D30B"/>
    <w:rsid w:val="1B76DE82"/>
    <w:rsid w:val="1B770011"/>
    <w:rsid w:val="1B771A19"/>
    <w:rsid w:val="1B7B015F"/>
    <w:rsid w:val="1B7B7CD0"/>
    <w:rsid w:val="1B7E56FE"/>
    <w:rsid w:val="1B7EE9D6"/>
    <w:rsid w:val="1B83E75E"/>
    <w:rsid w:val="1B896E51"/>
    <w:rsid w:val="1B8B4166"/>
    <w:rsid w:val="1B8B5D00"/>
    <w:rsid w:val="1B9728F4"/>
    <w:rsid w:val="1B9A0C81"/>
    <w:rsid w:val="1BA1A6B6"/>
    <w:rsid w:val="1BA368E0"/>
    <w:rsid w:val="1BA3A930"/>
    <w:rsid w:val="1BA40ED5"/>
    <w:rsid w:val="1BA42AC8"/>
    <w:rsid w:val="1BA62283"/>
    <w:rsid w:val="1BB18C0C"/>
    <w:rsid w:val="1BB78B96"/>
    <w:rsid w:val="1BBDEF02"/>
    <w:rsid w:val="1BC24EFB"/>
    <w:rsid w:val="1BC30235"/>
    <w:rsid w:val="1BC62F73"/>
    <w:rsid w:val="1BC83278"/>
    <w:rsid w:val="1BCCCC21"/>
    <w:rsid w:val="1BCFB9A0"/>
    <w:rsid w:val="1BD2B1B9"/>
    <w:rsid w:val="1BD348D4"/>
    <w:rsid w:val="1BD429B2"/>
    <w:rsid w:val="1BD46351"/>
    <w:rsid w:val="1BD6DF01"/>
    <w:rsid w:val="1BDA043E"/>
    <w:rsid w:val="1BDC6617"/>
    <w:rsid w:val="1BDF3C63"/>
    <w:rsid w:val="1BE1E69F"/>
    <w:rsid w:val="1BE32DDA"/>
    <w:rsid w:val="1BE7DF8C"/>
    <w:rsid w:val="1BEA5BC5"/>
    <w:rsid w:val="1BEA8FE0"/>
    <w:rsid w:val="1BED5F92"/>
    <w:rsid w:val="1BEDA72E"/>
    <w:rsid w:val="1BEFA1A6"/>
    <w:rsid w:val="1BF153B8"/>
    <w:rsid w:val="1BF1A537"/>
    <w:rsid w:val="1BF75074"/>
    <w:rsid w:val="1BFDF466"/>
    <w:rsid w:val="1BFE1BA4"/>
    <w:rsid w:val="1C05FD7E"/>
    <w:rsid w:val="1C076DE1"/>
    <w:rsid w:val="1C13052E"/>
    <w:rsid w:val="1C17CD9E"/>
    <w:rsid w:val="1C1C17BE"/>
    <w:rsid w:val="1C215FF4"/>
    <w:rsid w:val="1C226CEB"/>
    <w:rsid w:val="1C234584"/>
    <w:rsid w:val="1C2F9265"/>
    <w:rsid w:val="1C36CD31"/>
    <w:rsid w:val="1C370068"/>
    <w:rsid w:val="1C380E6D"/>
    <w:rsid w:val="1C385B66"/>
    <w:rsid w:val="1C38A363"/>
    <w:rsid w:val="1C38D8CB"/>
    <w:rsid w:val="1C3C1F21"/>
    <w:rsid w:val="1C4050EE"/>
    <w:rsid w:val="1C418B6D"/>
    <w:rsid w:val="1C41AEA6"/>
    <w:rsid w:val="1C428B0E"/>
    <w:rsid w:val="1C478BD2"/>
    <w:rsid w:val="1C483A92"/>
    <w:rsid w:val="1C4967A3"/>
    <w:rsid w:val="1C497122"/>
    <w:rsid w:val="1C49FD77"/>
    <w:rsid w:val="1C4CEFDC"/>
    <w:rsid w:val="1C4FEC09"/>
    <w:rsid w:val="1C519B86"/>
    <w:rsid w:val="1C53FDBF"/>
    <w:rsid w:val="1C5457D5"/>
    <w:rsid w:val="1C5509D8"/>
    <w:rsid w:val="1C559E96"/>
    <w:rsid w:val="1C566FCA"/>
    <w:rsid w:val="1C570540"/>
    <w:rsid w:val="1C5853A1"/>
    <w:rsid w:val="1C58FACA"/>
    <w:rsid w:val="1C5B90AE"/>
    <w:rsid w:val="1C5E4874"/>
    <w:rsid w:val="1C61D7F4"/>
    <w:rsid w:val="1C641697"/>
    <w:rsid w:val="1C6EC6F3"/>
    <w:rsid w:val="1C73581C"/>
    <w:rsid w:val="1C7646F7"/>
    <w:rsid w:val="1C770431"/>
    <w:rsid w:val="1C78AB79"/>
    <w:rsid w:val="1C78E6AB"/>
    <w:rsid w:val="1C79DF95"/>
    <w:rsid w:val="1C7B520B"/>
    <w:rsid w:val="1C7CF041"/>
    <w:rsid w:val="1C7E5014"/>
    <w:rsid w:val="1C7F4AC8"/>
    <w:rsid w:val="1C845481"/>
    <w:rsid w:val="1C8DE51C"/>
    <w:rsid w:val="1C8E997A"/>
    <w:rsid w:val="1C8FC352"/>
    <w:rsid w:val="1C90A1C2"/>
    <w:rsid w:val="1C962029"/>
    <w:rsid w:val="1C98EF76"/>
    <w:rsid w:val="1C9A0D05"/>
    <w:rsid w:val="1C9C4122"/>
    <w:rsid w:val="1C9EF4C2"/>
    <w:rsid w:val="1CA34B68"/>
    <w:rsid w:val="1CA93691"/>
    <w:rsid w:val="1CAF0F74"/>
    <w:rsid w:val="1CB442C6"/>
    <w:rsid w:val="1CB540FD"/>
    <w:rsid w:val="1CB60A0C"/>
    <w:rsid w:val="1CBA3E8B"/>
    <w:rsid w:val="1CBADB0B"/>
    <w:rsid w:val="1CBBFD7E"/>
    <w:rsid w:val="1CC3F7E4"/>
    <w:rsid w:val="1CC7B62B"/>
    <w:rsid w:val="1CC9143A"/>
    <w:rsid w:val="1CCC476F"/>
    <w:rsid w:val="1CCE70FB"/>
    <w:rsid w:val="1CCF1212"/>
    <w:rsid w:val="1CCF44A3"/>
    <w:rsid w:val="1CD05770"/>
    <w:rsid w:val="1CD1DC3C"/>
    <w:rsid w:val="1CD22B11"/>
    <w:rsid w:val="1CD3BE22"/>
    <w:rsid w:val="1CD5092B"/>
    <w:rsid w:val="1CDA8B6D"/>
    <w:rsid w:val="1CDCE9F0"/>
    <w:rsid w:val="1CDD2925"/>
    <w:rsid w:val="1CDD7115"/>
    <w:rsid w:val="1CE47726"/>
    <w:rsid w:val="1CE55DE5"/>
    <w:rsid w:val="1CE772C0"/>
    <w:rsid w:val="1CEA05D0"/>
    <w:rsid w:val="1CEA9948"/>
    <w:rsid w:val="1CEB5F7C"/>
    <w:rsid w:val="1CEBB310"/>
    <w:rsid w:val="1CEE7207"/>
    <w:rsid w:val="1CF10B0E"/>
    <w:rsid w:val="1CF318F8"/>
    <w:rsid w:val="1CF48F26"/>
    <w:rsid w:val="1CF73F1C"/>
    <w:rsid w:val="1CFB275B"/>
    <w:rsid w:val="1CFF094F"/>
    <w:rsid w:val="1D0452C9"/>
    <w:rsid w:val="1D074769"/>
    <w:rsid w:val="1D0A27A2"/>
    <w:rsid w:val="1D0E1973"/>
    <w:rsid w:val="1D110335"/>
    <w:rsid w:val="1D1355DE"/>
    <w:rsid w:val="1D1404BF"/>
    <w:rsid w:val="1D172B5F"/>
    <w:rsid w:val="1D174D31"/>
    <w:rsid w:val="1D22ADC3"/>
    <w:rsid w:val="1D2C150C"/>
    <w:rsid w:val="1D32004F"/>
    <w:rsid w:val="1D35632B"/>
    <w:rsid w:val="1D394B1B"/>
    <w:rsid w:val="1D42BCB5"/>
    <w:rsid w:val="1D47CBBA"/>
    <w:rsid w:val="1D48958B"/>
    <w:rsid w:val="1D48E876"/>
    <w:rsid w:val="1D55CA0D"/>
    <w:rsid w:val="1D579357"/>
    <w:rsid w:val="1D59BDF6"/>
    <w:rsid w:val="1D5B2212"/>
    <w:rsid w:val="1D5CE93E"/>
    <w:rsid w:val="1D5EA809"/>
    <w:rsid w:val="1D5ED0CC"/>
    <w:rsid w:val="1D5FDEFC"/>
    <w:rsid w:val="1D60BBC7"/>
    <w:rsid w:val="1D635E6B"/>
    <w:rsid w:val="1D654FB6"/>
    <w:rsid w:val="1D661CA5"/>
    <w:rsid w:val="1D68CA51"/>
    <w:rsid w:val="1D6D56FA"/>
    <w:rsid w:val="1D6E0B7B"/>
    <w:rsid w:val="1D7016E7"/>
    <w:rsid w:val="1D71820A"/>
    <w:rsid w:val="1D7661C5"/>
    <w:rsid w:val="1D7710B5"/>
    <w:rsid w:val="1D7D3DDE"/>
    <w:rsid w:val="1D7F8DA0"/>
    <w:rsid w:val="1D82A07E"/>
    <w:rsid w:val="1D831E9F"/>
    <w:rsid w:val="1D83424B"/>
    <w:rsid w:val="1D848DE1"/>
    <w:rsid w:val="1D862C10"/>
    <w:rsid w:val="1D86809A"/>
    <w:rsid w:val="1D887040"/>
    <w:rsid w:val="1D88DE77"/>
    <w:rsid w:val="1D8B089C"/>
    <w:rsid w:val="1D8D3FEF"/>
    <w:rsid w:val="1D8E922F"/>
    <w:rsid w:val="1D97B703"/>
    <w:rsid w:val="1D989BE2"/>
    <w:rsid w:val="1D9BDE33"/>
    <w:rsid w:val="1D9C91DC"/>
    <w:rsid w:val="1DA30B9D"/>
    <w:rsid w:val="1DA5A021"/>
    <w:rsid w:val="1DA6C421"/>
    <w:rsid w:val="1DADD00D"/>
    <w:rsid w:val="1DAF44A4"/>
    <w:rsid w:val="1DB50C39"/>
    <w:rsid w:val="1DBB175B"/>
    <w:rsid w:val="1DBCD1ED"/>
    <w:rsid w:val="1DBF1D65"/>
    <w:rsid w:val="1DBF48DB"/>
    <w:rsid w:val="1DC3B672"/>
    <w:rsid w:val="1DC72E8D"/>
    <w:rsid w:val="1DC78304"/>
    <w:rsid w:val="1DC78532"/>
    <w:rsid w:val="1DC90EE1"/>
    <w:rsid w:val="1DC9A9C6"/>
    <w:rsid w:val="1DCD979D"/>
    <w:rsid w:val="1DCED40D"/>
    <w:rsid w:val="1DD4FA06"/>
    <w:rsid w:val="1DE4D0C6"/>
    <w:rsid w:val="1DE6DEC3"/>
    <w:rsid w:val="1DE875FF"/>
    <w:rsid w:val="1DE8AE75"/>
    <w:rsid w:val="1DEB50F8"/>
    <w:rsid w:val="1DED849A"/>
    <w:rsid w:val="1DF09F3B"/>
    <w:rsid w:val="1DF2EF07"/>
    <w:rsid w:val="1DF6370E"/>
    <w:rsid w:val="1DFAA94F"/>
    <w:rsid w:val="1DFB3BEF"/>
    <w:rsid w:val="1DFC548D"/>
    <w:rsid w:val="1E01A7D1"/>
    <w:rsid w:val="1E0511A0"/>
    <w:rsid w:val="1E0A9F8E"/>
    <w:rsid w:val="1E0B1428"/>
    <w:rsid w:val="1E0C3A6C"/>
    <w:rsid w:val="1E143B4D"/>
    <w:rsid w:val="1E16D5E3"/>
    <w:rsid w:val="1E1B2177"/>
    <w:rsid w:val="1E23BE0A"/>
    <w:rsid w:val="1E24DC0D"/>
    <w:rsid w:val="1E271684"/>
    <w:rsid w:val="1E2C0C43"/>
    <w:rsid w:val="1E2D9634"/>
    <w:rsid w:val="1E3BDBFA"/>
    <w:rsid w:val="1E3C69A4"/>
    <w:rsid w:val="1E3E3F00"/>
    <w:rsid w:val="1E468CE1"/>
    <w:rsid w:val="1E4BDCEF"/>
    <w:rsid w:val="1E4E1F76"/>
    <w:rsid w:val="1E56D3A4"/>
    <w:rsid w:val="1E58380B"/>
    <w:rsid w:val="1E594969"/>
    <w:rsid w:val="1E599299"/>
    <w:rsid w:val="1E651A7C"/>
    <w:rsid w:val="1E6F6583"/>
    <w:rsid w:val="1E77F660"/>
    <w:rsid w:val="1E7E0E06"/>
    <w:rsid w:val="1E811B65"/>
    <w:rsid w:val="1E8188DC"/>
    <w:rsid w:val="1E81998F"/>
    <w:rsid w:val="1E856BC4"/>
    <w:rsid w:val="1E86262F"/>
    <w:rsid w:val="1E895C8A"/>
    <w:rsid w:val="1E899073"/>
    <w:rsid w:val="1E8BF235"/>
    <w:rsid w:val="1E8EFB6C"/>
    <w:rsid w:val="1E93A762"/>
    <w:rsid w:val="1E98FEA0"/>
    <w:rsid w:val="1E9AD9B0"/>
    <w:rsid w:val="1E9AE7AA"/>
    <w:rsid w:val="1E9B2FCC"/>
    <w:rsid w:val="1E9C5F44"/>
    <w:rsid w:val="1E9D1AB4"/>
    <w:rsid w:val="1E9F215E"/>
    <w:rsid w:val="1EA0C3D5"/>
    <w:rsid w:val="1EA17DA2"/>
    <w:rsid w:val="1EA317CA"/>
    <w:rsid w:val="1EA384FA"/>
    <w:rsid w:val="1EA90F42"/>
    <w:rsid w:val="1EA94305"/>
    <w:rsid w:val="1EA97229"/>
    <w:rsid w:val="1EA99EFC"/>
    <w:rsid w:val="1EA9E9D4"/>
    <w:rsid w:val="1EACEF9D"/>
    <w:rsid w:val="1EAE9125"/>
    <w:rsid w:val="1EAF3081"/>
    <w:rsid w:val="1EAFE8B9"/>
    <w:rsid w:val="1EB19FBB"/>
    <w:rsid w:val="1EB28A3D"/>
    <w:rsid w:val="1EB559CD"/>
    <w:rsid w:val="1EB68D16"/>
    <w:rsid w:val="1EB82514"/>
    <w:rsid w:val="1EB9443E"/>
    <w:rsid w:val="1EBB0FEB"/>
    <w:rsid w:val="1EBC578E"/>
    <w:rsid w:val="1EC5626C"/>
    <w:rsid w:val="1EC6675B"/>
    <w:rsid w:val="1EC6D8C5"/>
    <w:rsid w:val="1EC93ECF"/>
    <w:rsid w:val="1ECB3274"/>
    <w:rsid w:val="1ECCBA44"/>
    <w:rsid w:val="1ECFE360"/>
    <w:rsid w:val="1ED4CEAC"/>
    <w:rsid w:val="1ED59A44"/>
    <w:rsid w:val="1ED6F021"/>
    <w:rsid w:val="1ED990CB"/>
    <w:rsid w:val="1EE494CF"/>
    <w:rsid w:val="1EE9F5E4"/>
    <w:rsid w:val="1EEC493C"/>
    <w:rsid w:val="1EEEFF5B"/>
    <w:rsid w:val="1EF0A26C"/>
    <w:rsid w:val="1EF25A2E"/>
    <w:rsid w:val="1EF4C5B9"/>
    <w:rsid w:val="1EF7035C"/>
    <w:rsid w:val="1EF88ADA"/>
    <w:rsid w:val="1EF8B4E7"/>
    <w:rsid w:val="1EF9CBE9"/>
    <w:rsid w:val="1EFCB3CE"/>
    <w:rsid w:val="1EFF894C"/>
    <w:rsid w:val="1F008598"/>
    <w:rsid w:val="1F082B87"/>
    <w:rsid w:val="1F08CEA8"/>
    <w:rsid w:val="1F0AED1A"/>
    <w:rsid w:val="1F0C5B33"/>
    <w:rsid w:val="1F0F4B8B"/>
    <w:rsid w:val="1F123930"/>
    <w:rsid w:val="1F131E95"/>
    <w:rsid w:val="1F178E79"/>
    <w:rsid w:val="1F1FC4DC"/>
    <w:rsid w:val="1F290F8E"/>
    <w:rsid w:val="1F31CF6F"/>
    <w:rsid w:val="1F334CBA"/>
    <w:rsid w:val="1F34BE34"/>
    <w:rsid w:val="1F367209"/>
    <w:rsid w:val="1F37E570"/>
    <w:rsid w:val="1F3F2854"/>
    <w:rsid w:val="1F3F73D2"/>
    <w:rsid w:val="1F42A135"/>
    <w:rsid w:val="1F43CA87"/>
    <w:rsid w:val="1F46BB50"/>
    <w:rsid w:val="1F4822AA"/>
    <w:rsid w:val="1F492449"/>
    <w:rsid w:val="1F4CE6DC"/>
    <w:rsid w:val="1F4E4BB6"/>
    <w:rsid w:val="1F4EACEF"/>
    <w:rsid w:val="1F542777"/>
    <w:rsid w:val="1F5744C0"/>
    <w:rsid w:val="1F5B82C7"/>
    <w:rsid w:val="1F61D8D2"/>
    <w:rsid w:val="1F646E58"/>
    <w:rsid w:val="1F67427E"/>
    <w:rsid w:val="1F6C48BE"/>
    <w:rsid w:val="1F74D438"/>
    <w:rsid w:val="1F76101E"/>
    <w:rsid w:val="1F7ED3D8"/>
    <w:rsid w:val="1F82B367"/>
    <w:rsid w:val="1F83DCEB"/>
    <w:rsid w:val="1F84DB92"/>
    <w:rsid w:val="1F85C6E1"/>
    <w:rsid w:val="1F8641E0"/>
    <w:rsid w:val="1F8C9647"/>
    <w:rsid w:val="1F8F546C"/>
    <w:rsid w:val="1F8FF463"/>
    <w:rsid w:val="1F9290E3"/>
    <w:rsid w:val="1F9E4344"/>
    <w:rsid w:val="1F9EF7FE"/>
    <w:rsid w:val="1FA1954C"/>
    <w:rsid w:val="1FA1D301"/>
    <w:rsid w:val="1FA65521"/>
    <w:rsid w:val="1FAAC1BE"/>
    <w:rsid w:val="1FAB30D3"/>
    <w:rsid w:val="1FAEA5AA"/>
    <w:rsid w:val="1FB5095B"/>
    <w:rsid w:val="1FB5206B"/>
    <w:rsid w:val="1FB611CB"/>
    <w:rsid w:val="1FB82B0A"/>
    <w:rsid w:val="1FB9679F"/>
    <w:rsid w:val="1FBFB705"/>
    <w:rsid w:val="1FC02FBA"/>
    <w:rsid w:val="1FC091F6"/>
    <w:rsid w:val="1FC48354"/>
    <w:rsid w:val="1FC9696A"/>
    <w:rsid w:val="1FCA19C3"/>
    <w:rsid w:val="1FCC9DC8"/>
    <w:rsid w:val="1FCD9A87"/>
    <w:rsid w:val="1FCDC24D"/>
    <w:rsid w:val="1FCF7A0D"/>
    <w:rsid w:val="1FD14F5E"/>
    <w:rsid w:val="1FD18ADB"/>
    <w:rsid w:val="1FD2BDA1"/>
    <w:rsid w:val="1FD7C220"/>
    <w:rsid w:val="1FDEEDA3"/>
    <w:rsid w:val="1FE0C43C"/>
    <w:rsid w:val="1FE585D5"/>
    <w:rsid w:val="1FEBD260"/>
    <w:rsid w:val="1FEC7E9A"/>
    <w:rsid w:val="1FEDA3E5"/>
    <w:rsid w:val="1FEDFDDB"/>
    <w:rsid w:val="1FF42C8A"/>
    <w:rsid w:val="1FF4A29B"/>
    <w:rsid w:val="1FF4AC87"/>
    <w:rsid w:val="1FF50EF6"/>
    <w:rsid w:val="1FF6C905"/>
    <w:rsid w:val="1FF80BA3"/>
    <w:rsid w:val="2002315B"/>
    <w:rsid w:val="20058F77"/>
    <w:rsid w:val="2007B2CC"/>
    <w:rsid w:val="2009C99F"/>
    <w:rsid w:val="20146851"/>
    <w:rsid w:val="20179415"/>
    <w:rsid w:val="2020B4C0"/>
    <w:rsid w:val="202191D3"/>
    <w:rsid w:val="2025CF7E"/>
    <w:rsid w:val="2028D5D3"/>
    <w:rsid w:val="202961CE"/>
    <w:rsid w:val="202B7D1C"/>
    <w:rsid w:val="202FAAC4"/>
    <w:rsid w:val="202FB1B9"/>
    <w:rsid w:val="2034CA90"/>
    <w:rsid w:val="2034E5C1"/>
    <w:rsid w:val="20357147"/>
    <w:rsid w:val="20385BE0"/>
    <w:rsid w:val="2038EC33"/>
    <w:rsid w:val="203BAB9E"/>
    <w:rsid w:val="2040010C"/>
    <w:rsid w:val="20413D77"/>
    <w:rsid w:val="204591A2"/>
    <w:rsid w:val="204637A8"/>
    <w:rsid w:val="20463A2D"/>
    <w:rsid w:val="2048A3FA"/>
    <w:rsid w:val="20499809"/>
    <w:rsid w:val="204A4C27"/>
    <w:rsid w:val="204D2814"/>
    <w:rsid w:val="205756CC"/>
    <w:rsid w:val="205D724D"/>
    <w:rsid w:val="205E1DE2"/>
    <w:rsid w:val="20677F2C"/>
    <w:rsid w:val="2068D4AA"/>
    <w:rsid w:val="20692937"/>
    <w:rsid w:val="206DE968"/>
    <w:rsid w:val="206FC500"/>
    <w:rsid w:val="20731F42"/>
    <w:rsid w:val="20779D71"/>
    <w:rsid w:val="207AF86C"/>
    <w:rsid w:val="207D0205"/>
    <w:rsid w:val="207F1101"/>
    <w:rsid w:val="2081024B"/>
    <w:rsid w:val="20816494"/>
    <w:rsid w:val="208A10FD"/>
    <w:rsid w:val="208B99B9"/>
    <w:rsid w:val="208E383A"/>
    <w:rsid w:val="2090051D"/>
    <w:rsid w:val="20900887"/>
    <w:rsid w:val="2091F2AD"/>
    <w:rsid w:val="2094F74A"/>
    <w:rsid w:val="209792F6"/>
    <w:rsid w:val="20993141"/>
    <w:rsid w:val="209FE46E"/>
    <w:rsid w:val="20A1C13B"/>
    <w:rsid w:val="20A69842"/>
    <w:rsid w:val="20A70688"/>
    <w:rsid w:val="20A7BA90"/>
    <w:rsid w:val="20A8DE27"/>
    <w:rsid w:val="20AB3B4D"/>
    <w:rsid w:val="20AF15AE"/>
    <w:rsid w:val="20B14AD2"/>
    <w:rsid w:val="20B527F3"/>
    <w:rsid w:val="20B5974B"/>
    <w:rsid w:val="20B5C6D0"/>
    <w:rsid w:val="20BA8E2A"/>
    <w:rsid w:val="20BD1579"/>
    <w:rsid w:val="20C3B4EF"/>
    <w:rsid w:val="20C59E19"/>
    <w:rsid w:val="20C6744A"/>
    <w:rsid w:val="20C87B00"/>
    <w:rsid w:val="20CB14E2"/>
    <w:rsid w:val="20D33B13"/>
    <w:rsid w:val="20D6204E"/>
    <w:rsid w:val="20D77532"/>
    <w:rsid w:val="20DCD76E"/>
    <w:rsid w:val="20DE2B87"/>
    <w:rsid w:val="20E3A1AB"/>
    <w:rsid w:val="20E6B365"/>
    <w:rsid w:val="20E75458"/>
    <w:rsid w:val="20EB915A"/>
    <w:rsid w:val="20EBF010"/>
    <w:rsid w:val="20F09779"/>
    <w:rsid w:val="20F50E3C"/>
    <w:rsid w:val="20F60561"/>
    <w:rsid w:val="20F7598D"/>
    <w:rsid w:val="20F7BED3"/>
    <w:rsid w:val="20FD700B"/>
    <w:rsid w:val="20FDD19B"/>
    <w:rsid w:val="210178F5"/>
    <w:rsid w:val="21062AC3"/>
    <w:rsid w:val="21099BBA"/>
    <w:rsid w:val="2109AD45"/>
    <w:rsid w:val="210A0A3D"/>
    <w:rsid w:val="210B3B7A"/>
    <w:rsid w:val="210C19F2"/>
    <w:rsid w:val="210CD4E0"/>
    <w:rsid w:val="210D1CB7"/>
    <w:rsid w:val="210F3282"/>
    <w:rsid w:val="211235E8"/>
    <w:rsid w:val="211B8001"/>
    <w:rsid w:val="211EF3E0"/>
    <w:rsid w:val="212082FB"/>
    <w:rsid w:val="2123AB04"/>
    <w:rsid w:val="2124C834"/>
    <w:rsid w:val="2125AB89"/>
    <w:rsid w:val="2127272B"/>
    <w:rsid w:val="212986EA"/>
    <w:rsid w:val="212A351D"/>
    <w:rsid w:val="212D3EE6"/>
    <w:rsid w:val="212DC399"/>
    <w:rsid w:val="212DFE5B"/>
    <w:rsid w:val="212E53F7"/>
    <w:rsid w:val="213A83B9"/>
    <w:rsid w:val="213C1277"/>
    <w:rsid w:val="2146BDAC"/>
    <w:rsid w:val="2146C116"/>
    <w:rsid w:val="2146E5CF"/>
    <w:rsid w:val="21478A79"/>
    <w:rsid w:val="21484BF0"/>
    <w:rsid w:val="214BA433"/>
    <w:rsid w:val="214DB65A"/>
    <w:rsid w:val="214DDA9B"/>
    <w:rsid w:val="214E6DC9"/>
    <w:rsid w:val="21627BB4"/>
    <w:rsid w:val="21645FB9"/>
    <w:rsid w:val="2164D9DA"/>
    <w:rsid w:val="21659BEB"/>
    <w:rsid w:val="216C936A"/>
    <w:rsid w:val="216DB793"/>
    <w:rsid w:val="21703C6A"/>
    <w:rsid w:val="21704CAE"/>
    <w:rsid w:val="21730190"/>
    <w:rsid w:val="217317E7"/>
    <w:rsid w:val="2174E3A3"/>
    <w:rsid w:val="217BB833"/>
    <w:rsid w:val="217F2453"/>
    <w:rsid w:val="218EECA9"/>
    <w:rsid w:val="2191463B"/>
    <w:rsid w:val="21918D27"/>
    <w:rsid w:val="21925B71"/>
    <w:rsid w:val="2196BD36"/>
    <w:rsid w:val="2197ECAC"/>
    <w:rsid w:val="219A5941"/>
    <w:rsid w:val="219BC471"/>
    <w:rsid w:val="219C851C"/>
    <w:rsid w:val="219FD494"/>
    <w:rsid w:val="21A907A1"/>
    <w:rsid w:val="21B10DF3"/>
    <w:rsid w:val="21B46CD1"/>
    <w:rsid w:val="21B4A2F9"/>
    <w:rsid w:val="21C295B7"/>
    <w:rsid w:val="21C3A2A9"/>
    <w:rsid w:val="21C3DC01"/>
    <w:rsid w:val="21C85CC7"/>
    <w:rsid w:val="21CBE022"/>
    <w:rsid w:val="21D04FBF"/>
    <w:rsid w:val="21D37E98"/>
    <w:rsid w:val="21D62505"/>
    <w:rsid w:val="21D63B30"/>
    <w:rsid w:val="21D7BECB"/>
    <w:rsid w:val="21D90ECB"/>
    <w:rsid w:val="21DCF1CD"/>
    <w:rsid w:val="21DE0B31"/>
    <w:rsid w:val="21E47BB5"/>
    <w:rsid w:val="21E5E32F"/>
    <w:rsid w:val="21E8A861"/>
    <w:rsid w:val="21EACFF0"/>
    <w:rsid w:val="21EBFCFB"/>
    <w:rsid w:val="21EFF30C"/>
    <w:rsid w:val="21F19111"/>
    <w:rsid w:val="21F753F5"/>
    <w:rsid w:val="21F75CF8"/>
    <w:rsid w:val="21F808D7"/>
    <w:rsid w:val="21F9899C"/>
    <w:rsid w:val="21FABBF6"/>
    <w:rsid w:val="21FAE4CC"/>
    <w:rsid w:val="21FD0C12"/>
    <w:rsid w:val="21FF6DE3"/>
    <w:rsid w:val="220325FA"/>
    <w:rsid w:val="2207A71A"/>
    <w:rsid w:val="220A3064"/>
    <w:rsid w:val="220DAE98"/>
    <w:rsid w:val="220E267B"/>
    <w:rsid w:val="220E86C3"/>
    <w:rsid w:val="22171B7A"/>
    <w:rsid w:val="22188341"/>
    <w:rsid w:val="221CD2AC"/>
    <w:rsid w:val="221EC9B4"/>
    <w:rsid w:val="222026C5"/>
    <w:rsid w:val="222478B2"/>
    <w:rsid w:val="22256D0F"/>
    <w:rsid w:val="22267893"/>
    <w:rsid w:val="2227FC1E"/>
    <w:rsid w:val="222A0375"/>
    <w:rsid w:val="222B97FF"/>
    <w:rsid w:val="22357193"/>
    <w:rsid w:val="22373EA1"/>
    <w:rsid w:val="2238326F"/>
    <w:rsid w:val="2238BDAA"/>
    <w:rsid w:val="22392E8E"/>
    <w:rsid w:val="223C67B4"/>
    <w:rsid w:val="223F88EB"/>
    <w:rsid w:val="22414A36"/>
    <w:rsid w:val="22435B2A"/>
    <w:rsid w:val="2243C870"/>
    <w:rsid w:val="22471909"/>
    <w:rsid w:val="224A3B96"/>
    <w:rsid w:val="224B9589"/>
    <w:rsid w:val="224E513D"/>
    <w:rsid w:val="224FA74F"/>
    <w:rsid w:val="22536502"/>
    <w:rsid w:val="22565FF0"/>
    <w:rsid w:val="22582FE7"/>
    <w:rsid w:val="225A343B"/>
    <w:rsid w:val="225B0D45"/>
    <w:rsid w:val="225D1E86"/>
    <w:rsid w:val="225D9985"/>
    <w:rsid w:val="225F68D0"/>
    <w:rsid w:val="225F8550"/>
    <w:rsid w:val="22611EDF"/>
    <w:rsid w:val="22686C3F"/>
    <w:rsid w:val="2268C4EC"/>
    <w:rsid w:val="226D9416"/>
    <w:rsid w:val="226F5587"/>
    <w:rsid w:val="226F8ABC"/>
    <w:rsid w:val="2273A113"/>
    <w:rsid w:val="22797CC6"/>
    <w:rsid w:val="227A57C7"/>
    <w:rsid w:val="227A62A4"/>
    <w:rsid w:val="227A6722"/>
    <w:rsid w:val="227D33F6"/>
    <w:rsid w:val="227DAC83"/>
    <w:rsid w:val="22826A97"/>
    <w:rsid w:val="22849B17"/>
    <w:rsid w:val="22877EA4"/>
    <w:rsid w:val="2289FDFD"/>
    <w:rsid w:val="22934A71"/>
    <w:rsid w:val="22939C2A"/>
    <w:rsid w:val="22949A3F"/>
    <w:rsid w:val="22967D6A"/>
    <w:rsid w:val="229A5AC0"/>
    <w:rsid w:val="229AC5E0"/>
    <w:rsid w:val="229EF56D"/>
    <w:rsid w:val="22A0591F"/>
    <w:rsid w:val="22A1B340"/>
    <w:rsid w:val="22A303FF"/>
    <w:rsid w:val="22A71D1C"/>
    <w:rsid w:val="22B4A41C"/>
    <w:rsid w:val="22B846CF"/>
    <w:rsid w:val="22B8AEDD"/>
    <w:rsid w:val="22B8C4AF"/>
    <w:rsid w:val="22BA1964"/>
    <w:rsid w:val="22BB6DFA"/>
    <w:rsid w:val="22BBECE9"/>
    <w:rsid w:val="22BC27E3"/>
    <w:rsid w:val="22BE6907"/>
    <w:rsid w:val="22C05B90"/>
    <w:rsid w:val="22C2D643"/>
    <w:rsid w:val="22C5FD9A"/>
    <w:rsid w:val="22C79525"/>
    <w:rsid w:val="22C93C24"/>
    <w:rsid w:val="22D464C8"/>
    <w:rsid w:val="22D50701"/>
    <w:rsid w:val="22D76429"/>
    <w:rsid w:val="22D921FB"/>
    <w:rsid w:val="22DB653A"/>
    <w:rsid w:val="22DF7EE2"/>
    <w:rsid w:val="22E149ED"/>
    <w:rsid w:val="22E3422B"/>
    <w:rsid w:val="22E43243"/>
    <w:rsid w:val="22E48CD3"/>
    <w:rsid w:val="22E522AA"/>
    <w:rsid w:val="22E77B8D"/>
    <w:rsid w:val="22E7E172"/>
    <w:rsid w:val="22EAB83B"/>
    <w:rsid w:val="22EB65C3"/>
    <w:rsid w:val="22ED5912"/>
    <w:rsid w:val="22F1A968"/>
    <w:rsid w:val="22F55B72"/>
    <w:rsid w:val="22F5DC65"/>
    <w:rsid w:val="22F5F3F3"/>
    <w:rsid w:val="22F8A9C7"/>
    <w:rsid w:val="22FA3D1B"/>
    <w:rsid w:val="22FA6249"/>
    <w:rsid w:val="22FDF434"/>
    <w:rsid w:val="23017463"/>
    <w:rsid w:val="23019905"/>
    <w:rsid w:val="23037E68"/>
    <w:rsid w:val="2306BD70"/>
    <w:rsid w:val="2307D53F"/>
    <w:rsid w:val="230A096E"/>
    <w:rsid w:val="230A8238"/>
    <w:rsid w:val="230AC529"/>
    <w:rsid w:val="230E3561"/>
    <w:rsid w:val="230F6100"/>
    <w:rsid w:val="231CA683"/>
    <w:rsid w:val="231F505A"/>
    <w:rsid w:val="23231DB5"/>
    <w:rsid w:val="232616D9"/>
    <w:rsid w:val="23279F44"/>
    <w:rsid w:val="2333C13A"/>
    <w:rsid w:val="233497E3"/>
    <w:rsid w:val="2334A3CD"/>
    <w:rsid w:val="2336F7AF"/>
    <w:rsid w:val="233D34AD"/>
    <w:rsid w:val="233EE535"/>
    <w:rsid w:val="233FA68C"/>
    <w:rsid w:val="234131E4"/>
    <w:rsid w:val="23462C43"/>
    <w:rsid w:val="2348C026"/>
    <w:rsid w:val="23530DBE"/>
    <w:rsid w:val="23551844"/>
    <w:rsid w:val="2358CE04"/>
    <w:rsid w:val="2358FB37"/>
    <w:rsid w:val="235E4389"/>
    <w:rsid w:val="235F3D1A"/>
    <w:rsid w:val="23606BFD"/>
    <w:rsid w:val="23611FD9"/>
    <w:rsid w:val="236313AB"/>
    <w:rsid w:val="23635D1B"/>
    <w:rsid w:val="236C8CFD"/>
    <w:rsid w:val="236E98E8"/>
    <w:rsid w:val="237301A2"/>
    <w:rsid w:val="23730EF7"/>
    <w:rsid w:val="23736AFB"/>
    <w:rsid w:val="2377E11D"/>
    <w:rsid w:val="237C8CEA"/>
    <w:rsid w:val="237D273E"/>
    <w:rsid w:val="237D41E5"/>
    <w:rsid w:val="237EB09D"/>
    <w:rsid w:val="237F0F63"/>
    <w:rsid w:val="237F55EC"/>
    <w:rsid w:val="23809391"/>
    <w:rsid w:val="23840A20"/>
    <w:rsid w:val="238563FB"/>
    <w:rsid w:val="238FAB19"/>
    <w:rsid w:val="2391B83D"/>
    <w:rsid w:val="23963DF5"/>
    <w:rsid w:val="239B6082"/>
    <w:rsid w:val="239D0667"/>
    <w:rsid w:val="239DEE4C"/>
    <w:rsid w:val="23A03281"/>
    <w:rsid w:val="23ABA9E8"/>
    <w:rsid w:val="23AF27D4"/>
    <w:rsid w:val="23AF6256"/>
    <w:rsid w:val="23AFA1C4"/>
    <w:rsid w:val="23B04552"/>
    <w:rsid w:val="23B3069E"/>
    <w:rsid w:val="23B75D2A"/>
    <w:rsid w:val="23B9930C"/>
    <w:rsid w:val="23C17CE5"/>
    <w:rsid w:val="23C312CD"/>
    <w:rsid w:val="23C6C408"/>
    <w:rsid w:val="23C6D4D8"/>
    <w:rsid w:val="23CA15F5"/>
    <w:rsid w:val="23CD4BCE"/>
    <w:rsid w:val="23CEF55C"/>
    <w:rsid w:val="23D12223"/>
    <w:rsid w:val="23D22A76"/>
    <w:rsid w:val="23D45C9F"/>
    <w:rsid w:val="23D57498"/>
    <w:rsid w:val="23D7C1B1"/>
    <w:rsid w:val="23DBEB3E"/>
    <w:rsid w:val="23DC0D29"/>
    <w:rsid w:val="23DCB39C"/>
    <w:rsid w:val="23DF07D4"/>
    <w:rsid w:val="23DF2D79"/>
    <w:rsid w:val="23E03BEF"/>
    <w:rsid w:val="23E05073"/>
    <w:rsid w:val="23E2EDA2"/>
    <w:rsid w:val="23E37A55"/>
    <w:rsid w:val="23E8FCD6"/>
    <w:rsid w:val="23EAB807"/>
    <w:rsid w:val="23F34605"/>
    <w:rsid w:val="23F583E6"/>
    <w:rsid w:val="23FBD25E"/>
    <w:rsid w:val="23FD3D6D"/>
    <w:rsid w:val="23FE1AF5"/>
    <w:rsid w:val="23FE7F40"/>
    <w:rsid w:val="23FEC6BB"/>
    <w:rsid w:val="24025263"/>
    <w:rsid w:val="240403C2"/>
    <w:rsid w:val="240A0687"/>
    <w:rsid w:val="240A97A9"/>
    <w:rsid w:val="240B48E8"/>
    <w:rsid w:val="240C7BB4"/>
    <w:rsid w:val="24155EAD"/>
    <w:rsid w:val="241786E9"/>
    <w:rsid w:val="241C440E"/>
    <w:rsid w:val="241C4778"/>
    <w:rsid w:val="241DFCC8"/>
    <w:rsid w:val="2422B05E"/>
    <w:rsid w:val="242D4771"/>
    <w:rsid w:val="242E1968"/>
    <w:rsid w:val="2430746E"/>
    <w:rsid w:val="2433C47C"/>
    <w:rsid w:val="2435C5BA"/>
    <w:rsid w:val="243A478F"/>
    <w:rsid w:val="243ABC3B"/>
    <w:rsid w:val="243FB724"/>
    <w:rsid w:val="2440405D"/>
    <w:rsid w:val="244131DE"/>
    <w:rsid w:val="2442D1BE"/>
    <w:rsid w:val="24445545"/>
    <w:rsid w:val="2444BD79"/>
    <w:rsid w:val="244907C1"/>
    <w:rsid w:val="244CC980"/>
    <w:rsid w:val="244CE390"/>
    <w:rsid w:val="24548E0F"/>
    <w:rsid w:val="2456F4D2"/>
    <w:rsid w:val="245752DB"/>
    <w:rsid w:val="24578C27"/>
    <w:rsid w:val="245A7C67"/>
    <w:rsid w:val="2460A074"/>
    <w:rsid w:val="246451F8"/>
    <w:rsid w:val="2465F77E"/>
    <w:rsid w:val="2466ADBA"/>
    <w:rsid w:val="2468204B"/>
    <w:rsid w:val="246A5F9E"/>
    <w:rsid w:val="2472B7E3"/>
    <w:rsid w:val="2475A013"/>
    <w:rsid w:val="24779B51"/>
    <w:rsid w:val="24782A1A"/>
    <w:rsid w:val="247A0177"/>
    <w:rsid w:val="247BABF3"/>
    <w:rsid w:val="247C3F1F"/>
    <w:rsid w:val="247DBC5E"/>
    <w:rsid w:val="247E0587"/>
    <w:rsid w:val="2486895D"/>
    <w:rsid w:val="248799E2"/>
    <w:rsid w:val="248A8FEE"/>
    <w:rsid w:val="248BE0B0"/>
    <w:rsid w:val="2496E4BB"/>
    <w:rsid w:val="24979163"/>
    <w:rsid w:val="2497C49A"/>
    <w:rsid w:val="249887F1"/>
    <w:rsid w:val="249936FE"/>
    <w:rsid w:val="249B31A7"/>
    <w:rsid w:val="249F2487"/>
    <w:rsid w:val="24A28DD1"/>
    <w:rsid w:val="24A7EAA6"/>
    <w:rsid w:val="24A9F7FA"/>
    <w:rsid w:val="24AB20EE"/>
    <w:rsid w:val="24AEF0FD"/>
    <w:rsid w:val="24B247B9"/>
    <w:rsid w:val="24B3F4E5"/>
    <w:rsid w:val="24B7B93D"/>
    <w:rsid w:val="24C4BD13"/>
    <w:rsid w:val="24C623A4"/>
    <w:rsid w:val="24C66F53"/>
    <w:rsid w:val="24C6DC22"/>
    <w:rsid w:val="24D02535"/>
    <w:rsid w:val="24D08F7A"/>
    <w:rsid w:val="24D7E937"/>
    <w:rsid w:val="24E05190"/>
    <w:rsid w:val="24E28D49"/>
    <w:rsid w:val="24E34756"/>
    <w:rsid w:val="24E65758"/>
    <w:rsid w:val="24E876E5"/>
    <w:rsid w:val="24E88667"/>
    <w:rsid w:val="24EB9BF7"/>
    <w:rsid w:val="24ECF587"/>
    <w:rsid w:val="24F67C93"/>
    <w:rsid w:val="24F7E05E"/>
    <w:rsid w:val="24F97E93"/>
    <w:rsid w:val="24FD531E"/>
    <w:rsid w:val="24FF73A5"/>
    <w:rsid w:val="2503275E"/>
    <w:rsid w:val="25054B53"/>
    <w:rsid w:val="2505E7F1"/>
    <w:rsid w:val="25061B31"/>
    <w:rsid w:val="2507C067"/>
    <w:rsid w:val="250DB8D1"/>
    <w:rsid w:val="250E2B53"/>
    <w:rsid w:val="250F3815"/>
    <w:rsid w:val="250FC982"/>
    <w:rsid w:val="2514B5C9"/>
    <w:rsid w:val="251613EB"/>
    <w:rsid w:val="251BB3EA"/>
    <w:rsid w:val="251EDD7D"/>
    <w:rsid w:val="251F6D9B"/>
    <w:rsid w:val="25206D37"/>
    <w:rsid w:val="25237AE9"/>
    <w:rsid w:val="2528F6EF"/>
    <w:rsid w:val="2530575D"/>
    <w:rsid w:val="2531456F"/>
    <w:rsid w:val="253A41FC"/>
    <w:rsid w:val="253AF04F"/>
    <w:rsid w:val="253B88EF"/>
    <w:rsid w:val="2541BF48"/>
    <w:rsid w:val="25433A56"/>
    <w:rsid w:val="25433F15"/>
    <w:rsid w:val="254593D6"/>
    <w:rsid w:val="2546E7E9"/>
    <w:rsid w:val="25473ACC"/>
    <w:rsid w:val="25473BC6"/>
    <w:rsid w:val="25492B6B"/>
    <w:rsid w:val="254CAB81"/>
    <w:rsid w:val="254CDBC3"/>
    <w:rsid w:val="2552BC6A"/>
    <w:rsid w:val="2554246C"/>
    <w:rsid w:val="25543711"/>
    <w:rsid w:val="25562BE5"/>
    <w:rsid w:val="255A0F05"/>
    <w:rsid w:val="255BEE5C"/>
    <w:rsid w:val="2561571E"/>
    <w:rsid w:val="25623AEA"/>
    <w:rsid w:val="2565210E"/>
    <w:rsid w:val="2569070D"/>
    <w:rsid w:val="256A63D3"/>
    <w:rsid w:val="25712BF8"/>
    <w:rsid w:val="257291D5"/>
    <w:rsid w:val="25743B47"/>
    <w:rsid w:val="2575DB20"/>
    <w:rsid w:val="2578D35B"/>
    <w:rsid w:val="257BDF56"/>
    <w:rsid w:val="257E840D"/>
    <w:rsid w:val="258121EE"/>
    <w:rsid w:val="25832609"/>
    <w:rsid w:val="25845F0F"/>
    <w:rsid w:val="2588710C"/>
    <w:rsid w:val="2591D4FD"/>
    <w:rsid w:val="25994709"/>
    <w:rsid w:val="259A4FA3"/>
    <w:rsid w:val="259DCFFC"/>
    <w:rsid w:val="25A154A6"/>
    <w:rsid w:val="25A66B87"/>
    <w:rsid w:val="25A726B1"/>
    <w:rsid w:val="25A95108"/>
    <w:rsid w:val="25A9B6AA"/>
    <w:rsid w:val="25AC4E70"/>
    <w:rsid w:val="25B17877"/>
    <w:rsid w:val="25B2C20F"/>
    <w:rsid w:val="25B3BF36"/>
    <w:rsid w:val="25BA0632"/>
    <w:rsid w:val="25BAD6F6"/>
    <w:rsid w:val="25C5F8B1"/>
    <w:rsid w:val="25C7DD57"/>
    <w:rsid w:val="25CAC637"/>
    <w:rsid w:val="25CBDBE1"/>
    <w:rsid w:val="25CD10FD"/>
    <w:rsid w:val="25CDC2D6"/>
    <w:rsid w:val="25CFB07C"/>
    <w:rsid w:val="25CFCBD0"/>
    <w:rsid w:val="25D1640A"/>
    <w:rsid w:val="25D37650"/>
    <w:rsid w:val="25E14158"/>
    <w:rsid w:val="25E3BBC3"/>
    <w:rsid w:val="25E41560"/>
    <w:rsid w:val="25F2705C"/>
    <w:rsid w:val="25F5469E"/>
    <w:rsid w:val="25F75A61"/>
    <w:rsid w:val="25FBA272"/>
    <w:rsid w:val="25FDA244"/>
    <w:rsid w:val="2605774D"/>
    <w:rsid w:val="26080FDF"/>
    <w:rsid w:val="260BA995"/>
    <w:rsid w:val="260C8ED9"/>
    <w:rsid w:val="260CA7C3"/>
    <w:rsid w:val="260D1A54"/>
    <w:rsid w:val="260D84C8"/>
    <w:rsid w:val="260DA425"/>
    <w:rsid w:val="260ECD77"/>
    <w:rsid w:val="2611F6F9"/>
    <w:rsid w:val="2612A030"/>
    <w:rsid w:val="2614719D"/>
    <w:rsid w:val="2615D3C2"/>
    <w:rsid w:val="261939EA"/>
    <w:rsid w:val="26198CBF"/>
    <w:rsid w:val="2619F75E"/>
    <w:rsid w:val="261BEEA6"/>
    <w:rsid w:val="2621B720"/>
    <w:rsid w:val="2621DEEC"/>
    <w:rsid w:val="262452F9"/>
    <w:rsid w:val="262D4216"/>
    <w:rsid w:val="262DDD7E"/>
    <w:rsid w:val="262F7175"/>
    <w:rsid w:val="26314EB8"/>
    <w:rsid w:val="26363813"/>
    <w:rsid w:val="263665D1"/>
    <w:rsid w:val="2638EBE8"/>
    <w:rsid w:val="263B4563"/>
    <w:rsid w:val="263E6EC2"/>
    <w:rsid w:val="2640BFCF"/>
    <w:rsid w:val="26442C3A"/>
    <w:rsid w:val="264AE05F"/>
    <w:rsid w:val="264B3B3A"/>
    <w:rsid w:val="264C3EC7"/>
    <w:rsid w:val="2651005E"/>
    <w:rsid w:val="26541D82"/>
    <w:rsid w:val="265D34C3"/>
    <w:rsid w:val="265D7BE0"/>
    <w:rsid w:val="265D80FE"/>
    <w:rsid w:val="265EA88E"/>
    <w:rsid w:val="2660DE81"/>
    <w:rsid w:val="266E9F45"/>
    <w:rsid w:val="266FB689"/>
    <w:rsid w:val="26706C28"/>
    <w:rsid w:val="267095A6"/>
    <w:rsid w:val="2677881D"/>
    <w:rsid w:val="26798112"/>
    <w:rsid w:val="267ACB93"/>
    <w:rsid w:val="267C26FA"/>
    <w:rsid w:val="267D2328"/>
    <w:rsid w:val="267EA552"/>
    <w:rsid w:val="26821B56"/>
    <w:rsid w:val="26865C08"/>
    <w:rsid w:val="2686ED84"/>
    <w:rsid w:val="2687D7B6"/>
    <w:rsid w:val="26889351"/>
    <w:rsid w:val="26892435"/>
    <w:rsid w:val="268932C0"/>
    <w:rsid w:val="268974C9"/>
    <w:rsid w:val="268ABFA3"/>
    <w:rsid w:val="268C1892"/>
    <w:rsid w:val="268C4511"/>
    <w:rsid w:val="268FD74E"/>
    <w:rsid w:val="26916850"/>
    <w:rsid w:val="26925A0E"/>
    <w:rsid w:val="2692D1A3"/>
    <w:rsid w:val="26960854"/>
    <w:rsid w:val="2696481D"/>
    <w:rsid w:val="2697A0B8"/>
    <w:rsid w:val="269AA81D"/>
    <w:rsid w:val="269B1FF3"/>
    <w:rsid w:val="269C8E4E"/>
    <w:rsid w:val="26A4C231"/>
    <w:rsid w:val="26A8DB0C"/>
    <w:rsid w:val="26A900A7"/>
    <w:rsid w:val="26A9248B"/>
    <w:rsid w:val="26A9591B"/>
    <w:rsid w:val="26B53030"/>
    <w:rsid w:val="26B55D01"/>
    <w:rsid w:val="26BA7C08"/>
    <w:rsid w:val="26BC7446"/>
    <w:rsid w:val="26BD75D7"/>
    <w:rsid w:val="26BE6702"/>
    <w:rsid w:val="26C351D6"/>
    <w:rsid w:val="26C4957A"/>
    <w:rsid w:val="26C621B7"/>
    <w:rsid w:val="26CB4E06"/>
    <w:rsid w:val="26CC449C"/>
    <w:rsid w:val="26DA35A5"/>
    <w:rsid w:val="26DF06C7"/>
    <w:rsid w:val="26DFD44D"/>
    <w:rsid w:val="26E44C3B"/>
    <w:rsid w:val="26E5A765"/>
    <w:rsid w:val="26E6DD6F"/>
    <w:rsid w:val="26EC468A"/>
    <w:rsid w:val="26F3FBFA"/>
    <w:rsid w:val="26F560DD"/>
    <w:rsid w:val="26F6783F"/>
    <w:rsid w:val="26FE1B1B"/>
    <w:rsid w:val="26FE95ED"/>
    <w:rsid w:val="2702B5D0"/>
    <w:rsid w:val="2705345D"/>
    <w:rsid w:val="2705F64E"/>
    <w:rsid w:val="270E8AAF"/>
    <w:rsid w:val="2711CBDF"/>
    <w:rsid w:val="2712D44B"/>
    <w:rsid w:val="271433DB"/>
    <w:rsid w:val="27148D37"/>
    <w:rsid w:val="27171B79"/>
    <w:rsid w:val="271749A2"/>
    <w:rsid w:val="271FCB20"/>
    <w:rsid w:val="271FF067"/>
    <w:rsid w:val="27209D98"/>
    <w:rsid w:val="27222CB6"/>
    <w:rsid w:val="27231C43"/>
    <w:rsid w:val="27236611"/>
    <w:rsid w:val="2725A735"/>
    <w:rsid w:val="272799BE"/>
    <w:rsid w:val="272B0003"/>
    <w:rsid w:val="2731987F"/>
    <w:rsid w:val="2734E419"/>
    <w:rsid w:val="2737647B"/>
    <w:rsid w:val="2738ACEA"/>
    <w:rsid w:val="273CAB91"/>
    <w:rsid w:val="273F7533"/>
    <w:rsid w:val="273F9E0C"/>
    <w:rsid w:val="2742D72C"/>
    <w:rsid w:val="2743C49E"/>
    <w:rsid w:val="2747253A"/>
    <w:rsid w:val="274A8875"/>
    <w:rsid w:val="274B92A3"/>
    <w:rsid w:val="274D48D8"/>
    <w:rsid w:val="2752DE19"/>
    <w:rsid w:val="27530390"/>
    <w:rsid w:val="27534D58"/>
    <w:rsid w:val="2753D3A7"/>
    <w:rsid w:val="275703E4"/>
    <w:rsid w:val="275A055D"/>
    <w:rsid w:val="275A26E6"/>
    <w:rsid w:val="275D2D11"/>
    <w:rsid w:val="275F90E6"/>
    <w:rsid w:val="27606B8C"/>
    <w:rsid w:val="276288F3"/>
    <w:rsid w:val="27644583"/>
    <w:rsid w:val="27709271"/>
    <w:rsid w:val="27744320"/>
    <w:rsid w:val="27748F73"/>
    <w:rsid w:val="277A7AC5"/>
    <w:rsid w:val="277A8A48"/>
    <w:rsid w:val="277C8A49"/>
    <w:rsid w:val="27885726"/>
    <w:rsid w:val="278DF45A"/>
    <w:rsid w:val="2790A6D6"/>
    <w:rsid w:val="279373DD"/>
    <w:rsid w:val="27961B21"/>
    <w:rsid w:val="2796FDC9"/>
    <w:rsid w:val="2797A9CB"/>
    <w:rsid w:val="2799A635"/>
    <w:rsid w:val="279C30A9"/>
    <w:rsid w:val="279D47F2"/>
    <w:rsid w:val="27A608EF"/>
    <w:rsid w:val="27A955FD"/>
    <w:rsid w:val="27A97820"/>
    <w:rsid w:val="27AD4D34"/>
    <w:rsid w:val="27AE58EF"/>
    <w:rsid w:val="27B1C69D"/>
    <w:rsid w:val="27B26FB2"/>
    <w:rsid w:val="27B2F3F5"/>
    <w:rsid w:val="27B5E44C"/>
    <w:rsid w:val="27B7F25B"/>
    <w:rsid w:val="27B8EE7D"/>
    <w:rsid w:val="27C4848D"/>
    <w:rsid w:val="27CB828F"/>
    <w:rsid w:val="27D38B6F"/>
    <w:rsid w:val="27D5D0C4"/>
    <w:rsid w:val="27D5D3FF"/>
    <w:rsid w:val="27D6A721"/>
    <w:rsid w:val="27DB847E"/>
    <w:rsid w:val="27DE336E"/>
    <w:rsid w:val="27E0D67B"/>
    <w:rsid w:val="27E15D17"/>
    <w:rsid w:val="27E58308"/>
    <w:rsid w:val="27E58776"/>
    <w:rsid w:val="27E70B9B"/>
    <w:rsid w:val="27E77EA3"/>
    <w:rsid w:val="27EB1228"/>
    <w:rsid w:val="27EE1D06"/>
    <w:rsid w:val="27F3BC22"/>
    <w:rsid w:val="27F61EC9"/>
    <w:rsid w:val="27F6945A"/>
    <w:rsid w:val="27FBC65D"/>
    <w:rsid w:val="27FFD5F5"/>
    <w:rsid w:val="28096455"/>
    <w:rsid w:val="280C7F9A"/>
    <w:rsid w:val="280F43D0"/>
    <w:rsid w:val="2813B7D1"/>
    <w:rsid w:val="2817188C"/>
    <w:rsid w:val="28175B60"/>
    <w:rsid w:val="281AED19"/>
    <w:rsid w:val="281BBDBD"/>
    <w:rsid w:val="281E6171"/>
    <w:rsid w:val="2821C24A"/>
    <w:rsid w:val="2822C3FF"/>
    <w:rsid w:val="2822EE66"/>
    <w:rsid w:val="2827C952"/>
    <w:rsid w:val="282E48C0"/>
    <w:rsid w:val="2830D1B3"/>
    <w:rsid w:val="28313AEF"/>
    <w:rsid w:val="28323440"/>
    <w:rsid w:val="28361ED7"/>
    <w:rsid w:val="2838EC6C"/>
    <w:rsid w:val="283A22B9"/>
    <w:rsid w:val="283B5DBF"/>
    <w:rsid w:val="283CDF7D"/>
    <w:rsid w:val="283F65AB"/>
    <w:rsid w:val="28425AB7"/>
    <w:rsid w:val="2846496C"/>
    <w:rsid w:val="284A3E70"/>
    <w:rsid w:val="284B80B1"/>
    <w:rsid w:val="284BF24E"/>
    <w:rsid w:val="284C33D4"/>
    <w:rsid w:val="28518D71"/>
    <w:rsid w:val="285D60DC"/>
    <w:rsid w:val="28603727"/>
    <w:rsid w:val="2860A12C"/>
    <w:rsid w:val="28616594"/>
    <w:rsid w:val="2863E461"/>
    <w:rsid w:val="286BA670"/>
    <w:rsid w:val="286F9F3F"/>
    <w:rsid w:val="2871409A"/>
    <w:rsid w:val="2878A912"/>
    <w:rsid w:val="287B1113"/>
    <w:rsid w:val="2880CC2D"/>
    <w:rsid w:val="2883C0A0"/>
    <w:rsid w:val="2883C4BD"/>
    <w:rsid w:val="2889815E"/>
    <w:rsid w:val="288CBEA0"/>
    <w:rsid w:val="288DCDCF"/>
    <w:rsid w:val="2892F0A8"/>
    <w:rsid w:val="28975324"/>
    <w:rsid w:val="2899AEB5"/>
    <w:rsid w:val="289A857F"/>
    <w:rsid w:val="289DC31B"/>
    <w:rsid w:val="289FD7D8"/>
    <w:rsid w:val="28A56683"/>
    <w:rsid w:val="28A58E30"/>
    <w:rsid w:val="28AFB76C"/>
    <w:rsid w:val="28B00FDE"/>
    <w:rsid w:val="28B0BE4F"/>
    <w:rsid w:val="28B2A96A"/>
    <w:rsid w:val="28B35B56"/>
    <w:rsid w:val="28B44DF9"/>
    <w:rsid w:val="28B7FAC8"/>
    <w:rsid w:val="28B81A7C"/>
    <w:rsid w:val="28B85D11"/>
    <w:rsid w:val="28BA6AC0"/>
    <w:rsid w:val="28BD3E1E"/>
    <w:rsid w:val="28BF8F61"/>
    <w:rsid w:val="28C0232B"/>
    <w:rsid w:val="28C3A398"/>
    <w:rsid w:val="28C3F164"/>
    <w:rsid w:val="28C7833D"/>
    <w:rsid w:val="28D03308"/>
    <w:rsid w:val="28D1856E"/>
    <w:rsid w:val="28D6F276"/>
    <w:rsid w:val="28D6F9BD"/>
    <w:rsid w:val="28D8D78F"/>
    <w:rsid w:val="28D98123"/>
    <w:rsid w:val="28DE6514"/>
    <w:rsid w:val="28DF3B60"/>
    <w:rsid w:val="28E1321A"/>
    <w:rsid w:val="28E1F23B"/>
    <w:rsid w:val="28E8E572"/>
    <w:rsid w:val="28EBACE4"/>
    <w:rsid w:val="28EEA3CC"/>
    <w:rsid w:val="28F0C898"/>
    <w:rsid w:val="28F4E5CE"/>
    <w:rsid w:val="28F8067C"/>
    <w:rsid w:val="28FD3C8A"/>
    <w:rsid w:val="2900B29F"/>
    <w:rsid w:val="2902ABC2"/>
    <w:rsid w:val="29054610"/>
    <w:rsid w:val="29069E8A"/>
    <w:rsid w:val="2908D6FD"/>
    <w:rsid w:val="290B080E"/>
    <w:rsid w:val="290CFA60"/>
    <w:rsid w:val="2913F541"/>
    <w:rsid w:val="291401D4"/>
    <w:rsid w:val="291967E2"/>
    <w:rsid w:val="291CC58D"/>
    <w:rsid w:val="2924958B"/>
    <w:rsid w:val="292516EF"/>
    <w:rsid w:val="29269C7E"/>
    <w:rsid w:val="292927EE"/>
    <w:rsid w:val="292B2028"/>
    <w:rsid w:val="292B6D84"/>
    <w:rsid w:val="293027D3"/>
    <w:rsid w:val="2930EB24"/>
    <w:rsid w:val="29330E7D"/>
    <w:rsid w:val="2935EE84"/>
    <w:rsid w:val="2936C306"/>
    <w:rsid w:val="293C7E23"/>
    <w:rsid w:val="293F19EF"/>
    <w:rsid w:val="2946B01E"/>
    <w:rsid w:val="29487812"/>
    <w:rsid w:val="294A454F"/>
    <w:rsid w:val="294B3A27"/>
    <w:rsid w:val="294ECD94"/>
    <w:rsid w:val="29511709"/>
    <w:rsid w:val="29512D81"/>
    <w:rsid w:val="2953935E"/>
    <w:rsid w:val="2956F883"/>
    <w:rsid w:val="295899AA"/>
    <w:rsid w:val="295A41A2"/>
    <w:rsid w:val="295F3CCC"/>
    <w:rsid w:val="295F8947"/>
    <w:rsid w:val="2960B1A0"/>
    <w:rsid w:val="29625A09"/>
    <w:rsid w:val="29635EE1"/>
    <w:rsid w:val="2965A57A"/>
    <w:rsid w:val="29695D59"/>
    <w:rsid w:val="296BD4F2"/>
    <w:rsid w:val="296BE95F"/>
    <w:rsid w:val="296E7095"/>
    <w:rsid w:val="2972DE2B"/>
    <w:rsid w:val="29744532"/>
    <w:rsid w:val="2976F038"/>
    <w:rsid w:val="297724A2"/>
    <w:rsid w:val="29792232"/>
    <w:rsid w:val="2979C3BC"/>
    <w:rsid w:val="297C31BC"/>
    <w:rsid w:val="297DB9A9"/>
    <w:rsid w:val="297DD003"/>
    <w:rsid w:val="297FD1B4"/>
    <w:rsid w:val="2984C2A4"/>
    <w:rsid w:val="298BF238"/>
    <w:rsid w:val="298E4528"/>
    <w:rsid w:val="29915EFD"/>
    <w:rsid w:val="2991C7D7"/>
    <w:rsid w:val="299AED67"/>
    <w:rsid w:val="299B5376"/>
    <w:rsid w:val="299E2802"/>
    <w:rsid w:val="299E3D3B"/>
    <w:rsid w:val="29A0B3CB"/>
    <w:rsid w:val="29A20057"/>
    <w:rsid w:val="29A299EA"/>
    <w:rsid w:val="29A63559"/>
    <w:rsid w:val="29A68C81"/>
    <w:rsid w:val="29A6A3FB"/>
    <w:rsid w:val="29A9EA47"/>
    <w:rsid w:val="29AAB903"/>
    <w:rsid w:val="29AC1E7B"/>
    <w:rsid w:val="29ACC799"/>
    <w:rsid w:val="29AED11D"/>
    <w:rsid w:val="29B32BC1"/>
    <w:rsid w:val="29B42C72"/>
    <w:rsid w:val="29B7F0F4"/>
    <w:rsid w:val="29BBA9D5"/>
    <w:rsid w:val="29BD4E24"/>
    <w:rsid w:val="29BFCA1B"/>
    <w:rsid w:val="29C033CF"/>
    <w:rsid w:val="29C048DE"/>
    <w:rsid w:val="29C2FA2E"/>
    <w:rsid w:val="29C32C8A"/>
    <w:rsid w:val="29C33F64"/>
    <w:rsid w:val="29CC7E35"/>
    <w:rsid w:val="29D20973"/>
    <w:rsid w:val="29D32361"/>
    <w:rsid w:val="29DBEAA2"/>
    <w:rsid w:val="29DDDDE6"/>
    <w:rsid w:val="29DF98BF"/>
    <w:rsid w:val="29E0C7AD"/>
    <w:rsid w:val="29E286CA"/>
    <w:rsid w:val="29E2988F"/>
    <w:rsid w:val="29E2A441"/>
    <w:rsid w:val="29E80531"/>
    <w:rsid w:val="29E8CA61"/>
    <w:rsid w:val="29EDF3FB"/>
    <w:rsid w:val="29EFD125"/>
    <w:rsid w:val="29F63E42"/>
    <w:rsid w:val="29F72908"/>
    <w:rsid w:val="2A00A728"/>
    <w:rsid w:val="2A042CD5"/>
    <w:rsid w:val="2A044F8D"/>
    <w:rsid w:val="2A09197F"/>
    <w:rsid w:val="2A0A5F8A"/>
    <w:rsid w:val="2A0D43E0"/>
    <w:rsid w:val="2A1004E6"/>
    <w:rsid w:val="2A112DCB"/>
    <w:rsid w:val="2A118830"/>
    <w:rsid w:val="2A136D28"/>
    <w:rsid w:val="2A142DD1"/>
    <w:rsid w:val="2A15061C"/>
    <w:rsid w:val="2A158A64"/>
    <w:rsid w:val="2A168534"/>
    <w:rsid w:val="2A1737A0"/>
    <w:rsid w:val="2A178153"/>
    <w:rsid w:val="2A1A0481"/>
    <w:rsid w:val="2A1F4C22"/>
    <w:rsid w:val="2A223D47"/>
    <w:rsid w:val="2A260AB8"/>
    <w:rsid w:val="2A28CCBC"/>
    <w:rsid w:val="2A3206DC"/>
    <w:rsid w:val="2A354DBE"/>
    <w:rsid w:val="2A35CF9C"/>
    <w:rsid w:val="2A367193"/>
    <w:rsid w:val="2A3DA5E3"/>
    <w:rsid w:val="2A3E0056"/>
    <w:rsid w:val="2A3F9200"/>
    <w:rsid w:val="2A419BBA"/>
    <w:rsid w:val="2A436775"/>
    <w:rsid w:val="2A4618D3"/>
    <w:rsid w:val="2A49BB16"/>
    <w:rsid w:val="2A512627"/>
    <w:rsid w:val="2A534C3A"/>
    <w:rsid w:val="2A542D72"/>
    <w:rsid w:val="2A5CD356"/>
    <w:rsid w:val="2A60BB5B"/>
    <w:rsid w:val="2A6291B5"/>
    <w:rsid w:val="2A656753"/>
    <w:rsid w:val="2A65BDF0"/>
    <w:rsid w:val="2A70AD88"/>
    <w:rsid w:val="2A7BC9FF"/>
    <w:rsid w:val="2A7D7A4E"/>
    <w:rsid w:val="2A80F1FF"/>
    <w:rsid w:val="2A835315"/>
    <w:rsid w:val="2A83F633"/>
    <w:rsid w:val="2A84CF98"/>
    <w:rsid w:val="2A8BB1E8"/>
    <w:rsid w:val="2A8E2E84"/>
    <w:rsid w:val="2A93676F"/>
    <w:rsid w:val="2A986BBE"/>
    <w:rsid w:val="2A9C16D2"/>
    <w:rsid w:val="2A9DE47E"/>
    <w:rsid w:val="2A9E0A8B"/>
    <w:rsid w:val="2AA01C6D"/>
    <w:rsid w:val="2AA5386F"/>
    <w:rsid w:val="2AA81286"/>
    <w:rsid w:val="2AA8495C"/>
    <w:rsid w:val="2AAFDCE9"/>
    <w:rsid w:val="2AB108DF"/>
    <w:rsid w:val="2ABB0E27"/>
    <w:rsid w:val="2AC10C2F"/>
    <w:rsid w:val="2AC1F353"/>
    <w:rsid w:val="2AC38C24"/>
    <w:rsid w:val="2AC42397"/>
    <w:rsid w:val="2AC69A27"/>
    <w:rsid w:val="2AC6F089"/>
    <w:rsid w:val="2AC94F78"/>
    <w:rsid w:val="2ACD5930"/>
    <w:rsid w:val="2ACDB478"/>
    <w:rsid w:val="2AD0B007"/>
    <w:rsid w:val="2AD36A15"/>
    <w:rsid w:val="2AD98D64"/>
    <w:rsid w:val="2ADC1484"/>
    <w:rsid w:val="2AE018E6"/>
    <w:rsid w:val="2AE02F65"/>
    <w:rsid w:val="2AE9AE30"/>
    <w:rsid w:val="2AEB5420"/>
    <w:rsid w:val="2AEC834B"/>
    <w:rsid w:val="2AEE5F11"/>
    <w:rsid w:val="2AF15F7D"/>
    <w:rsid w:val="2AFF21D8"/>
    <w:rsid w:val="2B057737"/>
    <w:rsid w:val="2B06C151"/>
    <w:rsid w:val="2B074E9E"/>
    <w:rsid w:val="2B082C26"/>
    <w:rsid w:val="2B09A354"/>
    <w:rsid w:val="2B109330"/>
    <w:rsid w:val="2B15D6B5"/>
    <w:rsid w:val="2B1AC008"/>
    <w:rsid w:val="2B1C2BF8"/>
    <w:rsid w:val="2B1D56DE"/>
    <w:rsid w:val="2B1E6797"/>
    <w:rsid w:val="2B1F510E"/>
    <w:rsid w:val="2B237F96"/>
    <w:rsid w:val="2B3322B8"/>
    <w:rsid w:val="2B3C4474"/>
    <w:rsid w:val="2B400C14"/>
    <w:rsid w:val="2B422EBA"/>
    <w:rsid w:val="2B54D43E"/>
    <w:rsid w:val="2B591E6F"/>
    <w:rsid w:val="2B5A99B7"/>
    <w:rsid w:val="2B5F6A14"/>
    <w:rsid w:val="2B63C59B"/>
    <w:rsid w:val="2B6429D7"/>
    <w:rsid w:val="2B6704D3"/>
    <w:rsid w:val="2B69CDA5"/>
    <w:rsid w:val="2B6B67B7"/>
    <w:rsid w:val="2B6D366F"/>
    <w:rsid w:val="2B771E1C"/>
    <w:rsid w:val="2B794641"/>
    <w:rsid w:val="2B7AD821"/>
    <w:rsid w:val="2B7F152E"/>
    <w:rsid w:val="2B806CC7"/>
    <w:rsid w:val="2B828C59"/>
    <w:rsid w:val="2B82E3CA"/>
    <w:rsid w:val="2B835349"/>
    <w:rsid w:val="2B850DDE"/>
    <w:rsid w:val="2B8E7D3D"/>
    <w:rsid w:val="2B90C323"/>
    <w:rsid w:val="2B90CC55"/>
    <w:rsid w:val="2B91A49E"/>
    <w:rsid w:val="2B927102"/>
    <w:rsid w:val="2B96D23E"/>
    <w:rsid w:val="2B9870D2"/>
    <w:rsid w:val="2B99D5AF"/>
    <w:rsid w:val="2B9A48B8"/>
    <w:rsid w:val="2B9CBB57"/>
    <w:rsid w:val="2B9DFF8D"/>
    <w:rsid w:val="2B9E99E3"/>
    <w:rsid w:val="2BA0031F"/>
    <w:rsid w:val="2BA3141E"/>
    <w:rsid w:val="2BA3FBAC"/>
    <w:rsid w:val="2BA5CB5D"/>
    <w:rsid w:val="2BA712B8"/>
    <w:rsid w:val="2BB036BC"/>
    <w:rsid w:val="2BB8CD60"/>
    <w:rsid w:val="2BB9964D"/>
    <w:rsid w:val="2BBC3291"/>
    <w:rsid w:val="2BC27291"/>
    <w:rsid w:val="2BC2E3BA"/>
    <w:rsid w:val="2BC93B0C"/>
    <w:rsid w:val="2BCC47F2"/>
    <w:rsid w:val="2BCDD415"/>
    <w:rsid w:val="2BCFAD4D"/>
    <w:rsid w:val="2BD57AD0"/>
    <w:rsid w:val="2BD6FA6C"/>
    <w:rsid w:val="2BD76A89"/>
    <w:rsid w:val="2BD91C35"/>
    <w:rsid w:val="2BE1818A"/>
    <w:rsid w:val="2BE2A58D"/>
    <w:rsid w:val="2BE49324"/>
    <w:rsid w:val="2BE5AF4D"/>
    <w:rsid w:val="2BF2C4FA"/>
    <w:rsid w:val="2BF60DE6"/>
    <w:rsid w:val="2BF6B459"/>
    <w:rsid w:val="2BF6DE7B"/>
    <w:rsid w:val="2BF932F5"/>
    <w:rsid w:val="2BFE28F6"/>
    <w:rsid w:val="2C01D5A7"/>
    <w:rsid w:val="2C01F576"/>
    <w:rsid w:val="2C05292B"/>
    <w:rsid w:val="2C0964BC"/>
    <w:rsid w:val="2C0D61C0"/>
    <w:rsid w:val="2C0D7858"/>
    <w:rsid w:val="2C0E4C4D"/>
    <w:rsid w:val="2C0E6EFB"/>
    <w:rsid w:val="2C0ED7E8"/>
    <w:rsid w:val="2C11A1E1"/>
    <w:rsid w:val="2C140639"/>
    <w:rsid w:val="2C1A6107"/>
    <w:rsid w:val="2C1D2B9B"/>
    <w:rsid w:val="2C21CE5C"/>
    <w:rsid w:val="2C227A66"/>
    <w:rsid w:val="2C25C0D9"/>
    <w:rsid w:val="2C2B63DC"/>
    <w:rsid w:val="2C2B96B2"/>
    <w:rsid w:val="2C2C8B8A"/>
    <w:rsid w:val="2C2CD80A"/>
    <w:rsid w:val="2C2F0515"/>
    <w:rsid w:val="2C318F35"/>
    <w:rsid w:val="2C3567D8"/>
    <w:rsid w:val="2C39CA52"/>
    <w:rsid w:val="2C3C60A2"/>
    <w:rsid w:val="2C3CA117"/>
    <w:rsid w:val="2C3E7E80"/>
    <w:rsid w:val="2C428126"/>
    <w:rsid w:val="2C4332E6"/>
    <w:rsid w:val="2C4793DF"/>
    <w:rsid w:val="2C4995A7"/>
    <w:rsid w:val="2C4B7325"/>
    <w:rsid w:val="2C4CD243"/>
    <w:rsid w:val="2C4D4C5F"/>
    <w:rsid w:val="2C535264"/>
    <w:rsid w:val="2C585D34"/>
    <w:rsid w:val="2C5A5255"/>
    <w:rsid w:val="2C62F8D6"/>
    <w:rsid w:val="2C64D5A7"/>
    <w:rsid w:val="2C68026D"/>
    <w:rsid w:val="2C680568"/>
    <w:rsid w:val="2C6E68E0"/>
    <w:rsid w:val="2C7177E1"/>
    <w:rsid w:val="2C756754"/>
    <w:rsid w:val="2C794D8E"/>
    <w:rsid w:val="2C7A88AE"/>
    <w:rsid w:val="2C7B915B"/>
    <w:rsid w:val="2C7D7CDE"/>
    <w:rsid w:val="2C7DB4EC"/>
    <w:rsid w:val="2C803F33"/>
    <w:rsid w:val="2C82D156"/>
    <w:rsid w:val="2C8D7DD1"/>
    <w:rsid w:val="2C92F765"/>
    <w:rsid w:val="2C985F58"/>
    <w:rsid w:val="2CA76215"/>
    <w:rsid w:val="2CB3F30A"/>
    <w:rsid w:val="2CB42B9E"/>
    <w:rsid w:val="2CB62A96"/>
    <w:rsid w:val="2CC1394A"/>
    <w:rsid w:val="2CC2A560"/>
    <w:rsid w:val="2CCBF2FE"/>
    <w:rsid w:val="2CCF85CF"/>
    <w:rsid w:val="2CD578DF"/>
    <w:rsid w:val="2CD88FC1"/>
    <w:rsid w:val="2CDA3579"/>
    <w:rsid w:val="2CDE775B"/>
    <w:rsid w:val="2CE17683"/>
    <w:rsid w:val="2CE48EB6"/>
    <w:rsid w:val="2CE5F8CB"/>
    <w:rsid w:val="2CE7B548"/>
    <w:rsid w:val="2CEAAAD0"/>
    <w:rsid w:val="2CECA45D"/>
    <w:rsid w:val="2CED56A2"/>
    <w:rsid w:val="2CF73659"/>
    <w:rsid w:val="2CF75CB8"/>
    <w:rsid w:val="2D04638A"/>
    <w:rsid w:val="2D0731CB"/>
    <w:rsid w:val="2D0FF2A7"/>
    <w:rsid w:val="2D12EB54"/>
    <w:rsid w:val="2D133078"/>
    <w:rsid w:val="2D137BC0"/>
    <w:rsid w:val="2D14D1D1"/>
    <w:rsid w:val="2D192004"/>
    <w:rsid w:val="2D19E553"/>
    <w:rsid w:val="2D1B72DF"/>
    <w:rsid w:val="2D1E7312"/>
    <w:rsid w:val="2D219E1A"/>
    <w:rsid w:val="2D22F6AC"/>
    <w:rsid w:val="2D290C98"/>
    <w:rsid w:val="2D2ED8DB"/>
    <w:rsid w:val="2D31F4F4"/>
    <w:rsid w:val="2D35289D"/>
    <w:rsid w:val="2D37B09F"/>
    <w:rsid w:val="2D3CF696"/>
    <w:rsid w:val="2D457C7D"/>
    <w:rsid w:val="2D47EDB8"/>
    <w:rsid w:val="2D4A8978"/>
    <w:rsid w:val="2D4AE569"/>
    <w:rsid w:val="2D4C66E8"/>
    <w:rsid w:val="2D4D8E7E"/>
    <w:rsid w:val="2D4DE3A4"/>
    <w:rsid w:val="2D4EA589"/>
    <w:rsid w:val="2D50624E"/>
    <w:rsid w:val="2D52D3D1"/>
    <w:rsid w:val="2D5A4CD8"/>
    <w:rsid w:val="2D5CC06E"/>
    <w:rsid w:val="2D5D3A32"/>
    <w:rsid w:val="2D61F5D0"/>
    <w:rsid w:val="2D63E61D"/>
    <w:rsid w:val="2D644A23"/>
    <w:rsid w:val="2D65A358"/>
    <w:rsid w:val="2D6B7D87"/>
    <w:rsid w:val="2D6EEE03"/>
    <w:rsid w:val="2D701110"/>
    <w:rsid w:val="2D70DF74"/>
    <w:rsid w:val="2D72AAA4"/>
    <w:rsid w:val="2D73076D"/>
    <w:rsid w:val="2D74AB31"/>
    <w:rsid w:val="2D7E7236"/>
    <w:rsid w:val="2D80DC8D"/>
    <w:rsid w:val="2D81BC1F"/>
    <w:rsid w:val="2D83A682"/>
    <w:rsid w:val="2D8B39D9"/>
    <w:rsid w:val="2D8D2A83"/>
    <w:rsid w:val="2D8E20AD"/>
    <w:rsid w:val="2D9046CE"/>
    <w:rsid w:val="2D941F6B"/>
    <w:rsid w:val="2D9750FD"/>
    <w:rsid w:val="2D9A4B99"/>
    <w:rsid w:val="2D9A7DB1"/>
    <w:rsid w:val="2DA2D3B5"/>
    <w:rsid w:val="2DA74B20"/>
    <w:rsid w:val="2DA8869C"/>
    <w:rsid w:val="2DAAD2D6"/>
    <w:rsid w:val="2DAF40F9"/>
    <w:rsid w:val="2DB3141F"/>
    <w:rsid w:val="2DB36AC1"/>
    <w:rsid w:val="2DB534C6"/>
    <w:rsid w:val="2DB6B0DA"/>
    <w:rsid w:val="2DBB0725"/>
    <w:rsid w:val="2DBFF8D8"/>
    <w:rsid w:val="2DC5A226"/>
    <w:rsid w:val="2DCB19CF"/>
    <w:rsid w:val="2DCB78AE"/>
    <w:rsid w:val="2DCC5DC2"/>
    <w:rsid w:val="2DD3B8EF"/>
    <w:rsid w:val="2DD51496"/>
    <w:rsid w:val="2DDC11CE"/>
    <w:rsid w:val="2DDCAC64"/>
    <w:rsid w:val="2DDFEB13"/>
    <w:rsid w:val="2DE3ACA0"/>
    <w:rsid w:val="2DE77A1C"/>
    <w:rsid w:val="2DED4C1F"/>
    <w:rsid w:val="2DED6CE2"/>
    <w:rsid w:val="2DF3A824"/>
    <w:rsid w:val="2DF3D46E"/>
    <w:rsid w:val="2DF4543D"/>
    <w:rsid w:val="2DF95778"/>
    <w:rsid w:val="2DFAC960"/>
    <w:rsid w:val="2DFE56BD"/>
    <w:rsid w:val="2E02F3E2"/>
    <w:rsid w:val="2E03924C"/>
    <w:rsid w:val="2E0430A4"/>
    <w:rsid w:val="2E04627A"/>
    <w:rsid w:val="2E08F00C"/>
    <w:rsid w:val="2E09AA5F"/>
    <w:rsid w:val="2E09F4A5"/>
    <w:rsid w:val="2E0DF94A"/>
    <w:rsid w:val="2E0F540C"/>
    <w:rsid w:val="2E0F8047"/>
    <w:rsid w:val="2E13BC2E"/>
    <w:rsid w:val="2E14C695"/>
    <w:rsid w:val="2E163DC8"/>
    <w:rsid w:val="2E1A5DC8"/>
    <w:rsid w:val="2E1DFEF7"/>
    <w:rsid w:val="2E1F2A3F"/>
    <w:rsid w:val="2E20B3A4"/>
    <w:rsid w:val="2E212795"/>
    <w:rsid w:val="2E2245C6"/>
    <w:rsid w:val="2E2407F8"/>
    <w:rsid w:val="2E24BEF9"/>
    <w:rsid w:val="2E2824E3"/>
    <w:rsid w:val="2E29E649"/>
    <w:rsid w:val="2E2BCE00"/>
    <w:rsid w:val="2E306787"/>
    <w:rsid w:val="2E321E6F"/>
    <w:rsid w:val="2E35314E"/>
    <w:rsid w:val="2E3DEC24"/>
    <w:rsid w:val="2E3F2A0F"/>
    <w:rsid w:val="2E47F2C2"/>
    <w:rsid w:val="2E4C1884"/>
    <w:rsid w:val="2E4C2138"/>
    <w:rsid w:val="2E4E001B"/>
    <w:rsid w:val="2E4F5770"/>
    <w:rsid w:val="2E52ED84"/>
    <w:rsid w:val="2E589825"/>
    <w:rsid w:val="2E59B6E2"/>
    <w:rsid w:val="2E5EEA76"/>
    <w:rsid w:val="2E6046C1"/>
    <w:rsid w:val="2E692099"/>
    <w:rsid w:val="2E694B34"/>
    <w:rsid w:val="2E6AB6D5"/>
    <w:rsid w:val="2E6CA4E6"/>
    <w:rsid w:val="2E6E59E7"/>
    <w:rsid w:val="2E734B64"/>
    <w:rsid w:val="2E75085D"/>
    <w:rsid w:val="2E75A464"/>
    <w:rsid w:val="2E7674F9"/>
    <w:rsid w:val="2E77155E"/>
    <w:rsid w:val="2E7C289A"/>
    <w:rsid w:val="2E7D1333"/>
    <w:rsid w:val="2E7F4014"/>
    <w:rsid w:val="2E8144B4"/>
    <w:rsid w:val="2E822A95"/>
    <w:rsid w:val="2E8288DF"/>
    <w:rsid w:val="2E845B16"/>
    <w:rsid w:val="2E854D90"/>
    <w:rsid w:val="2E85BD8C"/>
    <w:rsid w:val="2E882FF5"/>
    <w:rsid w:val="2E8B3C55"/>
    <w:rsid w:val="2E91DC6D"/>
    <w:rsid w:val="2E936ADE"/>
    <w:rsid w:val="2E95C0F0"/>
    <w:rsid w:val="2EB1EEBF"/>
    <w:rsid w:val="2EB2AB2C"/>
    <w:rsid w:val="2EB67C7D"/>
    <w:rsid w:val="2EB7AC1A"/>
    <w:rsid w:val="2EB9C208"/>
    <w:rsid w:val="2EBACE7B"/>
    <w:rsid w:val="2EBB678A"/>
    <w:rsid w:val="2EC41B5C"/>
    <w:rsid w:val="2EC638C0"/>
    <w:rsid w:val="2EC836FF"/>
    <w:rsid w:val="2ED2147A"/>
    <w:rsid w:val="2ED2242A"/>
    <w:rsid w:val="2ED2739F"/>
    <w:rsid w:val="2ED5BA5D"/>
    <w:rsid w:val="2EDB176C"/>
    <w:rsid w:val="2EDC4E4A"/>
    <w:rsid w:val="2EDEE0C3"/>
    <w:rsid w:val="2EE0E3B4"/>
    <w:rsid w:val="2EE0F378"/>
    <w:rsid w:val="2EE98D7A"/>
    <w:rsid w:val="2EEE135A"/>
    <w:rsid w:val="2EF57B99"/>
    <w:rsid w:val="2EF61D39"/>
    <w:rsid w:val="2EF98E16"/>
    <w:rsid w:val="2EFB0A4C"/>
    <w:rsid w:val="2EFFBB53"/>
    <w:rsid w:val="2F02C9C1"/>
    <w:rsid w:val="2F03619F"/>
    <w:rsid w:val="2F04E9FF"/>
    <w:rsid w:val="2F08A85E"/>
    <w:rsid w:val="2F10C92F"/>
    <w:rsid w:val="2F10F7E8"/>
    <w:rsid w:val="2F1474D1"/>
    <w:rsid w:val="2F1538F9"/>
    <w:rsid w:val="2F16CAEF"/>
    <w:rsid w:val="2F176A8E"/>
    <w:rsid w:val="2F1DA90D"/>
    <w:rsid w:val="2F1EB4E5"/>
    <w:rsid w:val="2F1EF5E7"/>
    <w:rsid w:val="2F1F45C0"/>
    <w:rsid w:val="2F2549EA"/>
    <w:rsid w:val="2F259486"/>
    <w:rsid w:val="2F27DB08"/>
    <w:rsid w:val="2F2AA3CA"/>
    <w:rsid w:val="2F2D9DA9"/>
    <w:rsid w:val="2F3164F4"/>
    <w:rsid w:val="2F34DE55"/>
    <w:rsid w:val="2F3FFBB3"/>
    <w:rsid w:val="2F41AD13"/>
    <w:rsid w:val="2F42F010"/>
    <w:rsid w:val="2F4481BB"/>
    <w:rsid w:val="2F450F5D"/>
    <w:rsid w:val="2F48588E"/>
    <w:rsid w:val="2F493DA8"/>
    <w:rsid w:val="2F4A988D"/>
    <w:rsid w:val="2F4AB4D7"/>
    <w:rsid w:val="2F4D40F6"/>
    <w:rsid w:val="2F5D6A65"/>
    <w:rsid w:val="2F60E90A"/>
    <w:rsid w:val="2F619C96"/>
    <w:rsid w:val="2F724FA5"/>
    <w:rsid w:val="2F7A813C"/>
    <w:rsid w:val="2F7CE7D9"/>
    <w:rsid w:val="2F7FE71C"/>
    <w:rsid w:val="2F819E75"/>
    <w:rsid w:val="2F848DE7"/>
    <w:rsid w:val="2F87602A"/>
    <w:rsid w:val="2F8C46D8"/>
    <w:rsid w:val="2F8DD570"/>
    <w:rsid w:val="2F8FEEFF"/>
    <w:rsid w:val="2F934070"/>
    <w:rsid w:val="2F97CC6A"/>
    <w:rsid w:val="2F9A61AC"/>
    <w:rsid w:val="2FA0B130"/>
    <w:rsid w:val="2FA124A2"/>
    <w:rsid w:val="2FA45D15"/>
    <w:rsid w:val="2FA68CCA"/>
    <w:rsid w:val="2FA69FF5"/>
    <w:rsid w:val="2FABCBD0"/>
    <w:rsid w:val="2FAE08AE"/>
    <w:rsid w:val="2FAE1FE2"/>
    <w:rsid w:val="2FAE69D3"/>
    <w:rsid w:val="2FB07193"/>
    <w:rsid w:val="2FB0C488"/>
    <w:rsid w:val="2FB0FEE0"/>
    <w:rsid w:val="2FB2E672"/>
    <w:rsid w:val="2FB3A088"/>
    <w:rsid w:val="2FB51DA0"/>
    <w:rsid w:val="2FB671B3"/>
    <w:rsid w:val="2FB821F0"/>
    <w:rsid w:val="2FBD0909"/>
    <w:rsid w:val="2FC3B7B8"/>
    <w:rsid w:val="2FC3EA0D"/>
    <w:rsid w:val="2FC4DB7B"/>
    <w:rsid w:val="2FC9CC06"/>
    <w:rsid w:val="2FCA6973"/>
    <w:rsid w:val="2FCAE67D"/>
    <w:rsid w:val="2FCBEE55"/>
    <w:rsid w:val="2FCE384F"/>
    <w:rsid w:val="2FCE8F21"/>
    <w:rsid w:val="2FD0001A"/>
    <w:rsid w:val="2FD2E25B"/>
    <w:rsid w:val="2FD5CE0E"/>
    <w:rsid w:val="2FDDC43E"/>
    <w:rsid w:val="2FDEC741"/>
    <w:rsid w:val="2FDF6C73"/>
    <w:rsid w:val="2FE38EDB"/>
    <w:rsid w:val="2FE3D4D5"/>
    <w:rsid w:val="2FE84D05"/>
    <w:rsid w:val="2FE873D3"/>
    <w:rsid w:val="2FE97600"/>
    <w:rsid w:val="2FEA395C"/>
    <w:rsid w:val="2FEE2C22"/>
    <w:rsid w:val="2FEF7058"/>
    <w:rsid w:val="2FF1E771"/>
    <w:rsid w:val="2FF3F931"/>
    <w:rsid w:val="2FF7F205"/>
    <w:rsid w:val="2FFE52E7"/>
    <w:rsid w:val="2FFEB8E6"/>
    <w:rsid w:val="30013714"/>
    <w:rsid w:val="300183C0"/>
    <w:rsid w:val="30061614"/>
    <w:rsid w:val="300FDFB3"/>
    <w:rsid w:val="3013890D"/>
    <w:rsid w:val="301525A7"/>
    <w:rsid w:val="301868B5"/>
    <w:rsid w:val="30198F92"/>
    <w:rsid w:val="301C4DE3"/>
    <w:rsid w:val="301D998D"/>
    <w:rsid w:val="3020A88C"/>
    <w:rsid w:val="30226DE7"/>
    <w:rsid w:val="3026E78A"/>
    <w:rsid w:val="30277C83"/>
    <w:rsid w:val="3028D9DC"/>
    <w:rsid w:val="3028E771"/>
    <w:rsid w:val="30292419"/>
    <w:rsid w:val="302B9966"/>
    <w:rsid w:val="302C6898"/>
    <w:rsid w:val="30305F3B"/>
    <w:rsid w:val="3031E606"/>
    <w:rsid w:val="3034F411"/>
    <w:rsid w:val="30394899"/>
    <w:rsid w:val="303D87BA"/>
    <w:rsid w:val="303D8CEA"/>
    <w:rsid w:val="30463E51"/>
    <w:rsid w:val="304B11D9"/>
    <w:rsid w:val="3050DD0A"/>
    <w:rsid w:val="3055A15D"/>
    <w:rsid w:val="30590952"/>
    <w:rsid w:val="3066209A"/>
    <w:rsid w:val="3066EFE6"/>
    <w:rsid w:val="3067BB5F"/>
    <w:rsid w:val="3068E5AF"/>
    <w:rsid w:val="3068E80A"/>
    <w:rsid w:val="306CCDEE"/>
    <w:rsid w:val="3071A381"/>
    <w:rsid w:val="30724AD7"/>
    <w:rsid w:val="3074B550"/>
    <w:rsid w:val="30768541"/>
    <w:rsid w:val="30788D72"/>
    <w:rsid w:val="30792B4F"/>
    <w:rsid w:val="3079792E"/>
    <w:rsid w:val="30819F35"/>
    <w:rsid w:val="3081B5E3"/>
    <w:rsid w:val="30844218"/>
    <w:rsid w:val="308B2AE7"/>
    <w:rsid w:val="308F30B1"/>
    <w:rsid w:val="3091FE2D"/>
    <w:rsid w:val="3097209F"/>
    <w:rsid w:val="309724DF"/>
    <w:rsid w:val="30983EC4"/>
    <w:rsid w:val="3099098D"/>
    <w:rsid w:val="309B6B51"/>
    <w:rsid w:val="309FB06B"/>
    <w:rsid w:val="30A27054"/>
    <w:rsid w:val="30A45C04"/>
    <w:rsid w:val="30A5267A"/>
    <w:rsid w:val="30A6BDA8"/>
    <w:rsid w:val="30A6FDC8"/>
    <w:rsid w:val="30A92D7D"/>
    <w:rsid w:val="30ADDD8E"/>
    <w:rsid w:val="30B14860"/>
    <w:rsid w:val="30B28836"/>
    <w:rsid w:val="30B2EEAE"/>
    <w:rsid w:val="30B335DD"/>
    <w:rsid w:val="30B430EF"/>
    <w:rsid w:val="30B431E2"/>
    <w:rsid w:val="30B6E2F7"/>
    <w:rsid w:val="30B97644"/>
    <w:rsid w:val="30BA49A3"/>
    <w:rsid w:val="30BB9D63"/>
    <w:rsid w:val="30BD2C2A"/>
    <w:rsid w:val="30C074C4"/>
    <w:rsid w:val="30C1B2A1"/>
    <w:rsid w:val="30C3AE87"/>
    <w:rsid w:val="30C5815D"/>
    <w:rsid w:val="30C832F7"/>
    <w:rsid w:val="30C8612C"/>
    <w:rsid w:val="30CC9B89"/>
    <w:rsid w:val="30D3F29C"/>
    <w:rsid w:val="30D73228"/>
    <w:rsid w:val="30D802D6"/>
    <w:rsid w:val="30E0751B"/>
    <w:rsid w:val="30E27DB0"/>
    <w:rsid w:val="30E41A4A"/>
    <w:rsid w:val="30E80FC4"/>
    <w:rsid w:val="30ED0154"/>
    <w:rsid w:val="30EE633B"/>
    <w:rsid w:val="30F0D677"/>
    <w:rsid w:val="30F27643"/>
    <w:rsid w:val="30F36B72"/>
    <w:rsid w:val="30F402EA"/>
    <w:rsid w:val="30F58AEE"/>
    <w:rsid w:val="30F6CC21"/>
    <w:rsid w:val="30F89AFE"/>
    <w:rsid w:val="30F8E985"/>
    <w:rsid w:val="30FBBCBA"/>
    <w:rsid w:val="30FC6522"/>
    <w:rsid w:val="30FCD538"/>
    <w:rsid w:val="310485C9"/>
    <w:rsid w:val="310BD7F8"/>
    <w:rsid w:val="31111CB6"/>
    <w:rsid w:val="3116B1E4"/>
    <w:rsid w:val="31170142"/>
    <w:rsid w:val="311CA1F6"/>
    <w:rsid w:val="311D017A"/>
    <w:rsid w:val="31206EFF"/>
    <w:rsid w:val="31207A1D"/>
    <w:rsid w:val="3122DC96"/>
    <w:rsid w:val="31246F71"/>
    <w:rsid w:val="3125FF16"/>
    <w:rsid w:val="312ADA9D"/>
    <w:rsid w:val="312B3076"/>
    <w:rsid w:val="312CB635"/>
    <w:rsid w:val="312D1A6F"/>
    <w:rsid w:val="31349456"/>
    <w:rsid w:val="31354757"/>
    <w:rsid w:val="313866EE"/>
    <w:rsid w:val="313B6BC4"/>
    <w:rsid w:val="31415186"/>
    <w:rsid w:val="3141DD81"/>
    <w:rsid w:val="3143CBF3"/>
    <w:rsid w:val="3147A392"/>
    <w:rsid w:val="314B6E38"/>
    <w:rsid w:val="314F569C"/>
    <w:rsid w:val="314F785F"/>
    <w:rsid w:val="31538CAF"/>
    <w:rsid w:val="315471F7"/>
    <w:rsid w:val="3157F65A"/>
    <w:rsid w:val="31584843"/>
    <w:rsid w:val="3159F7B1"/>
    <w:rsid w:val="315C3618"/>
    <w:rsid w:val="315D20AA"/>
    <w:rsid w:val="316206F3"/>
    <w:rsid w:val="31628763"/>
    <w:rsid w:val="3162C07D"/>
    <w:rsid w:val="3164AE4D"/>
    <w:rsid w:val="31652ACA"/>
    <w:rsid w:val="3167B4DC"/>
    <w:rsid w:val="31686B76"/>
    <w:rsid w:val="316BAA1C"/>
    <w:rsid w:val="316D4C01"/>
    <w:rsid w:val="31798559"/>
    <w:rsid w:val="317CF1EF"/>
    <w:rsid w:val="317D5CB0"/>
    <w:rsid w:val="317E292F"/>
    <w:rsid w:val="3183584B"/>
    <w:rsid w:val="3185B140"/>
    <w:rsid w:val="318637C1"/>
    <w:rsid w:val="318944F5"/>
    <w:rsid w:val="3190482F"/>
    <w:rsid w:val="3196D61B"/>
    <w:rsid w:val="31977CD1"/>
    <w:rsid w:val="319AF291"/>
    <w:rsid w:val="319D353C"/>
    <w:rsid w:val="319FE444"/>
    <w:rsid w:val="31A0547E"/>
    <w:rsid w:val="31A7B5D4"/>
    <w:rsid w:val="31A7FB4F"/>
    <w:rsid w:val="31A9EF06"/>
    <w:rsid w:val="31AA5465"/>
    <w:rsid w:val="31B6CF40"/>
    <w:rsid w:val="31B969EE"/>
    <w:rsid w:val="31BC4C29"/>
    <w:rsid w:val="31BCE077"/>
    <w:rsid w:val="31BD9FCB"/>
    <w:rsid w:val="31BEA2C2"/>
    <w:rsid w:val="31C25132"/>
    <w:rsid w:val="31C3DD6F"/>
    <w:rsid w:val="31CD1D5A"/>
    <w:rsid w:val="31D12128"/>
    <w:rsid w:val="31D2F8AE"/>
    <w:rsid w:val="31D64885"/>
    <w:rsid w:val="31D79182"/>
    <w:rsid w:val="31D941B4"/>
    <w:rsid w:val="31DDA8AF"/>
    <w:rsid w:val="31E5270C"/>
    <w:rsid w:val="31E5477A"/>
    <w:rsid w:val="31E8035A"/>
    <w:rsid w:val="31EEDD87"/>
    <w:rsid w:val="31F237B2"/>
    <w:rsid w:val="31F4AA96"/>
    <w:rsid w:val="31F5CDF3"/>
    <w:rsid w:val="31F91CA2"/>
    <w:rsid w:val="31F9E272"/>
    <w:rsid w:val="31FD1812"/>
    <w:rsid w:val="31FF6C72"/>
    <w:rsid w:val="32047B02"/>
    <w:rsid w:val="3204D3F6"/>
    <w:rsid w:val="3205C517"/>
    <w:rsid w:val="32078372"/>
    <w:rsid w:val="32092D74"/>
    <w:rsid w:val="320ABB8A"/>
    <w:rsid w:val="320B0AE4"/>
    <w:rsid w:val="320E7F70"/>
    <w:rsid w:val="3212E6E5"/>
    <w:rsid w:val="3216CD95"/>
    <w:rsid w:val="32176ED6"/>
    <w:rsid w:val="321B07A4"/>
    <w:rsid w:val="321B34C3"/>
    <w:rsid w:val="321D6F96"/>
    <w:rsid w:val="321FB1FF"/>
    <w:rsid w:val="32256E0F"/>
    <w:rsid w:val="322784B4"/>
    <w:rsid w:val="322B4C7F"/>
    <w:rsid w:val="322D287F"/>
    <w:rsid w:val="322E3524"/>
    <w:rsid w:val="322E44D0"/>
    <w:rsid w:val="322F7502"/>
    <w:rsid w:val="3232395A"/>
    <w:rsid w:val="323539B2"/>
    <w:rsid w:val="323758DA"/>
    <w:rsid w:val="323BAF83"/>
    <w:rsid w:val="323CAAE8"/>
    <w:rsid w:val="323DF23F"/>
    <w:rsid w:val="323FD9CC"/>
    <w:rsid w:val="3243A511"/>
    <w:rsid w:val="324794AE"/>
    <w:rsid w:val="324E5897"/>
    <w:rsid w:val="324FCA4F"/>
    <w:rsid w:val="32536075"/>
    <w:rsid w:val="32574714"/>
    <w:rsid w:val="3258AE7F"/>
    <w:rsid w:val="325A0FCF"/>
    <w:rsid w:val="325C6937"/>
    <w:rsid w:val="325D7244"/>
    <w:rsid w:val="325F1C33"/>
    <w:rsid w:val="326330CB"/>
    <w:rsid w:val="3267CBB8"/>
    <w:rsid w:val="326821AA"/>
    <w:rsid w:val="326A2ECC"/>
    <w:rsid w:val="326B2D76"/>
    <w:rsid w:val="326CE03F"/>
    <w:rsid w:val="326DF430"/>
    <w:rsid w:val="326E6554"/>
    <w:rsid w:val="327415E3"/>
    <w:rsid w:val="3274937F"/>
    <w:rsid w:val="3276C12F"/>
    <w:rsid w:val="3280C1DD"/>
    <w:rsid w:val="32829A19"/>
    <w:rsid w:val="328515F0"/>
    <w:rsid w:val="3286B813"/>
    <w:rsid w:val="3287AEED"/>
    <w:rsid w:val="328BE5AE"/>
    <w:rsid w:val="3291C9CA"/>
    <w:rsid w:val="32A0C862"/>
    <w:rsid w:val="32A146ED"/>
    <w:rsid w:val="32A59616"/>
    <w:rsid w:val="32A6F168"/>
    <w:rsid w:val="32B8AA1D"/>
    <w:rsid w:val="32BAEECE"/>
    <w:rsid w:val="32BF1BBA"/>
    <w:rsid w:val="32C6AFE4"/>
    <w:rsid w:val="32CCE773"/>
    <w:rsid w:val="32D69B7D"/>
    <w:rsid w:val="32D7A1C7"/>
    <w:rsid w:val="32D82EE5"/>
    <w:rsid w:val="32DCF4DE"/>
    <w:rsid w:val="32DDC4C0"/>
    <w:rsid w:val="32DE20A7"/>
    <w:rsid w:val="32E16717"/>
    <w:rsid w:val="32E267EA"/>
    <w:rsid w:val="32E81255"/>
    <w:rsid w:val="32EA547F"/>
    <w:rsid w:val="32ED57D6"/>
    <w:rsid w:val="32EDC953"/>
    <w:rsid w:val="32EE5091"/>
    <w:rsid w:val="32F0CB41"/>
    <w:rsid w:val="32F287DB"/>
    <w:rsid w:val="32F51B89"/>
    <w:rsid w:val="32F66605"/>
    <w:rsid w:val="32F7CF27"/>
    <w:rsid w:val="32F9965D"/>
    <w:rsid w:val="32FD71E1"/>
    <w:rsid w:val="32FE07AE"/>
    <w:rsid w:val="32FE8ED9"/>
    <w:rsid w:val="33070A30"/>
    <w:rsid w:val="33084189"/>
    <w:rsid w:val="330AF974"/>
    <w:rsid w:val="330B4EF8"/>
    <w:rsid w:val="330C3E91"/>
    <w:rsid w:val="330DFCA4"/>
    <w:rsid w:val="330E6AEF"/>
    <w:rsid w:val="33110EE2"/>
    <w:rsid w:val="33123DD2"/>
    <w:rsid w:val="3313DB4E"/>
    <w:rsid w:val="3315BDBA"/>
    <w:rsid w:val="3315F6F0"/>
    <w:rsid w:val="33160376"/>
    <w:rsid w:val="33186BEE"/>
    <w:rsid w:val="331AD24E"/>
    <w:rsid w:val="331DCADC"/>
    <w:rsid w:val="3321B84C"/>
    <w:rsid w:val="332218D6"/>
    <w:rsid w:val="332B1F08"/>
    <w:rsid w:val="332D6393"/>
    <w:rsid w:val="33337BE6"/>
    <w:rsid w:val="33376DAA"/>
    <w:rsid w:val="33393D62"/>
    <w:rsid w:val="333A4300"/>
    <w:rsid w:val="333B894A"/>
    <w:rsid w:val="333F47F0"/>
    <w:rsid w:val="3343B771"/>
    <w:rsid w:val="33482602"/>
    <w:rsid w:val="3348CBEF"/>
    <w:rsid w:val="334AB01D"/>
    <w:rsid w:val="334C845A"/>
    <w:rsid w:val="334E6EC0"/>
    <w:rsid w:val="33524667"/>
    <w:rsid w:val="335253F4"/>
    <w:rsid w:val="3355D221"/>
    <w:rsid w:val="33571332"/>
    <w:rsid w:val="33574C31"/>
    <w:rsid w:val="335AA12E"/>
    <w:rsid w:val="335D1688"/>
    <w:rsid w:val="335F81A9"/>
    <w:rsid w:val="3362C6AF"/>
    <w:rsid w:val="3363B5DC"/>
    <w:rsid w:val="3364064E"/>
    <w:rsid w:val="33684626"/>
    <w:rsid w:val="3369E117"/>
    <w:rsid w:val="336A7BF9"/>
    <w:rsid w:val="336B9BEC"/>
    <w:rsid w:val="336CBA79"/>
    <w:rsid w:val="3370EDF4"/>
    <w:rsid w:val="33718EAC"/>
    <w:rsid w:val="337D9BDB"/>
    <w:rsid w:val="337ECC50"/>
    <w:rsid w:val="33809F52"/>
    <w:rsid w:val="338159D3"/>
    <w:rsid w:val="33862C6F"/>
    <w:rsid w:val="3386FBC8"/>
    <w:rsid w:val="33893494"/>
    <w:rsid w:val="3389BCE4"/>
    <w:rsid w:val="338A5A97"/>
    <w:rsid w:val="338B5E10"/>
    <w:rsid w:val="338B77A8"/>
    <w:rsid w:val="338ED323"/>
    <w:rsid w:val="338EE67B"/>
    <w:rsid w:val="338FD9DD"/>
    <w:rsid w:val="33944053"/>
    <w:rsid w:val="33993D5C"/>
    <w:rsid w:val="339B3C3E"/>
    <w:rsid w:val="339D67E7"/>
    <w:rsid w:val="33A6C8E7"/>
    <w:rsid w:val="33A6CF85"/>
    <w:rsid w:val="33AED806"/>
    <w:rsid w:val="33AF96BC"/>
    <w:rsid w:val="33B456F3"/>
    <w:rsid w:val="33B70524"/>
    <w:rsid w:val="33C1889C"/>
    <w:rsid w:val="33C34C19"/>
    <w:rsid w:val="33C8BA01"/>
    <w:rsid w:val="33CC3549"/>
    <w:rsid w:val="33CE0F4E"/>
    <w:rsid w:val="33D170D5"/>
    <w:rsid w:val="33D26C8A"/>
    <w:rsid w:val="33D50827"/>
    <w:rsid w:val="33D83FF8"/>
    <w:rsid w:val="33DA27A9"/>
    <w:rsid w:val="33DAABD1"/>
    <w:rsid w:val="33DB1510"/>
    <w:rsid w:val="33DCCEC2"/>
    <w:rsid w:val="33DE13D5"/>
    <w:rsid w:val="33DE5A63"/>
    <w:rsid w:val="33E80D99"/>
    <w:rsid w:val="33E9A308"/>
    <w:rsid w:val="33EC3AFB"/>
    <w:rsid w:val="33ECDA56"/>
    <w:rsid w:val="33ED9FD9"/>
    <w:rsid w:val="33EDD1B3"/>
    <w:rsid w:val="33EE6618"/>
    <w:rsid w:val="33F0BE35"/>
    <w:rsid w:val="33F124F7"/>
    <w:rsid w:val="33F48A51"/>
    <w:rsid w:val="33F8A39F"/>
    <w:rsid w:val="33F9DBCB"/>
    <w:rsid w:val="33FF705B"/>
    <w:rsid w:val="3402B84C"/>
    <w:rsid w:val="3402C23B"/>
    <w:rsid w:val="340639FB"/>
    <w:rsid w:val="3406FCE4"/>
    <w:rsid w:val="340DD1B3"/>
    <w:rsid w:val="3411CA71"/>
    <w:rsid w:val="34136432"/>
    <w:rsid w:val="3414CA3E"/>
    <w:rsid w:val="3419978F"/>
    <w:rsid w:val="3419D68D"/>
    <w:rsid w:val="34208039"/>
    <w:rsid w:val="34299529"/>
    <w:rsid w:val="343358F7"/>
    <w:rsid w:val="343B5904"/>
    <w:rsid w:val="343C0A41"/>
    <w:rsid w:val="343C2863"/>
    <w:rsid w:val="343C2D04"/>
    <w:rsid w:val="343CADF4"/>
    <w:rsid w:val="343D07AF"/>
    <w:rsid w:val="34406DDC"/>
    <w:rsid w:val="344668D0"/>
    <w:rsid w:val="34496001"/>
    <w:rsid w:val="34498C4E"/>
    <w:rsid w:val="344ABF71"/>
    <w:rsid w:val="344C4B27"/>
    <w:rsid w:val="344D27A0"/>
    <w:rsid w:val="344DCED6"/>
    <w:rsid w:val="3453B4F4"/>
    <w:rsid w:val="3454A612"/>
    <w:rsid w:val="3456BF2F"/>
    <w:rsid w:val="34599023"/>
    <w:rsid w:val="34674B6A"/>
    <w:rsid w:val="3467FC77"/>
    <w:rsid w:val="34697E1C"/>
    <w:rsid w:val="346E0A00"/>
    <w:rsid w:val="347947CA"/>
    <w:rsid w:val="347EF912"/>
    <w:rsid w:val="34826348"/>
    <w:rsid w:val="34828DB9"/>
    <w:rsid w:val="3483CC18"/>
    <w:rsid w:val="3483E2B6"/>
    <w:rsid w:val="34888B12"/>
    <w:rsid w:val="348E3B30"/>
    <w:rsid w:val="349A218E"/>
    <w:rsid w:val="349B6D0E"/>
    <w:rsid w:val="349BA575"/>
    <w:rsid w:val="34A0B82E"/>
    <w:rsid w:val="34A25D32"/>
    <w:rsid w:val="34A46BF5"/>
    <w:rsid w:val="34A47063"/>
    <w:rsid w:val="34AD6D16"/>
    <w:rsid w:val="34B2A6E0"/>
    <w:rsid w:val="34B30D09"/>
    <w:rsid w:val="34B453CC"/>
    <w:rsid w:val="34B576D1"/>
    <w:rsid w:val="34B5BEE4"/>
    <w:rsid w:val="34B63930"/>
    <w:rsid w:val="34B986E9"/>
    <w:rsid w:val="34BCB954"/>
    <w:rsid w:val="34C347F6"/>
    <w:rsid w:val="34C5FDFB"/>
    <w:rsid w:val="34C6D1F7"/>
    <w:rsid w:val="34C89680"/>
    <w:rsid w:val="34C8BD82"/>
    <w:rsid w:val="34CBC3AA"/>
    <w:rsid w:val="34CD3A5B"/>
    <w:rsid w:val="34D13D41"/>
    <w:rsid w:val="34D37A42"/>
    <w:rsid w:val="34D7E590"/>
    <w:rsid w:val="34D8B853"/>
    <w:rsid w:val="34DF9BA2"/>
    <w:rsid w:val="34E9A719"/>
    <w:rsid w:val="34EDBA58"/>
    <w:rsid w:val="34F06AE2"/>
    <w:rsid w:val="34F10AB0"/>
    <w:rsid w:val="34FBCC09"/>
    <w:rsid w:val="34FCF096"/>
    <w:rsid w:val="350B517B"/>
    <w:rsid w:val="350BE83A"/>
    <w:rsid w:val="350C5F55"/>
    <w:rsid w:val="350C76D0"/>
    <w:rsid w:val="350C8881"/>
    <w:rsid w:val="350CC872"/>
    <w:rsid w:val="350FF7F3"/>
    <w:rsid w:val="3513CA48"/>
    <w:rsid w:val="35145E86"/>
    <w:rsid w:val="35169CAE"/>
    <w:rsid w:val="351ACE16"/>
    <w:rsid w:val="3521C75E"/>
    <w:rsid w:val="3521EFEE"/>
    <w:rsid w:val="35227AD5"/>
    <w:rsid w:val="3523FEC8"/>
    <w:rsid w:val="352492DD"/>
    <w:rsid w:val="352BF024"/>
    <w:rsid w:val="352C7D44"/>
    <w:rsid w:val="35318FBC"/>
    <w:rsid w:val="353305B4"/>
    <w:rsid w:val="3535065F"/>
    <w:rsid w:val="3538B72D"/>
    <w:rsid w:val="35451461"/>
    <w:rsid w:val="35488182"/>
    <w:rsid w:val="3549ECDB"/>
    <w:rsid w:val="35551058"/>
    <w:rsid w:val="35578747"/>
    <w:rsid w:val="355C6570"/>
    <w:rsid w:val="355D680A"/>
    <w:rsid w:val="355D99E0"/>
    <w:rsid w:val="356B1C1C"/>
    <w:rsid w:val="356CB1D5"/>
    <w:rsid w:val="356D4C43"/>
    <w:rsid w:val="356E0B7F"/>
    <w:rsid w:val="356E30BB"/>
    <w:rsid w:val="356E38B5"/>
    <w:rsid w:val="3575DD7A"/>
    <w:rsid w:val="35769DB4"/>
    <w:rsid w:val="3576D5C7"/>
    <w:rsid w:val="35770BFE"/>
    <w:rsid w:val="35782D2B"/>
    <w:rsid w:val="3579CCDB"/>
    <w:rsid w:val="357CF91F"/>
    <w:rsid w:val="357F3C97"/>
    <w:rsid w:val="3582F6CB"/>
    <w:rsid w:val="35880DBA"/>
    <w:rsid w:val="358AD8FE"/>
    <w:rsid w:val="358C08E7"/>
    <w:rsid w:val="358C0C27"/>
    <w:rsid w:val="3591AA42"/>
    <w:rsid w:val="3592522D"/>
    <w:rsid w:val="3595D10C"/>
    <w:rsid w:val="359B071E"/>
    <w:rsid w:val="359FB5EA"/>
    <w:rsid w:val="35A27FD6"/>
    <w:rsid w:val="35A4960B"/>
    <w:rsid w:val="35A6630C"/>
    <w:rsid w:val="35AC0C67"/>
    <w:rsid w:val="35AC49CD"/>
    <w:rsid w:val="35AF9C29"/>
    <w:rsid w:val="35B13D95"/>
    <w:rsid w:val="35B7DDF6"/>
    <w:rsid w:val="35BAF43E"/>
    <w:rsid w:val="35BB9F0B"/>
    <w:rsid w:val="35C2EC79"/>
    <w:rsid w:val="35C7A5F9"/>
    <w:rsid w:val="35C95EB3"/>
    <w:rsid w:val="35C9FE57"/>
    <w:rsid w:val="35CE8F0B"/>
    <w:rsid w:val="35CF3E50"/>
    <w:rsid w:val="35D142CA"/>
    <w:rsid w:val="35D23FC5"/>
    <w:rsid w:val="35D4871B"/>
    <w:rsid w:val="35D913F4"/>
    <w:rsid w:val="35DB4D65"/>
    <w:rsid w:val="35E221A0"/>
    <w:rsid w:val="35E320F1"/>
    <w:rsid w:val="35E59699"/>
    <w:rsid w:val="35EC0288"/>
    <w:rsid w:val="35EC0E57"/>
    <w:rsid w:val="35EC635C"/>
    <w:rsid w:val="35F0CD8A"/>
    <w:rsid w:val="35F1DCD7"/>
    <w:rsid w:val="35F4454F"/>
    <w:rsid w:val="35F5E7A3"/>
    <w:rsid w:val="35F8F57C"/>
    <w:rsid w:val="35FC3154"/>
    <w:rsid w:val="35FF43A9"/>
    <w:rsid w:val="35FFACCB"/>
    <w:rsid w:val="3601F6F8"/>
    <w:rsid w:val="3603ADF7"/>
    <w:rsid w:val="36060CF0"/>
    <w:rsid w:val="3608FB98"/>
    <w:rsid w:val="36092476"/>
    <w:rsid w:val="3609B940"/>
    <w:rsid w:val="360DE0C8"/>
    <w:rsid w:val="360E369D"/>
    <w:rsid w:val="361007B7"/>
    <w:rsid w:val="3610780A"/>
    <w:rsid w:val="3611CC04"/>
    <w:rsid w:val="36131BC7"/>
    <w:rsid w:val="3616A6A1"/>
    <w:rsid w:val="36171E9B"/>
    <w:rsid w:val="361AA98F"/>
    <w:rsid w:val="361CF595"/>
    <w:rsid w:val="361D7427"/>
    <w:rsid w:val="361E050E"/>
    <w:rsid w:val="36282DEA"/>
    <w:rsid w:val="36290673"/>
    <w:rsid w:val="36298F60"/>
    <w:rsid w:val="362A5D43"/>
    <w:rsid w:val="362E7CF6"/>
    <w:rsid w:val="3630037E"/>
    <w:rsid w:val="363871B2"/>
    <w:rsid w:val="363C25ED"/>
    <w:rsid w:val="3640F6F3"/>
    <w:rsid w:val="364446B4"/>
    <w:rsid w:val="364836A7"/>
    <w:rsid w:val="364924C4"/>
    <w:rsid w:val="364C0B37"/>
    <w:rsid w:val="364CC704"/>
    <w:rsid w:val="364D37E3"/>
    <w:rsid w:val="364D9193"/>
    <w:rsid w:val="365118EF"/>
    <w:rsid w:val="3654FFF9"/>
    <w:rsid w:val="3655E473"/>
    <w:rsid w:val="36565501"/>
    <w:rsid w:val="3659B4E0"/>
    <w:rsid w:val="365F1306"/>
    <w:rsid w:val="36649500"/>
    <w:rsid w:val="366F8C29"/>
    <w:rsid w:val="3675F6CA"/>
    <w:rsid w:val="367C561F"/>
    <w:rsid w:val="367F5269"/>
    <w:rsid w:val="3681E725"/>
    <w:rsid w:val="36843FC9"/>
    <w:rsid w:val="368D0926"/>
    <w:rsid w:val="36920BBC"/>
    <w:rsid w:val="36935F7B"/>
    <w:rsid w:val="3693EDF8"/>
    <w:rsid w:val="369693AD"/>
    <w:rsid w:val="36A2DE3E"/>
    <w:rsid w:val="36A57AD7"/>
    <w:rsid w:val="36A8BB41"/>
    <w:rsid w:val="36A963CC"/>
    <w:rsid w:val="36AA9739"/>
    <w:rsid w:val="36AC388E"/>
    <w:rsid w:val="36AD1064"/>
    <w:rsid w:val="36B05005"/>
    <w:rsid w:val="36B1B576"/>
    <w:rsid w:val="36B5C4E9"/>
    <w:rsid w:val="36BBB417"/>
    <w:rsid w:val="36BCD155"/>
    <w:rsid w:val="36BFE391"/>
    <w:rsid w:val="36C31E93"/>
    <w:rsid w:val="36CFB175"/>
    <w:rsid w:val="36D112CB"/>
    <w:rsid w:val="36D139CC"/>
    <w:rsid w:val="36D5DA34"/>
    <w:rsid w:val="36DBA4A7"/>
    <w:rsid w:val="36DDBDD7"/>
    <w:rsid w:val="36DF72E6"/>
    <w:rsid w:val="36DFAF75"/>
    <w:rsid w:val="36E14DD2"/>
    <w:rsid w:val="36EA3D66"/>
    <w:rsid w:val="36EDB230"/>
    <w:rsid w:val="36EE2D5C"/>
    <w:rsid w:val="36F1DDD0"/>
    <w:rsid w:val="36F36B43"/>
    <w:rsid w:val="36F4D200"/>
    <w:rsid w:val="36FF4CF5"/>
    <w:rsid w:val="37032F58"/>
    <w:rsid w:val="37089B29"/>
    <w:rsid w:val="3709CDEF"/>
    <w:rsid w:val="370B274B"/>
    <w:rsid w:val="370E54B8"/>
    <w:rsid w:val="3710B0DC"/>
    <w:rsid w:val="37125CEC"/>
    <w:rsid w:val="37193786"/>
    <w:rsid w:val="371C86EA"/>
    <w:rsid w:val="371EAC71"/>
    <w:rsid w:val="371FE7D4"/>
    <w:rsid w:val="37214EBB"/>
    <w:rsid w:val="37280782"/>
    <w:rsid w:val="37315A65"/>
    <w:rsid w:val="37342010"/>
    <w:rsid w:val="3734DA93"/>
    <w:rsid w:val="3735B4C3"/>
    <w:rsid w:val="3737860A"/>
    <w:rsid w:val="373C24B5"/>
    <w:rsid w:val="373D5A6F"/>
    <w:rsid w:val="373F047E"/>
    <w:rsid w:val="37439062"/>
    <w:rsid w:val="3744EE08"/>
    <w:rsid w:val="3744F300"/>
    <w:rsid w:val="3745B73E"/>
    <w:rsid w:val="3748F154"/>
    <w:rsid w:val="374B776B"/>
    <w:rsid w:val="374BDC30"/>
    <w:rsid w:val="374E44E6"/>
    <w:rsid w:val="37524880"/>
    <w:rsid w:val="37556E71"/>
    <w:rsid w:val="3757920F"/>
    <w:rsid w:val="375DAFC6"/>
    <w:rsid w:val="375F1B29"/>
    <w:rsid w:val="3763CA31"/>
    <w:rsid w:val="37648F1F"/>
    <w:rsid w:val="3768E785"/>
    <w:rsid w:val="376C399E"/>
    <w:rsid w:val="376DDA06"/>
    <w:rsid w:val="376E62D5"/>
    <w:rsid w:val="376EEB82"/>
    <w:rsid w:val="3770E178"/>
    <w:rsid w:val="3773F663"/>
    <w:rsid w:val="3774003D"/>
    <w:rsid w:val="3774EEE2"/>
    <w:rsid w:val="377663E4"/>
    <w:rsid w:val="377A84BB"/>
    <w:rsid w:val="377C53EC"/>
    <w:rsid w:val="3782BAF2"/>
    <w:rsid w:val="3783385A"/>
    <w:rsid w:val="3786A019"/>
    <w:rsid w:val="378AC750"/>
    <w:rsid w:val="378C83D6"/>
    <w:rsid w:val="378F3A3E"/>
    <w:rsid w:val="378FB078"/>
    <w:rsid w:val="3791BBCD"/>
    <w:rsid w:val="3795D1B0"/>
    <w:rsid w:val="37962087"/>
    <w:rsid w:val="3797627B"/>
    <w:rsid w:val="3799ED9C"/>
    <w:rsid w:val="379AC5BA"/>
    <w:rsid w:val="379B2C15"/>
    <w:rsid w:val="379D3A30"/>
    <w:rsid w:val="379D8B50"/>
    <w:rsid w:val="379DEB3D"/>
    <w:rsid w:val="37A121D9"/>
    <w:rsid w:val="37A2F0DF"/>
    <w:rsid w:val="37A48C40"/>
    <w:rsid w:val="37A4B07B"/>
    <w:rsid w:val="37A4B9CD"/>
    <w:rsid w:val="37A6041E"/>
    <w:rsid w:val="37A63EA3"/>
    <w:rsid w:val="37A79CC8"/>
    <w:rsid w:val="37A93A77"/>
    <w:rsid w:val="37A9A526"/>
    <w:rsid w:val="37B359C4"/>
    <w:rsid w:val="37B521BB"/>
    <w:rsid w:val="37B6E36C"/>
    <w:rsid w:val="37B885A0"/>
    <w:rsid w:val="37BA040A"/>
    <w:rsid w:val="37BE368F"/>
    <w:rsid w:val="37C0C988"/>
    <w:rsid w:val="37C26A71"/>
    <w:rsid w:val="37C2A302"/>
    <w:rsid w:val="37C40C5D"/>
    <w:rsid w:val="37C6329E"/>
    <w:rsid w:val="37C9FB55"/>
    <w:rsid w:val="37D0B6AC"/>
    <w:rsid w:val="37D22C06"/>
    <w:rsid w:val="37D275B1"/>
    <w:rsid w:val="37D39AB0"/>
    <w:rsid w:val="37D4106A"/>
    <w:rsid w:val="37D65C3C"/>
    <w:rsid w:val="37D7825A"/>
    <w:rsid w:val="37D964E4"/>
    <w:rsid w:val="37DA3200"/>
    <w:rsid w:val="37DCFB30"/>
    <w:rsid w:val="37DE2100"/>
    <w:rsid w:val="37DE5660"/>
    <w:rsid w:val="37E0A76D"/>
    <w:rsid w:val="37E1ADD0"/>
    <w:rsid w:val="37E2884A"/>
    <w:rsid w:val="37EF28D5"/>
    <w:rsid w:val="37FDF589"/>
    <w:rsid w:val="380084D2"/>
    <w:rsid w:val="3809A00F"/>
    <w:rsid w:val="380FD267"/>
    <w:rsid w:val="381179E1"/>
    <w:rsid w:val="38171EFF"/>
    <w:rsid w:val="38186047"/>
    <w:rsid w:val="381DE714"/>
    <w:rsid w:val="3824C4BF"/>
    <w:rsid w:val="3826B06B"/>
    <w:rsid w:val="382A130E"/>
    <w:rsid w:val="382AEFD3"/>
    <w:rsid w:val="382CAABE"/>
    <w:rsid w:val="382D78FD"/>
    <w:rsid w:val="382FD50B"/>
    <w:rsid w:val="3831226A"/>
    <w:rsid w:val="383200AE"/>
    <w:rsid w:val="38330E3D"/>
    <w:rsid w:val="383AF784"/>
    <w:rsid w:val="383B9A7C"/>
    <w:rsid w:val="384027BC"/>
    <w:rsid w:val="3845A034"/>
    <w:rsid w:val="384843DA"/>
    <w:rsid w:val="38485D33"/>
    <w:rsid w:val="384A4AD9"/>
    <w:rsid w:val="384D4AC9"/>
    <w:rsid w:val="384EBDE0"/>
    <w:rsid w:val="38508217"/>
    <w:rsid w:val="3854117B"/>
    <w:rsid w:val="3854119C"/>
    <w:rsid w:val="3855A183"/>
    <w:rsid w:val="38572B27"/>
    <w:rsid w:val="385A669D"/>
    <w:rsid w:val="385BB3F2"/>
    <w:rsid w:val="385BC10B"/>
    <w:rsid w:val="385ECF33"/>
    <w:rsid w:val="385FC9DC"/>
    <w:rsid w:val="38601DDA"/>
    <w:rsid w:val="38608369"/>
    <w:rsid w:val="3861FBB1"/>
    <w:rsid w:val="38620EAE"/>
    <w:rsid w:val="3867787A"/>
    <w:rsid w:val="386805C2"/>
    <w:rsid w:val="386BDF36"/>
    <w:rsid w:val="386C4E91"/>
    <w:rsid w:val="386EAD61"/>
    <w:rsid w:val="3870849C"/>
    <w:rsid w:val="3873C1F5"/>
    <w:rsid w:val="38796B17"/>
    <w:rsid w:val="387C7C1A"/>
    <w:rsid w:val="388190FF"/>
    <w:rsid w:val="38865CC6"/>
    <w:rsid w:val="388724B1"/>
    <w:rsid w:val="38896050"/>
    <w:rsid w:val="388B9AE0"/>
    <w:rsid w:val="388C8AB5"/>
    <w:rsid w:val="388F77F0"/>
    <w:rsid w:val="389502A2"/>
    <w:rsid w:val="38981166"/>
    <w:rsid w:val="389DD360"/>
    <w:rsid w:val="38A5676D"/>
    <w:rsid w:val="38A676BF"/>
    <w:rsid w:val="38A70CF1"/>
    <w:rsid w:val="38AA6465"/>
    <w:rsid w:val="38AD0CD1"/>
    <w:rsid w:val="38B8AF8E"/>
    <w:rsid w:val="38BC9252"/>
    <w:rsid w:val="38BFAE7C"/>
    <w:rsid w:val="38C18502"/>
    <w:rsid w:val="38C46333"/>
    <w:rsid w:val="38C56CAB"/>
    <w:rsid w:val="38C7CA04"/>
    <w:rsid w:val="38C9DB72"/>
    <w:rsid w:val="38CA6356"/>
    <w:rsid w:val="38CEBD64"/>
    <w:rsid w:val="38CFCEE8"/>
    <w:rsid w:val="38D05FA5"/>
    <w:rsid w:val="38D1D76A"/>
    <w:rsid w:val="38D46A60"/>
    <w:rsid w:val="38D7C9FB"/>
    <w:rsid w:val="38D83519"/>
    <w:rsid w:val="38E9B0B9"/>
    <w:rsid w:val="38ECF649"/>
    <w:rsid w:val="38F9BC87"/>
    <w:rsid w:val="38FAB46E"/>
    <w:rsid w:val="38FB6752"/>
    <w:rsid w:val="390225E8"/>
    <w:rsid w:val="39057454"/>
    <w:rsid w:val="3905F386"/>
    <w:rsid w:val="390805AB"/>
    <w:rsid w:val="3908D448"/>
    <w:rsid w:val="390E29E6"/>
    <w:rsid w:val="390EF55B"/>
    <w:rsid w:val="3917FB05"/>
    <w:rsid w:val="39191A2F"/>
    <w:rsid w:val="391E911E"/>
    <w:rsid w:val="391FCDB4"/>
    <w:rsid w:val="3922B96D"/>
    <w:rsid w:val="3923738A"/>
    <w:rsid w:val="3923983B"/>
    <w:rsid w:val="392842AC"/>
    <w:rsid w:val="3928CA60"/>
    <w:rsid w:val="39297D99"/>
    <w:rsid w:val="3929B23C"/>
    <w:rsid w:val="392C0B34"/>
    <w:rsid w:val="392DC28E"/>
    <w:rsid w:val="392E801C"/>
    <w:rsid w:val="393332DC"/>
    <w:rsid w:val="393A553D"/>
    <w:rsid w:val="393CAF8E"/>
    <w:rsid w:val="393E09AF"/>
    <w:rsid w:val="393EF501"/>
    <w:rsid w:val="393FF7FD"/>
    <w:rsid w:val="394437B8"/>
    <w:rsid w:val="394B2B0E"/>
    <w:rsid w:val="394BF940"/>
    <w:rsid w:val="394CEE46"/>
    <w:rsid w:val="394F238A"/>
    <w:rsid w:val="39508B29"/>
    <w:rsid w:val="39531684"/>
    <w:rsid w:val="395491C7"/>
    <w:rsid w:val="39587229"/>
    <w:rsid w:val="3959AE09"/>
    <w:rsid w:val="395B07A4"/>
    <w:rsid w:val="395C398C"/>
    <w:rsid w:val="395E071B"/>
    <w:rsid w:val="395E0A16"/>
    <w:rsid w:val="395E8D81"/>
    <w:rsid w:val="39670A34"/>
    <w:rsid w:val="396911C5"/>
    <w:rsid w:val="396B9028"/>
    <w:rsid w:val="396C8FBE"/>
    <w:rsid w:val="396D3B00"/>
    <w:rsid w:val="396F14F3"/>
    <w:rsid w:val="39733DCA"/>
    <w:rsid w:val="39738A28"/>
    <w:rsid w:val="39752C47"/>
    <w:rsid w:val="3978AF5C"/>
    <w:rsid w:val="397925E2"/>
    <w:rsid w:val="397B53EE"/>
    <w:rsid w:val="39806BB7"/>
    <w:rsid w:val="39812A2D"/>
    <w:rsid w:val="3985D787"/>
    <w:rsid w:val="39874A31"/>
    <w:rsid w:val="398A517B"/>
    <w:rsid w:val="398B8B03"/>
    <w:rsid w:val="398BD00F"/>
    <w:rsid w:val="398DC308"/>
    <w:rsid w:val="3993CFA9"/>
    <w:rsid w:val="399AD401"/>
    <w:rsid w:val="399BB139"/>
    <w:rsid w:val="399DEA90"/>
    <w:rsid w:val="39A2D29A"/>
    <w:rsid w:val="39A49F94"/>
    <w:rsid w:val="39A69573"/>
    <w:rsid w:val="39AA3A18"/>
    <w:rsid w:val="39AE4600"/>
    <w:rsid w:val="39BBBD8E"/>
    <w:rsid w:val="39BE13F8"/>
    <w:rsid w:val="39C0CD4A"/>
    <w:rsid w:val="39C0FCF4"/>
    <w:rsid w:val="39CD83AD"/>
    <w:rsid w:val="39CDC7C1"/>
    <w:rsid w:val="39D0DF2B"/>
    <w:rsid w:val="39D3B3FB"/>
    <w:rsid w:val="39D5F28F"/>
    <w:rsid w:val="39D66FC7"/>
    <w:rsid w:val="39D9BD7D"/>
    <w:rsid w:val="39DE0081"/>
    <w:rsid w:val="39DE1A89"/>
    <w:rsid w:val="39DE75D1"/>
    <w:rsid w:val="39E16B28"/>
    <w:rsid w:val="39E2B72F"/>
    <w:rsid w:val="39E484EC"/>
    <w:rsid w:val="39E9131A"/>
    <w:rsid w:val="39EB219A"/>
    <w:rsid w:val="39EB88CC"/>
    <w:rsid w:val="39ED7BE0"/>
    <w:rsid w:val="39EE84CE"/>
    <w:rsid w:val="39EEEA25"/>
    <w:rsid w:val="39EF2706"/>
    <w:rsid w:val="39F17185"/>
    <w:rsid w:val="39F265DB"/>
    <w:rsid w:val="39F6803D"/>
    <w:rsid w:val="39F7C097"/>
    <w:rsid w:val="39F7E49B"/>
    <w:rsid w:val="39F80F9E"/>
    <w:rsid w:val="39F960CD"/>
    <w:rsid w:val="39FA23D3"/>
    <w:rsid w:val="39FA9F94"/>
    <w:rsid w:val="39FDB4A3"/>
    <w:rsid w:val="3A0038D4"/>
    <w:rsid w:val="3A0289DD"/>
    <w:rsid w:val="3A0B09C3"/>
    <w:rsid w:val="3A0ED24E"/>
    <w:rsid w:val="3A0F9D4A"/>
    <w:rsid w:val="3A134ECB"/>
    <w:rsid w:val="3A15C6AA"/>
    <w:rsid w:val="3A169D37"/>
    <w:rsid w:val="3A18D44D"/>
    <w:rsid w:val="3A1914EF"/>
    <w:rsid w:val="3A1C4EEF"/>
    <w:rsid w:val="3A1D276C"/>
    <w:rsid w:val="3A2424B2"/>
    <w:rsid w:val="3A24A2F9"/>
    <w:rsid w:val="3A2902C8"/>
    <w:rsid w:val="3A3085AF"/>
    <w:rsid w:val="3A347F20"/>
    <w:rsid w:val="3A3506E5"/>
    <w:rsid w:val="3A37DE82"/>
    <w:rsid w:val="3A3BCF4D"/>
    <w:rsid w:val="3A4039CB"/>
    <w:rsid w:val="3A40BD66"/>
    <w:rsid w:val="3A4159AE"/>
    <w:rsid w:val="3A4E9856"/>
    <w:rsid w:val="3A57F226"/>
    <w:rsid w:val="3A5A028C"/>
    <w:rsid w:val="3A616136"/>
    <w:rsid w:val="3A67099F"/>
    <w:rsid w:val="3A6B5E73"/>
    <w:rsid w:val="3A6E9F60"/>
    <w:rsid w:val="3A722820"/>
    <w:rsid w:val="3A76765F"/>
    <w:rsid w:val="3A772631"/>
    <w:rsid w:val="3A806D7B"/>
    <w:rsid w:val="3A80AD9B"/>
    <w:rsid w:val="3A8389F9"/>
    <w:rsid w:val="3A8568D9"/>
    <w:rsid w:val="3A897DD6"/>
    <w:rsid w:val="3A8D47E1"/>
    <w:rsid w:val="3A8E27B5"/>
    <w:rsid w:val="3A8E76B8"/>
    <w:rsid w:val="3A8EE861"/>
    <w:rsid w:val="3A9F81B7"/>
    <w:rsid w:val="3AA52A99"/>
    <w:rsid w:val="3AA55E72"/>
    <w:rsid w:val="3AAA13B6"/>
    <w:rsid w:val="3AAA61C2"/>
    <w:rsid w:val="3AAC61FD"/>
    <w:rsid w:val="3AACE303"/>
    <w:rsid w:val="3AB053F7"/>
    <w:rsid w:val="3AB701F3"/>
    <w:rsid w:val="3AB70B8B"/>
    <w:rsid w:val="3ABC9C28"/>
    <w:rsid w:val="3ABE3A6D"/>
    <w:rsid w:val="3AC3183D"/>
    <w:rsid w:val="3AC4314D"/>
    <w:rsid w:val="3AC5434C"/>
    <w:rsid w:val="3AC54DFA"/>
    <w:rsid w:val="3AC5FBB7"/>
    <w:rsid w:val="3AC60804"/>
    <w:rsid w:val="3AC8106B"/>
    <w:rsid w:val="3AC898FC"/>
    <w:rsid w:val="3AD0508A"/>
    <w:rsid w:val="3AD61637"/>
    <w:rsid w:val="3AD6C3F9"/>
    <w:rsid w:val="3AD87C6F"/>
    <w:rsid w:val="3ADBBC0A"/>
    <w:rsid w:val="3ADBEA3B"/>
    <w:rsid w:val="3ADDAD85"/>
    <w:rsid w:val="3AE058AF"/>
    <w:rsid w:val="3AE1EEFE"/>
    <w:rsid w:val="3AE36E6F"/>
    <w:rsid w:val="3AE484E3"/>
    <w:rsid w:val="3AEA0F7A"/>
    <w:rsid w:val="3AEE7687"/>
    <w:rsid w:val="3AF04592"/>
    <w:rsid w:val="3AF144AF"/>
    <w:rsid w:val="3AF2F264"/>
    <w:rsid w:val="3AF5B013"/>
    <w:rsid w:val="3AFC3786"/>
    <w:rsid w:val="3AFC8E9C"/>
    <w:rsid w:val="3B05D602"/>
    <w:rsid w:val="3B05EDC2"/>
    <w:rsid w:val="3B08CEC4"/>
    <w:rsid w:val="3B0D2178"/>
    <w:rsid w:val="3B0F822F"/>
    <w:rsid w:val="3B109C3A"/>
    <w:rsid w:val="3B10FCA8"/>
    <w:rsid w:val="3B1245BF"/>
    <w:rsid w:val="3B13A98D"/>
    <w:rsid w:val="3B157E7D"/>
    <w:rsid w:val="3B159A3B"/>
    <w:rsid w:val="3B1A290C"/>
    <w:rsid w:val="3B1A3216"/>
    <w:rsid w:val="3B21B176"/>
    <w:rsid w:val="3B21B6B9"/>
    <w:rsid w:val="3B231048"/>
    <w:rsid w:val="3B24B7E7"/>
    <w:rsid w:val="3B261DA9"/>
    <w:rsid w:val="3B26F6BD"/>
    <w:rsid w:val="3B28DB44"/>
    <w:rsid w:val="3B2925AE"/>
    <w:rsid w:val="3B2A60C3"/>
    <w:rsid w:val="3B2A89F2"/>
    <w:rsid w:val="3B2C4836"/>
    <w:rsid w:val="3B2D3CF0"/>
    <w:rsid w:val="3B2F8D27"/>
    <w:rsid w:val="3B32EB44"/>
    <w:rsid w:val="3B33E6FC"/>
    <w:rsid w:val="3B378768"/>
    <w:rsid w:val="3B3D982A"/>
    <w:rsid w:val="3B423A79"/>
    <w:rsid w:val="3B443E34"/>
    <w:rsid w:val="3B46E9AB"/>
    <w:rsid w:val="3B484022"/>
    <w:rsid w:val="3B48BB8F"/>
    <w:rsid w:val="3B49629B"/>
    <w:rsid w:val="3B4CCDBA"/>
    <w:rsid w:val="3B4D2AD1"/>
    <w:rsid w:val="3B4DC5B3"/>
    <w:rsid w:val="3B4FF9DB"/>
    <w:rsid w:val="3B500A3E"/>
    <w:rsid w:val="3B5097FB"/>
    <w:rsid w:val="3B51D647"/>
    <w:rsid w:val="3B534D17"/>
    <w:rsid w:val="3B5A756C"/>
    <w:rsid w:val="3B5DE370"/>
    <w:rsid w:val="3B6015E2"/>
    <w:rsid w:val="3B6240A6"/>
    <w:rsid w:val="3B65D5CC"/>
    <w:rsid w:val="3B668ABC"/>
    <w:rsid w:val="3B68A410"/>
    <w:rsid w:val="3B6D9256"/>
    <w:rsid w:val="3B70BA67"/>
    <w:rsid w:val="3B720F06"/>
    <w:rsid w:val="3B761361"/>
    <w:rsid w:val="3B76B991"/>
    <w:rsid w:val="3B80B458"/>
    <w:rsid w:val="3B82339C"/>
    <w:rsid w:val="3B833559"/>
    <w:rsid w:val="3B853392"/>
    <w:rsid w:val="3B85F66B"/>
    <w:rsid w:val="3B867712"/>
    <w:rsid w:val="3B8BAB09"/>
    <w:rsid w:val="3B8E112E"/>
    <w:rsid w:val="3B8E3234"/>
    <w:rsid w:val="3B8E35AB"/>
    <w:rsid w:val="3B8E9113"/>
    <w:rsid w:val="3B9099D3"/>
    <w:rsid w:val="3B966FF5"/>
    <w:rsid w:val="3B9768AA"/>
    <w:rsid w:val="3B983D4B"/>
    <w:rsid w:val="3B9930EA"/>
    <w:rsid w:val="3B9B423A"/>
    <w:rsid w:val="3B9DE954"/>
    <w:rsid w:val="3BA4B4DD"/>
    <w:rsid w:val="3BA4BD5D"/>
    <w:rsid w:val="3BB03D73"/>
    <w:rsid w:val="3BB56022"/>
    <w:rsid w:val="3BB5E2C1"/>
    <w:rsid w:val="3BC1CA4C"/>
    <w:rsid w:val="3BC485E2"/>
    <w:rsid w:val="3BC61DB0"/>
    <w:rsid w:val="3BC636EC"/>
    <w:rsid w:val="3BC7AF5B"/>
    <w:rsid w:val="3BC8202F"/>
    <w:rsid w:val="3BC89DE5"/>
    <w:rsid w:val="3BCA1DF5"/>
    <w:rsid w:val="3BCA635B"/>
    <w:rsid w:val="3BCA6C71"/>
    <w:rsid w:val="3BCCFAF5"/>
    <w:rsid w:val="3BD11DCE"/>
    <w:rsid w:val="3BDA9F65"/>
    <w:rsid w:val="3BDB54AF"/>
    <w:rsid w:val="3BDF097D"/>
    <w:rsid w:val="3BE7BE15"/>
    <w:rsid w:val="3BE8C305"/>
    <w:rsid w:val="3BF265DA"/>
    <w:rsid w:val="3BF30C07"/>
    <w:rsid w:val="3BF64260"/>
    <w:rsid w:val="3BFB38A2"/>
    <w:rsid w:val="3BFBBD70"/>
    <w:rsid w:val="3C003B77"/>
    <w:rsid w:val="3C028CB1"/>
    <w:rsid w:val="3C02F39E"/>
    <w:rsid w:val="3C05C6AE"/>
    <w:rsid w:val="3C05E297"/>
    <w:rsid w:val="3C07BEEC"/>
    <w:rsid w:val="3C08E8C4"/>
    <w:rsid w:val="3C0C33BB"/>
    <w:rsid w:val="3C0CCE3E"/>
    <w:rsid w:val="3C0D6082"/>
    <w:rsid w:val="3C0E633A"/>
    <w:rsid w:val="3C11C05B"/>
    <w:rsid w:val="3C160F5B"/>
    <w:rsid w:val="3C208A55"/>
    <w:rsid w:val="3C22124C"/>
    <w:rsid w:val="3C234EC6"/>
    <w:rsid w:val="3C254E37"/>
    <w:rsid w:val="3C2F88AF"/>
    <w:rsid w:val="3C3B20F5"/>
    <w:rsid w:val="3C3CCAB7"/>
    <w:rsid w:val="3C3D17B7"/>
    <w:rsid w:val="3C3FFA38"/>
    <w:rsid w:val="3C489C73"/>
    <w:rsid w:val="3C4A2474"/>
    <w:rsid w:val="3C4C2458"/>
    <w:rsid w:val="3C4CA419"/>
    <w:rsid w:val="3C4E04EF"/>
    <w:rsid w:val="3C4F88EF"/>
    <w:rsid w:val="3C504BC5"/>
    <w:rsid w:val="3C5476F5"/>
    <w:rsid w:val="3C57DC0F"/>
    <w:rsid w:val="3C5CB6CE"/>
    <w:rsid w:val="3C6032C9"/>
    <w:rsid w:val="3C659BEC"/>
    <w:rsid w:val="3C69FB90"/>
    <w:rsid w:val="3C6C32F9"/>
    <w:rsid w:val="3C6D6649"/>
    <w:rsid w:val="3C747F9E"/>
    <w:rsid w:val="3C74B4F7"/>
    <w:rsid w:val="3C774CBD"/>
    <w:rsid w:val="3C7898D9"/>
    <w:rsid w:val="3C7DE0BF"/>
    <w:rsid w:val="3C8122B9"/>
    <w:rsid w:val="3C832DFD"/>
    <w:rsid w:val="3C846CF2"/>
    <w:rsid w:val="3C854280"/>
    <w:rsid w:val="3C888149"/>
    <w:rsid w:val="3C894EFB"/>
    <w:rsid w:val="3C8AE8B2"/>
    <w:rsid w:val="3C8CEC09"/>
    <w:rsid w:val="3C8D8C60"/>
    <w:rsid w:val="3C933A04"/>
    <w:rsid w:val="3C95E12A"/>
    <w:rsid w:val="3C96A79D"/>
    <w:rsid w:val="3C97CCB5"/>
    <w:rsid w:val="3C9A32A8"/>
    <w:rsid w:val="3C9EC3D1"/>
    <w:rsid w:val="3CA08101"/>
    <w:rsid w:val="3CA1A663"/>
    <w:rsid w:val="3CA2EB6B"/>
    <w:rsid w:val="3CA50C35"/>
    <w:rsid w:val="3CA6C3F4"/>
    <w:rsid w:val="3CA8B2CE"/>
    <w:rsid w:val="3CADA14B"/>
    <w:rsid w:val="3CAE9732"/>
    <w:rsid w:val="3CB2471F"/>
    <w:rsid w:val="3CB4AB7C"/>
    <w:rsid w:val="3CB55CB1"/>
    <w:rsid w:val="3CB670A8"/>
    <w:rsid w:val="3CB76EC6"/>
    <w:rsid w:val="3CBC5553"/>
    <w:rsid w:val="3CBE8AC3"/>
    <w:rsid w:val="3CC3A46F"/>
    <w:rsid w:val="3CC973B1"/>
    <w:rsid w:val="3CCF30C5"/>
    <w:rsid w:val="3CD0C0EC"/>
    <w:rsid w:val="3CD1B8FD"/>
    <w:rsid w:val="3CD280BD"/>
    <w:rsid w:val="3CDACD6B"/>
    <w:rsid w:val="3CDDC12B"/>
    <w:rsid w:val="3CE0B6B0"/>
    <w:rsid w:val="3CE2486F"/>
    <w:rsid w:val="3CE6F0FE"/>
    <w:rsid w:val="3CE82A43"/>
    <w:rsid w:val="3CE9788C"/>
    <w:rsid w:val="3CEC1111"/>
    <w:rsid w:val="3CEC60B9"/>
    <w:rsid w:val="3CEE9F0B"/>
    <w:rsid w:val="3CEFC6FE"/>
    <w:rsid w:val="3CF2FED5"/>
    <w:rsid w:val="3CF94E6D"/>
    <w:rsid w:val="3CFA09BF"/>
    <w:rsid w:val="3D03E276"/>
    <w:rsid w:val="3D06C1D3"/>
    <w:rsid w:val="3D0B18BC"/>
    <w:rsid w:val="3D10EED7"/>
    <w:rsid w:val="3D1C6268"/>
    <w:rsid w:val="3D1F3687"/>
    <w:rsid w:val="3D20B141"/>
    <w:rsid w:val="3D22FF9A"/>
    <w:rsid w:val="3D233648"/>
    <w:rsid w:val="3D26E44E"/>
    <w:rsid w:val="3D27CD64"/>
    <w:rsid w:val="3D28097F"/>
    <w:rsid w:val="3D28A0D4"/>
    <w:rsid w:val="3D2C27DC"/>
    <w:rsid w:val="3D2E0ABB"/>
    <w:rsid w:val="3D3283CD"/>
    <w:rsid w:val="3D33E8AA"/>
    <w:rsid w:val="3D34A989"/>
    <w:rsid w:val="3D3ECCA6"/>
    <w:rsid w:val="3D3F6251"/>
    <w:rsid w:val="3D49899B"/>
    <w:rsid w:val="3D4DC076"/>
    <w:rsid w:val="3D52BB55"/>
    <w:rsid w:val="3D571087"/>
    <w:rsid w:val="3D5726D6"/>
    <w:rsid w:val="3D5800AB"/>
    <w:rsid w:val="3D5F35CB"/>
    <w:rsid w:val="3D63C535"/>
    <w:rsid w:val="3D66EA8B"/>
    <w:rsid w:val="3D6B27AA"/>
    <w:rsid w:val="3D6EB1B0"/>
    <w:rsid w:val="3D7206E4"/>
    <w:rsid w:val="3D73BE31"/>
    <w:rsid w:val="3D7672BE"/>
    <w:rsid w:val="3D781354"/>
    <w:rsid w:val="3D794A9A"/>
    <w:rsid w:val="3D80405E"/>
    <w:rsid w:val="3D8BB901"/>
    <w:rsid w:val="3D8E2773"/>
    <w:rsid w:val="3D8E4AEA"/>
    <w:rsid w:val="3D8F69DA"/>
    <w:rsid w:val="3D919412"/>
    <w:rsid w:val="3D94C80F"/>
    <w:rsid w:val="3D971E0C"/>
    <w:rsid w:val="3D9939AB"/>
    <w:rsid w:val="3D9B38BD"/>
    <w:rsid w:val="3D9B9C00"/>
    <w:rsid w:val="3D9CD629"/>
    <w:rsid w:val="3D9F868B"/>
    <w:rsid w:val="3D9F87C7"/>
    <w:rsid w:val="3DA0629C"/>
    <w:rsid w:val="3DA5DB1F"/>
    <w:rsid w:val="3DA6C4A0"/>
    <w:rsid w:val="3DA7F003"/>
    <w:rsid w:val="3DA85444"/>
    <w:rsid w:val="3DA8BA4C"/>
    <w:rsid w:val="3DAD813B"/>
    <w:rsid w:val="3DAE3A42"/>
    <w:rsid w:val="3DAE5B05"/>
    <w:rsid w:val="3DAEB317"/>
    <w:rsid w:val="3DB395B2"/>
    <w:rsid w:val="3DB415FF"/>
    <w:rsid w:val="3DB8F7EB"/>
    <w:rsid w:val="3DBDC178"/>
    <w:rsid w:val="3DBFC3CC"/>
    <w:rsid w:val="3DC41DD0"/>
    <w:rsid w:val="3DC47268"/>
    <w:rsid w:val="3DC5A7A0"/>
    <w:rsid w:val="3DC5E027"/>
    <w:rsid w:val="3DC6D1D7"/>
    <w:rsid w:val="3DC82E7C"/>
    <w:rsid w:val="3DCA0AF2"/>
    <w:rsid w:val="3DCB5F9D"/>
    <w:rsid w:val="3DD067B3"/>
    <w:rsid w:val="3DD51A35"/>
    <w:rsid w:val="3DD5DA69"/>
    <w:rsid w:val="3DE15AF7"/>
    <w:rsid w:val="3DE754A5"/>
    <w:rsid w:val="3DE978A0"/>
    <w:rsid w:val="3DEB4341"/>
    <w:rsid w:val="3DED8695"/>
    <w:rsid w:val="3DEDF767"/>
    <w:rsid w:val="3DEF3007"/>
    <w:rsid w:val="3DF040DB"/>
    <w:rsid w:val="3DF04149"/>
    <w:rsid w:val="3DF570C7"/>
    <w:rsid w:val="3DFA1F82"/>
    <w:rsid w:val="3DFE3A6D"/>
    <w:rsid w:val="3DFF49B5"/>
    <w:rsid w:val="3DFF9838"/>
    <w:rsid w:val="3E011D16"/>
    <w:rsid w:val="3E02721F"/>
    <w:rsid w:val="3E02AB86"/>
    <w:rsid w:val="3E039E7F"/>
    <w:rsid w:val="3E03A67B"/>
    <w:rsid w:val="3E0865FC"/>
    <w:rsid w:val="3E101D31"/>
    <w:rsid w:val="3E127281"/>
    <w:rsid w:val="3E15AF5C"/>
    <w:rsid w:val="3E1711D3"/>
    <w:rsid w:val="3E17B7CD"/>
    <w:rsid w:val="3E1E7322"/>
    <w:rsid w:val="3E22CC9B"/>
    <w:rsid w:val="3E2622EA"/>
    <w:rsid w:val="3E295284"/>
    <w:rsid w:val="3E306D6B"/>
    <w:rsid w:val="3E316F7F"/>
    <w:rsid w:val="3E325BDD"/>
    <w:rsid w:val="3E3707E5"/>
    <w:rsid w:val="3E3EB280"/>
    <w:rsid w:val="3E436778"/>
    <w:rsid w:val="3E46DD53"/>
    <w:rsid w:val="3E47183A"/>
    <w:rsid w:val="3E4E8005"/>
    <w:rsid w:val="3E4EFCF2"/>
    <w:rsid w:val="3E55570E"/>
    <w:rsid w:val="3E5DDE38"/>
    <w:rsid w:val="3E5FA4B1"/>
    <w:rsid w:val="3E65DA2D"/>
    <w:rsid w:val="3E6E3037"/>
    <w:rsid w:val="3E707749"/>
    <w:rsid w:val="3E75D9AA"/>
    <w:rsid w:val="3E7A3EB0"/>
    <w:rsid w:val="3E7F8391"/>
    <w:rsid w:val="3E824E9B"/>
    <w:rsid w:val="3E849C2C"/>
    <w:rsid w:val="3E8A4028"/>
    <w:rsid w:val="3E8AFFD1"/>
    <w:rsid w:val="3E8E8711"/>
    <w:rsid w:val="3E8F590B"/>
    <w:rsid w:val="3E8FE99F"/>
    <w:rsid w:val="3E9156C0"/>
    <w:rsid w:val="3E92EC72"/>
    <w:rsid w:val="3E9366BE"/>
    <w:rsid w:val="3E978333"/>
    <w:rsid w:val="3E9788E2"/>
    <w:rsid w:val="3E988AE6"/>
    <w:rsid w:val="3E991905"/>
    <w:rsid w:val="3EA2D72C"/>
    <w:rsid w:val="3EA3F97A"/>
    <w:rsid w:val="3EA9A3F9"/>
    <w:rsid w:val="3EAA0A83"/>
    <w:rsid w:val="3EABFC46"/>
    <w:rsid w:val="3EAE880C"/>
    <w:rsid w:val="3EAF06CE"/>
    <w:rsid w:val="3EB0095D"/>
    <w:rsid w:val="3EB1D5E1"/>
    <w:rsid w:val="3EB3B2DE"/>
    <w:rsid w:val="3EB466E6"/>
    <w:rsid w:val="3EB61910"/>
    <w:rsid w:val="3EB7A89F"/>
    <w:rsid w:val="3EB7FD53"/>
    <w:rsid w:val="3EB9EA50"/>
    <w:rsid w:val="3EBE87C9"/>
    <w:rsid w:val="3EBF610D"/>
    <w:rsid w:val="3EC30E35"/>
    <w:rsid w:val="3EC4E2A8"/>
    <w:rsid w:val="3EC50CBE"/>
    <w:rsid w:val="3EC5E010"/>
    <w:rsid w:val="3EC6379D"/>
    <w:rsid w:val="3ED02EA4"/>
    <w:rsid w:val="3ED11EB6"/>
    <w:rsid w:val="3ED847AA"/>
    <w:rsid w:val="3ED89E62"/>
    <w:rsid w:val="3EE88EDA"/>
    <w:rsid w:val="3EEA55EB"/>
    <w:rsid w:val="3EEE15B9"/>
    <w:rsid w:val="3EEFF369"/>
    <w:rsid w:val="3EF05239"/>
    <w:rsid w:val="3EF21BAA"/>
    <w:rsid w:val="3EFDA365"/>
    <w:rsid w:val="3EFE4B52"/>
    <w:rsid w:val="3F071BA2"/>
    <w:rsid w:val="3F0976ED"/>
    <w:rsid w:val="3F0A5889"/>
    <w:rsid w:val="3F0A7089"/>
    <w:rsid w:val="3F0D27D9"/>
    <w:rsid w:val="3F0E7A9A"/>
    <w:rsid w:val="3F10A757"/>
    <w:rsid w:val="3F12123D"/>
    <w:rsid w:val="3F142E89"/>
    <w:rsid w:val="3F146502"/>
    <w:rsid w:val="3F16E365"/>
    <w:rsid w:val="3F187DB7"/>
    <w:rsid w:val="3F21B206"/>
    <w:rsid w:val="3F24B9BD"/>
    <w:rsid w:val="3F24ECB6"/>
    <w:rsid w:val="3F2A3538"/>
    <w:rsid w:val="3F361B3B"/>
    <w:rsid w:val="3F39A553"/>
    <w:rsid w:val="3F3C17D4"/>
    <w:rsid w:val="3F3D5710"/>
    <w:rsid w:val="3F3F5D76"/>
    <w:rsid w:val="3F411EA0"/>
    <w:rsid w:val="3F412D2E"/>
    <w:rsid w:val="3F4855C8"/>
    <w:rsid w:val="3F4E1F23"/>
    <w:rsid w:val="3F4E40F1"/>
    <w:rsid w:val="3F5175E1"/>
    <w:rsid w:val="3F51A91F"/>
    <w:rsid w:val="3F5485B7"/>
    <w:rsid w:val="3F580FAF"/>
    <w:rsid w:val="3F5ECABE"/>
    <w:rsid w:val="3F63EA54"/>
    <w:rsid w:val="3F6DBA10"/>
    <w:rsid w:val="3F6E7631"/>
    <w:rsid w:val="3F7BED05"/>
    <w:rsid w:val="3F7E6700"/>
    <w:rsid w:val="3F7E9BC9"/>
    <w:rsid w:val="3F84F8DA"/>
    <w:rsid w:val="3F88310A"/>
    <w:rsid w:val="3F8BADD0"/>
    <w:rsid w:val="3F8C6E17"/>
    <w:rsid w:val="3F903764"/>
    <w:rsid w:val="3F909E2F"/>
    <w:rsid w:val="3F98BF1D"/>
    <w:rsid w:val="3F992990"/>
    <w:rsid w:val="3F9B8729"/>
    <w:rsid w:val="3F9F4EFF"/>
    <w:rsid w:val="3FA8DD11"/>
    <w:rsid w:val="3FAC57D4"/>
    <w:rsid w:val="3FADA4BB"/>
    <w:rsid w:val="3FAF7FCE"/>
    <w:rsid w:val="3FB106AA"/>
    <w:rsid w:val="3FB2190D"/>
    <w:rsid w:val="3FB256B9"/>
    <w:rsid w:val="3FB5606E"/>
    <w:rsid w:val="3FB5AC15"/>
    <w:rsid w:val="3FB68017"/>
    <w:rsid w:val="3FB8D409"/>
    <w:rsid w:val="3FBE0D67"/>
    <w:rsid w:val="3FC0F383"/>
    <w:rsid w:val="3FC47204"/>
    <w:rsid w:val="3FC56032"/>
    <w:rsid w:val="3FC6BDD6"/>
    <w:rsid w:val="3FD156C5"/>
    <w:rsid w:val="3FD44CD0"/>
    <w:rsid w:val="3FDB6D32"/>
    <w:rsid w:val="3FDC8B39"/>
    <w:rsid w:val="3FE0DD3A"/>
    <w:rsid w:val="3FE0F742"/>
    <w:rsid w:val="3FE0FDFD"/>
    <w:rsid w:val="3FE24EA9"/>
    <w:rsid w:val="3FE6DB99"/>
    <w:rsid w:val="3FE8A87C"/>
    <w:rsid w:val="3FE8B6C1"/>
    <w:rsid w:val="3FE9CF4D"/>
    <w:rsid w:val="3FE9D06E"/>
    <w:rsid w:val="3FEACD53"/>
    <w:rsid w:val="3FED40A6"/>
    <w:rsid w:val="3FEF4DB3"/>
    <w:rsid w:val="3FFBA3B0"/>
    <w:rsid w:val="4001B354"/>
    <w:rsid w:val="400658CD"/>
    <w:rsid w:val="4015037E"/>
    <w:rsid w:val="4015C82C"/>
    <w:rsid w:val="40177BBD"/>
    <w:rsid w:val="401FF403"/>
    <w:rsid w:val="402011B2"/>
    <w:rsid w:val="40207B5B"/>
    <w:rsid w:val="4024D80A"/>
    <w:rsid w:val="402615AF"/>
    <w:rsid w:val="4029A815"/>
    <w:rsid w:val="402B7A27"/>
    <w:rsid w:val="402F38CD"/>
    <w:rsid w:val="4030C8A9"/>
    <w:rsid w:val="403717C6"/>
    <w:rsid w:val="4041364A"/>
    <w:rsid w:val="40418F3D"/>
    <w:rsid w:val="40441994"/>
    <w:rsid w:val="40468DF9"/>
    <w:rsid w:val="4046A52D"/>
    <w:rsid w:val="404840E4"/>
    <w:rsid w:val="404A65BF"/>
    <w:rsid w:val="404AD8DA"/>
    <w:rsid w:val="404C9D97"/>
    <w:rsid w:val="404E32E4"/>
    <w:rsid w:val="405050C7"/>
    <w:rsid w:val="40546B3A"/>
    <w:rsid w:val="40555F03"/>
    <w:rsid w:val="40559E44"/>
    <w:rsid w:val="40561973"/>
    <w:rsid w:val="405B8E74"/>
    <w:rsid w:val="405DE807"/>
    <w:rsid w:val="40614558"/>
    <w:rsid w:val="4064E732"/>
    <w:rsid w:val="406763E3"/>
    <w:rsid w:val="4068460E"/>
    <w:rsid w:val="4069D879"/>
    <w:rsid w:val="40706B7E"/>
    <w:rsid w:val="407154A0"/>
    <w:rsid w:val="4072B78D"/>
    <w:rsid w:val="4079FBD0"/>
    <w:rsid w:val="407C26B2"/>
    <w:rsid w:val="407FD522"/>
    <w:rsid w:val="408233EB"/>
    <w:rsid w:val="408580E9"/>
    <w:rsid w:val="4085997D"/>
    <w:rsid w:val="408C7095"/>
    <w:rsid w:val="409243EC"/>
    <w:rsid w:val="4094C35B"/>
    <w:rsid w:val="40959095"/>
    <w:rsid w:val="4097B68C"/>
    <w:rsid w:val="409A025E"/>
    <w:rsid w:val="409E57F9"/>
    <w:rsid w:val="40A417EB"/>
    <w:rsid w:val="40A8215A"/>
    <w:rsid w:val="40B28EBC"/>
    <w:rsid w:val="40B2D1F5"/>
    <w:rsid w:val="40B33D24"/>
    <w:rsid w:val="40B37EC1"/>
    <w:rsid w:val="40B3C7A5"/>
    <w:rsid w:val="40B6575B"/>
    <w:rsid w:val="40B9F79C"/>
    <w:rsid w:val="40BAA8C6"/>
    <w:rsid w:val="40BAE058"/>
    <w:rsid w:val="40BB5015"/>
    <w:rsid w:val="40BED5D6"/>
    <w:rsid w:val="40BEE5A0"/>
    <w:rsid w:val="40BFD333"/>
    <w:rsid w:val="40C2031D"/>
    <w:rsid w:val="40C2BCF1"/>
    <w:rsid w:val="40C30890"/>
    <w:rsid w:val="40C616E9"/>
    <w:rsid w:val="40C7D17C"/>
    <w:rsid w:val="40C9B383"/>
    <w:rsid w:val="40CF8B22"/>
    <w:rsid w:val="40D2E775"/>
    <w:rsid w:val="40D3471B"/>
    <w:rsid w:val="40D4D203"/>
    <w:rsid w:val="40DC8CB8"/>
    <w:rsid w:val="40DFF52D"/>
    <w:rsid w:val="40E24015"/>
    <w:rsid w:val="40E37F81"/>
    <w:rsid w:val="40E381F9"/>
    <w:rsid w:val="40E3C4CF"/>
    <w:rsid w:val="40EB866B"/>
    <w:rsid w:val="40EDBA99"/>
    <w:rsid w:val="40EDC725"/>
    <w:rsid w:val="40EFFC83"/>
    <w:rsid w:val="40F6823F"/>
    <w:rsid w:val="40F890A9"/>
    <w:rsid w:val="40FA2BD5"/>
    <w:rsid w:val="40FE4A11"/>
    <w:rsid w:val="40FE5EFF"/>
    <w:rsid w:val="40FEBFAA"/>
    <w:rsid w:val="4104BA16"/>
    <w:rsid w:val="410D04E6"/>
    <w:rsid w:val="41114AE4"/>
    <w:rsid w:val="4112AACD"/>
    <w:rsid w:val="41152B9F"/>
    <w:rsid w:val="4116413A"/>
    <w:rsid w:val="411FAC14"/>
    <w:rsid w:val="4122FA12"/>
    <w:rsid w:val="4124016B"/>
    <w:rsid w:val="4124CE81"/>
    <w:rsid w:val="4127804A"/>
    <w:rsid w:val="4127B454"/>
    <w:rsid w:val="412BF782"/>
    <w:rsid w:val="412C6F19"/>
    <w:rsid w:val="4130D73B"/>
    <w:rsid w:val="4133ADA7"/>
    <w:rsid w:val="41348F7E"/>
    <w:rsid w:val="413B473D"/>
    <w:rsid w:val="413D2282"/>
    <w:rsid w:val="413D48A2"/>
    <w:rsid w:val="413D6F85"/>
    <w:rsid w:val="413F9AA1"/>
    <w:rsid w:val="4142CF63"/>
    <w:rsid w:val="41443C03"/>
    <w:rsid w:val="41446DD4"/>
    <w:rsid w:val="41454886"/>
    <w:rsid w:val="4146BBDC"/>
    <w:rsid w:val="4146EF13"/>
    <w:rsid w:val="41470F70"/>
    <w:rsid w:val="414B8725"/>
    <w:rsid w:val="414D1805"/>
    <w:rsid w:val="4150E82C"/>
    <w:rsid w:val="41546F9A"/>
    <w:rsid w:val="415BDA39"/>
    <w:rsid w:val="415D2A2F"/>
    <w:rsid w:val="415FBC39"/>
    <w:rsid w:val="416265BE"/>
    <w:rsid w:val="41654515"/>
    <w:rsid w:val="41696527"/>
    <w:rsid w:val="416C0A26"/>
    <w:rsid w:val="41708C5A"/>
    <w:rsid w:val="4173D163"/>
    <w:rsid w:val="41744E78"/>
    <w:rsid w:val="417588F9"/>
    <w:rsid w:val="417851AE"/>
    <w:rsid w:val="4178C697"/>
    <w:rsid w:val="41792295"/>
    <w:rsid w:val="4179FC3D"/>
    <w:rsid w:val="417AA7AF"/>
    <w:rsid w:val="417E9DA2"/>
    <w:rsid w:val="417EE239"/>
    <w:rsid w:val="4185417B"/>
    <w:rsid w:val="41861117"/>
    <w:rsid w:val="41861999"/>
    <w:rsid w:val="41865ADC"/>
    <w:rsid w:val="4186A809"/>
    <w:rsid w:val="418D14B1"/>
    <w:rsid w:val="418DBB41"/>
    <w:rsid w:val="4192DA0F"/>
    <w:rsid w:val="4195B1DC"/>
    <w:rsid w:val="419674CB"/>
    <w:rsid w:val="4199A9FB"/>
    <w:rsid w:val="419CFB7D"/>
    <w:rsid w:val="419DE829"/>
    <w:rsid w:val="419FDB84"/>
    <w:rsid w:val="41A6F38D"/>
    <w:rsid w:val="41AA91DD"/>
    <w:rsid w:val="41AA9A46"/>
    <w:rsid w:val="41AE8A82"/>
    <w:rsid w:val="41AEA593"/>
    <w:rsid w:val="41B11DA2"/>
    <w:rsid w:val="41B68FD6"/>
    <w:rsid w:val="41B83E3E"/>
    <w:rsid w:val="41B9BB99"/>
    <w:rsid w:val="41BE3E55"/>
    <w:rsid w:val="41BF7F70"/>
    <w:rsid w:val="41C05CD1"/>
    <w:rsid w:val="41C158F0"/>
    <w:rsid w:val="41C1EDB3"/>
    <w:rsid w:val="41C45758"/>
    <w:rsid w:val="41C77035"/>
    <w:rsid w:val="41CAAAF8"/>
    <w:rsid w:val="41CB0806"/>
    <w:rsid w:val="41CD2605"/>
    <w:rsid w:val="41CFF59C"/>
    <w:rsid w:val="41D3B7DC"/>
    <w:rsid w:val="41D3D965"/>
    <w:rsid w:val="41D6461F"/>
    <w:rsid w:val="41D83C36"/>
    <w:rsid w:val="41DB93D7"/>
    <w:rsid w:val="41DF4E4A"/>
    <w:rsid w:val="41E1BD3D"/>
    <w:rsid w:val="41E2919D"/>
    <w:rsid w:val="41E49C9B"/>
    <w:rsid w:val="41E7BEAD"/>
    <w:rsid w:val="41E9A9DE"/>
    <w:rsid w:val="41F043D5"/>
    <w:rsid w:val="41F19DA0"/>
    <w:rsid w:val="41F38354"/>
    <w:rsid w:val="41F4855F"/>
    <w:rsid w:val="41F59C07"/>
    <w:rsid w:val="41FB4E5E"/>
    <w:rsid w:val="41FEE2AC"/>
    <w:rsid w:val="41FF554D"/>
    <w:rsid w:val="42017BDE"/>
    <w:rsid w:val="42048695"/>
    <w:rsid w:val="42056CFE"/>
    <w:rsid w:val="420685EB"/>
    <w:rsid w:val="42113954"/>
    <w:rsid w:val="42148811"/>
    <w:rsid w:val="42168ED7"/>
    <w:rsid w:val="42193B4B"/>
    <w:rsid w:val="421DFC09"/>
    <w:rsid w:val="421E8163"/>
    <w:rsid w:val="422DB11E"/>
    <w:rsid w:val="42339360"/>
    <w:rsid w:val="4234D48D"/>
    <w:rsid w:val="4235E65A"/>
    <w:rsid w:val="42372AC5"/>
    <w:rsid w:val="4237316C"/>
    <w:rsid w:val="4237EE83"/>
    <w:rsid w:val="423CB8F6"/>
    <w:rsid w:val="423D080A"/>
    <w:rsid w:val="424018CA"/>
    <w:rsid w:val="424AA0E1"/>
    <w:rsid w:val="424C7EC1"/>
    <w:rsid w:val="424D0160"/>
    <w:rsid w:val="42501D04"/>
    <w:rsid w:val="42508153"/>
    <w:rsid w:val="4250E073"/>
    <w:rsid w:val="4253167B"/>
    <w:rsid w:val="4253ED29"/>
    <w:rsid w:val="42542F05"/>
    <w:rsid w:val="425457DB"/>
    <w:rsid w:val="425478B4"/>
    <w:rsid w:val="4257B701"/>
    <w:rsid w:val="426152D5"/>
    <w:rsid w:val="42634DCD"/>
    <w:rsid w:val="42643202"/>
    <w:rsid w:val="426583E4"/>
    <w:rsid w:val="426A2A31"/>
    <w:rsid w:val="426BB73D"/>
    <w:rsid w:val="426C9637"/>
    <w:rsid w:val="4271B5AB"/>
    <w:rsid w:val="4272184C"/>
    <w:rsid w:val="4274011F"/>
    <w:rsid w:val="4274C4FE"/>
    <w:rsid w:val="4274F7D2"/>
    <w:rsid w:val="42757126"/>
    <w:rsid w:val="42773E06"/>
    <w:rsid w:val="427ACDCB"/>
    <w:rsid w:val="428AF796"/>
    <w:rsid w:val="429005B9"/>
    <w:rsid w:val="42931F50"/>
    <w:rsid w:val="429585A2"/>
    <w:rsid w:val="429C0B97"/>
    <w:rsid w:val="429D1FC1"/>
    <w:rsid w:val="429F218B"/>
    <w:rsid w:val="429FF530"/>
    <w:rsid w:val="42A33CB6"/>
    <w:rsid w:val="42A80D72"/>
    <w:rsid w:val="42ADAB63"/>
    <w:rsid w:val="42B619B0"/>
    <w:rsid w:val="42BC13EF"/>
    <w:rsid w:val="42BCC61F"/>
    <w:rsid w:val="42BE098C"/>
    <w:rsid w:val="42CD2CB4"/>
    <w:rsid w:val="42D05FDF"/>
    <w:rsid w:val="42D128E1"/>
    <w:rsid w:val="42D46104"/>
    <w:rsid w:val="42D63435"/>
    <w:rsid w:val="42D7179E"/>
    <w:rsid w:val="42E0C816"/>
    <w:rsid w:val="42E6F376"/>
    <w:rsid w:val="42E767C5"/>
    <w:rsid w:val="42E9ECE3"/>
    <w:rsid w:val="42ECF0DA"/>
    <w:rsid w:val="42EF01AE"/>
    <w:rsid w:val="42F6592B"/>
    <w:rsid w:val="42F841D2"/>
    <w:rsid w:val="42FA49A7"/>
    <w:rsid w:val="42FB1125"/>
    <w:rsid w:val="42FB1F27"/>
    <w:rsid w:val="42FFFF26"/>
    <w:rsid w:val="4301B881"/>
    <w:rsid w:val="43032DDA"/>
    <w:rsid w:val="43053140"/>
    <w:rsid w:val="430D09B9"/>
    <w:rsid w:val="430F0AD8"/>
    <w:rsid w:val="43176124"/>
    <w:rsid w:val="4317E684"/>
    <w:rsid w:val="431B3F1E"/>
    <w:rsid w:val="431BA514"/>
    <w:rsid w:val="43289FCB"/>
    <w:rsid w:val="432E3F52"/>
    <w:rsid w:val="4331DAC5"/>
    <w:rsid w:val="4334C149"/>
    <w:rsid w:val="4338B788"/>
    <w:rsid w:val="43397BB7"/>
    <w:rsid w:val="433BC7D8"/>
    <w:rsid w:val="433E05F7"/>
    <w:rsid w:val="43407613"/>
    <w:rsid w:val="43414D99"/>
    <w:rsid w:val="434422B0"/>
    <w:rsid w:val="4345546D"/>
    <w:rsid w:val="4345F38E"/>
    <w:rsid w:val="43466AA7"/>
    <w:rsid w:val="43470A72"/>
    <w:rsid w:val="434EEEAA"/>
    <w:rsid w:val="4357B274"/>
    <w:rsid w:val="435BFC25"/>
    <w:rsid w:val="435CE950"/>
    <w:rsid w:val="43679C22"/>
    <w:rsid w:val="436A5A89"/>
    <w:rsid w:val="436D3B1F"/>
    <w:rsid w:val="436DCF55"/>
    <w:rsid w:val="436E390D"/>
    <w:rsid w:val="436FA88D"/>
    <w:rsid w:val="437084DF"/>
    <w:rsid w:val="43734B9F"/>
    <w:rsid w:val="43816D4A"/>
    <w:rsid w:val="43879683"/>
    <w:rsid w:val="438A85A0"/>
    <w:rsid w:val="43919685"/>
    <w:rsid w:val="4391FB1D"/>
    <w:rsid w:val="4392306A"/>
    <w:rsid w:val="4396A403"/>
    <w:rsid w:val="43977143"/>
    <w:rsid w:val="439AEBFF"/>
    <w:rsid w:val="439B2FD4"/>
    <w:rsid w:val="43A04F40"/>
    <w:rsid w:val="43A0B194"/>
    <w:rsid w:val="43A1A9E7"/>
    <w:rsid w:val="43A36563"/>
    <w:rsid w:val="43A38800"/>
    <w:rsid w:val="43A60AFC"/>
    <w:rsid w:val="43A7B098"/>
    <w:rsid w:val="43A8914A"/>
    <w:rsid w:val="43A95C46"/>
    <w:rsid w:val="43AE7537"/>
    <w:rsid w:val="43B01AC6"/>
    <w:rsid w:val="43B137BE"/>
    <w:rsid w:val="43B14BA7"/>
    <w:rsid w:val="43B5AA6C"/>
    <w:rsid w:val="43BAEAB1"/>
    <w:rsid w:val="43BBCC02"/>
    <w:rsid w:val="43C27839"/>
    <w:rsid w:val="43C2E7E5"/>
    <w:rsid w:val="43C58F2B"/>
    <w:rsid w:val="43C92555"/>
    <w:rsid w:val="43CB4583"/>
    <w:rsid w:val="43CB477C"/>
    <w:rsid w:val="43CF63C1"/>
    <w:rsid w:val="43D19EED"/>
    <w:rsid w:val="43D1F0B8"/>
    <w:rsid w:val="43D23CAB"/>
    <w:rsid w:val="43D3C786"/>
    <w:rsid w:val="43D4FD8F"/>
    <w:rsid w:val="43D5CBF5"/>
    <w:rsid w:val="43DA606F"/>
    <w:rsid w:val="43DA63D9"/>
    <w:rsid w:val="43DE0993"/>
    <w:rsid w:val="43DEBD61"/>
    <w:rsid w:val="43DF3CDC"/>
    <w:rsid w:val="43E04E41"/>
    <w:rsid w:val="43E27D89"/>
    <w:rsid w:val="43E4B3B6"/>
    <w:rsid w:val="43E8CE27"/>
    <w:rsid w:val="43ECBD83"/>
    <w:rsid w:val="43ED604B"/>
    <w:rsid w:val="43F02D73"/>
    <w:rsid w:val="43F3581F"/>
    <w:rsid w:val="43FDE050"/>
    <w:rsid w:val="43FF727D"/>
    <w:rsid w:val="4400A8EF"/>
    <w:rsid w:val="44023958"/>
    <w:rsid w:val="4407DE1E"/>
    <w:rsid w:val="440854A2"/>
    <w:rsid w:val="4409EC44"/>
    <w:rsid w:val="440A6B7D"/>
    <w:rsid w:val="440CF277"/>
    <w:rsid w:val="440D15FD"/>
    <w:rsid w:val="440F7C44"/>
    <w:rsid w:val="440FE36E"/>
    <w:rsid w:val="44162EAF"/>
    <w:rsid w:val="4418F8CF"/>
    <w:rsid w:val="441B024C"/>
    <w:rsid w:val="442D8FDD"/>
    <w:rsid w:val="442EFC34"/>
    <w:rsid w:val="443524B3"/>
    <w:rsid w:val="443A342F"/>
    <w:rsid w:val="443AADDB"/>
    <w:rsid w:val="4445B216"/>
    <w:rsid w:val="4445C812"/>
    <w:rsid w:val="4446DF28"/>
    <w:rsid w:val="4447FFEA"/>
    <w:rsid w:val="4448CB69"/>
    <w:rsid w:val="444D4A84"/>
    <w:rsid w:val="44544CBB"/>
    <w:rsid w:val="4455D39F"/>
    <w:rsid w:val="44598910"/>
    <w:rsid w:val="445D780E"/>
    <w:rsid w:val="445FD691"/>
    <w:rsid w:val="4462560F"/>
    <w:rsid w:val="44635218"/>
    <w:rsid w:val="4465ADC7"/>
    <w:rsid w:val="44668529"/>
    <w:rsid w:val="4467E017"/>
    <w:rsid w:val="4469D74F"/>
    <w:rsid w:val="446BD3CA"/>
    <w:rsid w:val="446C3040"/>
    <w:rsid w:val="446DCD0C"/>
    <w:rsid w:val="446FB9B7"/>
    <w:rsid w:val="4472E7FF"/>
    <w:rsid w:val="44756071"/>
    <w:rsid w:val="44777227"/>
    <w:rsid w:val="4479F161"/>
    <w:rsid w:val="447C4B24"/>
    <w:rsid w:val="44818960"/>
    <w:rsid w:val="44852B36"/>
    <w:rsid w:val="44858B58"/>
    <w:rsid w:val="448600F4"/>
    <w:rsid w:val="448AFFBB"/>
    <w:rsid w:val="448FDDBA"/>
    <w:rsid w:val="44900835"/>
    <w:rsid w:val="44942683"/>
    <w:rsid w:val="44955DF3"/>
    <w:rsid w:val="449A1F49"/>
    <w:rsid w:val="449A9142"/>
    <w:rsid w:val="44A05871"/>
    <w:rsid w:val="44A06E71"/>
    <w:rsid w:val="44A13660"/>
    <w:rsid w:val="44A2EC75"/>
    <w:rsid w:val="44A8378B"/>
    <w:rsid w:val="44A94526"/>
    <w:rsid w:val="44AB9547"/>
    <w:rsid w:val="44ADB157"/>
    <w:rsid w:val="44AE18FB"/>
    <w:rsid w:val="44B191CB"/>
    <w:rsid w:val="44B297D2"/>
    <w:rsid w:val="44B2BFC8"/>
    <w:rsid w:val="44B54F7E"/>
    <w:rsid w:val="44B70F7F"/>
    <w:rsid w:val="44B9890A"/>
    <w:rsid w:val="44BAAD00"/>
    <w:rsid w:val="44BC559D"/>
    <w:rsid w:val="44BF8537"/>
    <w:rsid w:val="44C2249D"/>
    <w:rsid w:val="44C2F2ED"/>
    <w:rsid w:val="44C39CB6"/>
    <w:rsid w:val="44C89897"/>
    <w:rsid w:val="44D05AFA"/>
    <w:rsid w:val="44D13967"/>
    <w:rsid w:val="44D48C06"/>
    <w:rsid w:val="44D5CC03"/>
    <w:rsid w:val="44DACFF7"/>
    <w:rsid w:val="44DD0531"/>
    <w:rsid w:val="44DD15CD"/>
    <w:rsid w:val="44E2DD18"/>
    <w:rsid w:val="44E3BE69"/>
    <w:rsid w:val="44E3DB2B"/>
    <w:rsid w:val="44E3EF15"/>
    <w:rsid w:val="44ECAB18"/>
    <w:rsid w:val="44EEF2D2"/>
    <w:rsid w:val="44EF3D60"/>
    <w:rsid w:val="44F0A879"/>
    <w:rsid w:val="44F29AD8"/>
    <w:rsid w:val="44F397F7"/>
    <w:rsid w:val="44F6B736"/>
    <w:rsid w:val="44FAAF7C"/>
    <w:rsid w:val="44FC1AA5"/>
    <w:rsid w:val="44FC3390"/>
    <w:rsid w:val="44FE30E9"/>
    <w:rsid w:val="44FE5914"/>
    <w:rsid w:val="450301CE"/>
    <w:rsid w:val="450983EE"/>
    <w:rsid w:val="450BBBFA"/>
    <w:rsid w:val="450C56CB"/>
    <w:rsid w:val="450CC771"/>
    <w:rsid w:val="450E3A50"/>
    <w:rsid w:val="45118E01"/>
    <w:rsid w:val="451262E2"/>
    <w:rsid w:val="4512AC67"/>
    <w:rsid w:val="4513E26F"/>
    <w:rsid w:val="451886D6"/>
    <w:rsid w:val="4519118B"/>
    <w:rsid w:val="451C5133"/>
    <w:rsid w:val="45205FCE"/>
    <w:rsid w:val="45211CD1"/>
    <w:rsid w:val="45233CBE"/>
    <w:rsid w:val="45238426"/>
    <w:rsid w:val="4524F860"/>
    <w:rsid w:val="4527E53B"/>
    <w:rsid w:val="4528776C"/>
    <w:rsid w:val="452B935D"/>
    <w:rsid w:val="452F5999"/>
    <w:rsid w:val="453347B5"/>
    <w:rsid w:val="453CAD66"/>
    <w:rsid w:val="453DC4DE"/>
    <w:rsid w:val="453F8757"/>
    <w:rsid w:val="4541AED4"/>
    <w:rsid w:val="4545BD8E"/>
    <w:rsid w:val="4546EFAA"/>
    <w:rsid w:val="454963C1"/>
    <w:rsid w:val="454B9FA3"/>
    <w:rsid w:val="454DE6B1"/>
    <w:rsid w:val="45561284"/>
    <w:rsid w:val="45573FF9"/>
    <w:rsid w:val="455805AD"/>
    <w:rsid w:val="45623EEF"/>
    <w:rsid w:val="45631A4B"/>
    <w:rsid w:val="45665E46"/>
    <w:rsid w:val="45676248"/>
    <w:rsid w:val="4567C830"/>
    <w:rsid w:val="456A17E0"/>
    <w:rsid w:val="45714E1D"/>
    <w:rsid w:val="45845753"/>
    <w:rsid w:val="45874441"/>
    <w:rsid w:val="4587879A"/>
    <w:rsid w:val="458F5D77"/>
    <w:rsid w:val="458F9BAC"/>
    <w:rsid w:val="459340D9"/>
    <w:rsid w:val="4594B3A4"/>
    <w:rsid w:val="459679B3"/>
    <w:rsid w:val="45981545"/>
    <w:rsid w:val="459A272E"/>
    <w:rsid w:val="459AEC3F"/>
    <w:rsid w:val="459C1D23"/>
    <w:rsid w:val="459DF6A4"/>
    <w:rsid w:val="45A1A406"/>
    <w:rsid w:val="45A1D824"/>
    <w:rsid w:val="45A3E355"/>
    <w:rsid w:val="45AC1EC4"/>
    <w:rsid w:val="45B3EF8A"/>
    <w:rsid w:val="45BFFEE8"/>
    <w:rsid w:val="45C3568B"/>
    <w:rsid w:val="45C87B4C"/>
    <w:rsid w:val="45C888C7"/>
    <w:rsid w:val="45CAF200"/>
    <w:rsid w:val="45D0DD00"/>
    <w:rsid w:val="45D0F2BF"/>
    <w:rsid w:val="45D1FFCC"/>
    <w:rsid w:val="45D6B11E"/>
    <w:rsid w:val="45D92EF1"/>
    <w:rsid w:val="45E1726B"/>
    <w:rsid w:val="45EB73E3"/>
    <w:rsid w:val="45EC1185"/>
    <w:rsid w:val="45EC8154"/>
    <w:rsid w:val="45ECAD27"/>
    <w:rsid w:val="45ECEB84"/>
    <w:rsid w:val="45F01D4D"/>
    <w:rsid w:val="45F09EAC"/>
    <w:rsid w:val="45F17284"/>
    <w:rsid w:val="45F3B4A3"/>
    <w:rsid w:val="45F45C9F"/>
    <w:rsid w:val="45F6B29C"/>
    <w:rsid w:val="45F6BD2A"/>
    <w:rsid w:val="45FA692A"/>
    <w:rsid w:val="45FB2680"/>
    <w:rsid w:val="45FD0F83"/>
    <w:rsid w:val="4607D85A"/>
    <w:rsid w:val="460EB860"/>
    <w:rsid w:val="461083A0"/>
    <w:rsid w:val="4610A0E0"/>
    <w:rsid w:val="4610E4A8"/>
    <w:rsid w:val="461A9CB3"/>
    <w:rsid w:val="461B8B67"/>
    <w:rsid w:val="461C4C3B"/>
    <w:rsid w:val="4620264E"/>
    <w:rsid w:val="46213380"/>
    <w:rsid w:val="46213807"/>
    <w:rsid w:val="4627B945"/>
    <w:rsid w:val="46281D44"/>
    <w:rsid w:val="46290678"/>
    <w:rsid w:val="46294817"/>
    <w:rsid w:val="46294E44"/>
    <w:rsid w:val="462DB825"/>
    <w:rsid w:val="463194E9"/>
    <w:rsid w:val="463428D8"/>
    <w:rsid w:val="46379DB6"/>
    <w:rsid w:val="46412C33"/>
    <w:rsid w:val="46415066"/>
    <w:rsid w:val="464690EE"/>
    <w:rsid w:val="464A6C24"/>
    <w:rsid w:val="464E20E2"/>
    <w:rsid w:val="464ECBCC"/>
    <w:rsid w:val="46502AF9"/>
    <w:rsid w:val="46507ACF"/>
    <w:rsid w:val="46513C29"/>
    <w:rsid w:val="46555766"/>
    <w:rsid w:val="4656F736"/>
    <w:rsid w:val="46573135"/>
    <w:rsid w:val="465DF7E9"/>
    <w:rsid w:val="46655040"/>
    <w:rsid w:val="4665B617"/>
    <w:rsid w:val="4667C014"/>
    <w:rsid w:val="466A77FD"/>
    <w:rsid w:val="466E931F"/>
    <w:rsid w:val="466FA095"/>
    <w:rsid w:val="4670F3DF"/>
    <w:rsid w:val="467174EC"/>
    <w:rsid w:val="46728263"/>
    <w:rsid w:val="4672A5F4"/>
    <w:rsid w:val="4678AE94"/>
    <w:rsid w:val="46801832"/>
    <w:rsid w:val="468096EC"/>
    <w:rsid w:val="4683AD07"/>
    <w:rsid w:val="4686B9D4"/>
    <w:rsid w:val="4687317C"/>
    <w:rsid w:val="468AFE02"/>
    <w:rsid w:val="468D9759"/>
    <w:rsid w:val="469A2433"/>
    <w:rsid w:val="469EC8AD"/>
    <w:rsid w:val="469F4269"/>
    <w:rsid w:val="46A42575"/>
    <w:rsid w:val="46A7F9EA"/>
    <w:rsid w:val="46A87A64"/>
    <w:rsid w:val="46B24956"/>
    <w:rsid w:val="46B3AF43"/>
    <w:rsid w:val="46B5A948"/>
    <w:rsid w:val="46BE89CC"/>
    <w:rsid w:val="46C0CB76"/>
    <w:rsid w:val="46C29FE0"/>
    <w:rsid w:val="46C524FE"/>
    <w:rsid w:val="46C77B61"/>
    <w:rsid w:val="46C785BD"/>
    <w:rsid w:val="46C99BDF"/>
    <w:rsid w:val="46C9A015"/>
    <w:rsid w:val="46CECA19"/>
    <w:rsid w:val="46D12EB6"/>
    <w:rsid w:val="46D50657"/>
    <w:rsid w:val="46D692A6"/>
    <w:rsid w:val="46D7E8B4"/>
    <w:rsid w:val="46DB6AE5"/>
    <w:rsid w:val="46DECFDF"/>
    <w:rsid w:val="46EB9106"/>
    <w:rsid w:val="46EF1EB6"/>
    <w:rsid w:val="46EF6D5F"/>
    <w:rsid w:val="46F0D703"/>
    <w:rsid w:val="46F7D232"/>
    <w:rsid w:val="46FC9267"/>
    <w:rsid w:val="4702B402"/>
    <w:rsid w:val="47042A18"/>
    <w:rsid w:val="47077BBD"/>
    <w:rsid w:val="470DCC06"/>
    <w:rsid w:val="4714C1B5"/>
    <w:rsid w:val="4718DA0F"/>
    <w:rsid w:val="471A930F"/>
    <w:rsid w:val="471DA1CA"/>
    <w:rsid w:val="471F86C4"/>
    <w:rsid w:val="472587F6"/>
    <w:rsid w:val="47269F3C"/>
    <w:rsid w:val="4726CDEE"/>
    <w:rsid w:val="47276F05"/>
    <w:rsid w:val="472B6DB1"/>
    <w:rsid w:val="472FFC10"/>
    <w:rsid w:val="47311938"/>
    <w:rsid w:val="47312A4D"/>
    <w:rsid w:val="47324A14"/>
    <w:rsid w:val="4733E96F"/>
    <w:rsid w:val="4734DAD3"/>
    <w:rsid w:val="4737DD53"/>
    <w:rsid w:val="47386E67"/>
    <w:rsid w:val="4738F507"/>
    <w:rsid w:val="473AA5A3"/>
    <w:rsid w:val="473C3A70"/>
    <w:rsid w:val="473C8988"/>
    <w:rsid w:val="473DE22D"/>
    <w:rsid w:val="473FC5BF"/>
    <w:rsid w:val="47428A7A"/>
    <w:rsid w:val="4749256E"/>
    <w:rsid w:val="475115E1"/>
    <w:rsid w:val="47519B6A"/>
    <w:rsid w:val="47529D3F"/>
    <w:rsid w:val="4752D872"/>
    <w:rsid w:val="47530222"/>
    <w:rsid w:val="47544CA9"/>
    <w:rsid w:val="47567566"/>
    <w:rsid w:val="475B810F"/>
    <w:rsid w:val="475D4A56"/>
    <w:rsid w:val="475F230F"/>
    <w:rsid w:val="4763C28A"/>
    <w:rsid w:val="4769574F"/>
    <w:rsid w:val="476A78AA"/>
    <w:rsid w:val="476B343E"/>
    <w:rsid w:val="476B6995"/>
    <w:rsid w:val="476E8A88"/>
    <w:rsid w:val="476EA771"/>
    <w:rsid w:val="477057F7"/>
    <w:rsid w:val="4770AA1D"/>
    <w:rsid w:val="477AFE54"/>
    <w:rsid w:val="478053A2"/>
    <w:rsid w:val="4780A3B9"/>
    <w:rsid w:val="4781444F"/>
    <w:rsid w:val="4785BBA0"/>
    <w:rsid w:val="478CDBE4"/>
    <w:rsid w:val="478D61B4"/>
    <w:rsid w:val="478ED6FF"/>
    <w:rsid w:val="4796B67B"/>
    <w:rsid w:val="479CD503"/>
    <w:rsid w:val="479D6404"/>
    <w:rsid w:val="479F8AA5"/>
    <w:rsid w:val="47A21A0A"/>
    <w:rsid w:val="47A3D102"/>
    <w:rsid w:val="47A66F15"/>
    <w:rsid w:val="47A728E6"/>
    <w:rsid w:val="47A7B098"/>
    <w:rsid w:val="47A81BE9"/>
    <w:rsid w:val="47B2AF16"/>
    <w:rsid w:val="47B4FA2F"/>
    <w:rsid w:val="47B51756"/>
    <w:rsid w:val="47B5D9D3"/>
    <w:rsid w:val="47B7DCA6"/>
    <w:rsid w:val="47BBC8C1"/>
    <w:rsid w:val="47C0A5F7"/>
    <w:rsid w:val="47C2DD49"/>
    <w:rsid w:val="47C3A76A"/>
    <w:rsid w:val="47C7648D"/>
    <w:rsid w:val="47C768AA"/>
    <w:rsid w:val="47C860AC"/>
    <w:rsid w:val="47CB894A"/>
    <w:rsid w:val="47D0B638"/>
    <w:rsid w:val="47D1C00B"/>
    <w:rsid w:val="47D32B9B"/>
    <w:rsid w:val="47D3823C"/>
    <w:rsid w:val="47D3D556"/>
    <w:rsid w:val="47DB6701"/>
    <w:rsid w:val="47E3FCF6"/>
    <w:rsid w:val="47E4E5EA"/>
    <w:rsid w:val="47E92607"/>
    <w:rsid w:val="47EBC193"/>
    <w:rsid w:val="47EFB374"/>
    <w:rsid w:val="47F9234F"/>
    <w:rsid w:val="47FA4567"/>
    <w:rsid w:val="48000292"/>
    <w:rsid w:val="48041804"/>
    <w:rsid w:val="4805151E"/>
    <w:rsid w:val="48062AD5"/>
    <w:rsid w:val="48097C39"/>
    <w:rsid w:val="480E747D"/>
    <w:rsid w:val="4813F4D6"/>
    <w:rsid w:val="481CC15C"/>
    <w:rsid w:val="481E7C31"/>
    <w:rsid w:val="481F989D"/>
    <w:rsid w:val="481FE225"/>
    <w:rsid w:val="4821B41E"/>
    <w:rsid w:val="4822E9CD"/>
    <w:rsid w:val="48230520"/>
    <w:rsid w:val="48236957"/>
    <w:rsid w:val="4829B1A8"/>
    <w:rsid w:val="482E852D"/>
    <w:rsid w:val="482ED797"/>
    <w:rsid w:val="4830FC66"/>
    <w:rsid w:val="48388171"/>
    <w:rsid w:val="483FF3A9"/>
    <w:rsid w:val="4841D951"/>
    <w:rsid w:val="48432CB4"/>
    <w:rsid w:val="48433E22"/>
    <w:rsid w:val="48438B67"/>
    <w:rsid w:val="48473EAF"/>
    <w:rsid w:val="484997B6"/>
    <w:rsid w:val="484C04ED"/>
    <w:rsid w:val="484E3C3A"/>
    <w:rsid w:val="484F6CB1"/>
    <w:rsid w:val="4857FDF8"/>
    <w:rsid w:val="485BB666"/>
    <w:rsid w:val="48609CE5"/>
    <w:rsid w:val="48644F6B"/>
    <w:rsid w:val="48652790"/>
    <w:rsid w:val="48697E7A"/>
    <w:rsid w:val="4872DD1B"/>
    <w:rsid w:val="4874A025"/>
    <w:rsid w:val="48777970"/>
    <w:rsid w:val="487999F5"/>
    <w:rsid w:val="48809CB8"/>
    <w:rsid w:val="48864BD7"/>
    <w:rsid w:val="4887C5DE"/>
    <w:rsid w:val="488AE35A"/>
    <w:rsid w:val="488AEF17"/>
    <w:rsid w:val="488B1E65"/>
    <w:rsid w:val="488C5803"/>
    <w:rsid w:val="488E53AB"/>
    <w:rsid w:val="488F76D0"/>
    <w:rsid w:val="4894BA82"/>
    <w:rsid w:val="48965D3B"/>
    <w:rsid w:val="489A313D"/>
    <w:rsid w:val="489A9479"/>
    <w:rsid w:val="489AA915"/>
    <w:rsid w:val="489B9A16"/>
    <w:rsid w:val="489BA534"/>
    <w:rsid w:val="489BE92A"/>
    <w:rsid w:val="489C9678"/>
    <w:rsid w:val="48A146E8"/>
    <w:rsid w:val="48A20B6E"/>
    <w:rsid w:val="48A2EB28"/>
    <w:rsid w:val="48A3B476"/>
    <w:rsid w:val="48A46C68"/>
    <w:rsid w:val="48AB691A"/>
    <w:rsid w:val="48ABF5FA"/>
    <w:rsid w:val="48B65BA6"/>
    <w:rsid w:val="48B74C1E"/>
    <w:rsid w:val="48B906F3"/>
    <w:rsid w:val="48B9F80A"/>
    <w:rsid w:val="48BB512D"/>
    <w:rsid w:val="48BEA254"/>
    <w:rsid w:val="48BF5565"/>
    <w:rsid w:val="48BF6A8B"/>
    <w:rsid w:val="48C186EF"/>
    <w:rsid w:val="48C4F17B"/>
    <w:rsid w:val="48C598E6"/>
    <w:rsid w:val="48C7BA05"/>
    <w:rsid w:val="48CC41C1"/>
    <w:rsid w:val="48CDDF3D"/>
    <w:rsid w:val="48CFE0DD"/>
    <w:rsid w:val="48D3FFE0"/>
    <w:rsid w:val="48D78528"/>
    <w:rsid w:val="48D7CA84"/>
    <w:rsid w:val="48D93B4F"/>
    <w:rsid w:val="48E28787"/>
    <w:rsid w:val="48E2BC84"/>
    <w:rsid w:val="48E2D792"/>
    <w:rsid w:val="48E45031"/>
    <w:rsid w:val="48EE25BF"/>
    <w:rsid w:val="48EF4766"/>
    <w:rsid w:val="48F1449A"/>
    <w:rsid w:val="48F20C13"/>
    <w:rsid w:val="48F422CC"/>
    <w:rsid w:val="48FAF3C8"/>
    <w:rsid w:val="48FC6EC1"/>
    <w:rsid w:val="48FCDC83"/>
    <w:rsid w:val="490422FF"/>
    <w:rsid w:val="490931BB"/>
    <w:rsid w:val="49123F24"/>
    <w:rsid w:val="491280A8"/>
    <w:rsid w:val="4915D49E"/>
    <w:rsid w:val="4916713C"/>
    <w:rsid w:val="491B8140"/>
    <w:rsid w:val="491C2403"/>
    <w:rsid w:val="491D16B2"/>
    <w:rsid w:val="491FBE7C"/>
    <w:rsid w:val="49201981"/>
    <w:rsid w:val="4927DAB7"/>
    <w:rsid w:val="4928E4CE"/>
    <w:rsid w:val="49293C72"/>
    <w:rsid w:val="492CA583"/>
    <w:rsid w:val="492E5B4C"/>
    <w:rsid w:val="492EA812"/>
    <w:rsid w:val="493062E7"/>
    <w:rsid w:val="4931868B"/>
    <w:rsid w:val="4935FDE0"/>
    <w:rsid w:val="49370EC5"/>
    <w:rsid w:val="4944EBF3"/>
    <w:rsid w:val="4948016A"/>
    <w:rsid w:val="4949E12D"/>
    <w:rsid w:val="494E8FE1"/>
    <w:rsid w:val="494F4D74"/>
    <w:rsid w:val="49540302"/>
    <w:rsid w:val="4955E742"/>
    <w:rsid w:val="495744C6"/>
    <w:rsid w:val="4957A1B0"/>
    <w:rsid w:val="4958B79C"/>
    <w:rsid w:val="4959216E"/>
    <w:rsid w:val="495C7201"/>
    <w:rsid w:val="495EFEBF"/>
    <w:rsid w:val="4960E8D9"/>
    <w:rsid w:val="4962DFAC"/>
    <w:rsid w:val="4966E27A"/>
    <w:rsid w:val="49694D68"/>
    <w:rsid w:val="496A7F69"/>
    <w:rsid w:val="496BA6E3"/>
    <w:rsid w:val="496D906C"/>
    <w:rsid w:val="49700B63"/>
    <w:rsid w:val="4971F3A8"/>
    <w:rsid w:val="4974325C"/>
    <w:rsid w:val="497494AC"/>
    <w:rsid w:val="4974B7B0"/>
    <w:rsid w:val="49774101"/>
    <w:rsid w:val="497DEE4B"/>
    <w:rsid w:val="498364BF"/>
    <w:rsid w:val="4985CBCF"/>
    <w:rsid w:val="4986DA34"/>
    <w:rsid w:val="49876CFF"/>
    <w:rsid w:val="4989A8A4"/>
    <w:rsid w:val="498A3E50"/>
    <w:rsid w:val="498B1F46"/>
    <w:rsid w:val="498E8B58"/>
    <w:rsid w:val="4991DB27"/>
    <w:rsid w:val="499436EF"/>
    <w:rsid w:val="4996C6F4"/>
    <w:rsid w:val="49988051"/>
    <w:rsid w:val="49A27A53"/>
    <w:rsid w:val="49B176A8"/>
    <w:rsid w:val="49B2154C"/>
    <w:rsid w:val="49B23C6F"/>
    <w:rsid w:val="49B5A153"/>
    <w:rsid w:val="49BC12FA"/>
    <w:rsid w:val="49C058A0"/>
    <w:rsid w:val="49C09B8A"/>
    <w:rsid w:val="49C2822F"/>
    <w:rsid w:val="49C37E4E"/>
    <w:rsid w:val="49C448C4"/>
    <w:rsid w:val="49C543BB"/>
    <w:rsid w:val="49C77383"/>
    <w:rsid w:val="49CD295D"/>
    <w:rsid w:val="49CEE17E"/>
    <w:rsid w:val="49D24A32"/>
    <w:rsid w:val="49D3200C"/>
    <w:rsid w:val="49D46C85"/>
    <w:rsid w:val="49D8BBAF"/>
    <w:rsid w:val="49D9990D"/>
    <w:rsid w:val="49DA965C"/>
    <w:rsid w:val="49DAEF5D"/>
    <w:rsid w:val="49DB6942"/>
    <w:rsid w:val="49DF4D38"/>
    <w:rsid w:val="49E72A02"/>
    <w:rsid w:val="49E81444"/>
    <w:rsid w:val="49F1397D"/>
    <w:rsid w:val="49F1B975"/>
    <w:rsid w:val="49F3FA56"/>
    <w:rsid w:val="49F51418"/>
    <w:rsid w:val="49F5A917"/>
    <w:rsid w:val="49F7E8E9"/>
    <w:rsid w:val="49FAD3E8"/>
    <w:rsid w:val="49FE23F9"/>
    <w:rsid w:val="49FE3789"/>
    <w:rsid w:val="49FE83A1"/>
    <w:rsid w:val="49FF8887"/>
    <w:rsid w:val="4A050B24"/>
    <w:rsid w:val="4A06F423"/>
    <w:rsid w:val="4A0A70E5"/>
    <w:rsid w:val="4A0AD4F5"/>
    <w:rsid w:val="4A0B2FCB"/>
    <w:rsid w:val="4A107D09"/>
    <w:rsid w:val="4A1643A9"/>
    <w:rsid w:val="4A1730BE"/>
    <w:rsid w:val="4A176EDA"/>
    <w:rsid w:val="4A1A87BD"/>
    <w:rsid w:val="4A1B6649"/>
    <w:rsid w:val="4A1B885B"/>
    <w:rsid w:val="4A21E14F"/>
    <w:rsid w:val="4A226E2F"/>
    <w:rsid w:val="4A232938"/>
    <w:rsid w:val="4A2357D3"/>
    <w:rsid w:val="4A23B69B"/>
    <w:rsid w:val="4A252874"/>
    <w:rsid w:val="4A26790C"/>
    <w:rsid w:val="4A27284D"/>
    <w:rsid w:val="4A2BE00C"/>
    <w:rsid w:val="4A2C2BFA"/>
    <w:rsid w:val="4A2CA68C"/>
    <w:rsid w:val="4A32B065"/>
    <w:rsid w:val="4A336456"/>
    <w:rsid w:val="4A3E7EFA"/>
    <w:rsid w:val="4A3EFA28"/>
    <w:rsid w:val="4A3EFE74"/>
    <w:rsid w:val="4A410712"/>
    <w:rsid w:val="4A42A6D9"/>
    <w:rsid w:val="4A430DD2"/>
    <w:rsid w:val="4A450960"/>
    <w:rsid w:val="4A471365"/>
    <w:rsid w:val="4A4C9C61"/>
    <w:rsid w:val="4A4F38E0"/>
    <w:rsid w:val="4A5037EF"/>
    <w:rsid w:val="4A51AA1F"/>
    <w:rsid w:val="4A58F01F"/>
    <w:rsid w:val="4A5BE4A9"/>
    <w:rsid w:val="4A5C4EFC"/>
    <w:rsid w:val="4A607312"/>
    <w:rsid w:val="4A654A18"/>
    <w:rsid w:val="4A65EA39"/>
    <w:rsid w:val="4A65F8AC"/>
    <w:rsid w:val="4A670E14"/>
    <w:rsid w:val="4A686536"/>
    <w:rsid w:val="4A6F351C"/>
    <w:rsid w:val="4A6F8E46"/>
    <w:rsid w:val="4A70F178"/>
    <w:rsid w:val="4A7D48C5"/>
    <w:rsid w:val="4A832F37"/>
    <w:rsid w:val="4A836EE8"/>
    <w:rsid w:val="4A84C5F8"/>
    <w:rsid w:val="4A8738AF"/>
    <w:rsid w:val="4A8A896B"/>
    <w:rsid w:val="4A8E8730"/>
    <w:rsid w:val="4A8F5CE4"/>
    <w:rsid w:val="4A8F659D"/>
    <w:rsid w:val="4A8FF2AA"/>
    <w:rsid w:val="4A910BF2"/>
    <w:rsid w:val="4A97DAEB"/>
    <w:rsid w:val="4A980F38"/>
    <w:rsid w:val="4A9912C2"/>
    <w:rsid w:val="4A9A6E20"/>
    <w:rsid w:val="4A9BE086"/>
    <w:rsid w:val="4A9D947B"/>
    <w:rsid w:val="4A9DCCB6"/>
    <w:rsid w:val="4AA10B3D"/>
    <w:rsid w:val="4AADB2D5"/>
    <w:rsid w:val="4AB1C37A"/>
    <w:rsid w:val="4AB5E35D"/>
    <w:rsid w:val="4AB7F464"/>
    <w:rsid w:val="4ABAB6EB"/>
    <w:rsid w:val="4ABC9B5F"/>
    <w:rsid w:val="4AC3C8C6"/>
    <w:rsid w:val="4AC3FA70"/>
    <w:rsid w:val="4AC51781"/>
    <w:rsid w:val="4AC7DF77"/>
    <w:rsid w:val="4ACC29D6"/>
    <w:rsid w:val="4ACF7061"/>
    <w:rsid w:val="4AD0F7F5"/>
    <w:rsid w:val="4AD26C74"/>
    <w:rsid w:val="4AD2B460"/>
    <w:rsid w:val="4AD4421A"/>
    <w:rsid w:val="4AD8088A"/>
    <w:rsid w:val="4AD9CBC0"/>
    <w:rsid w:val="4ADAD400"/>
    <w:rsid w:val="4ADD40FA"/>
    <w:rsid w:val="4AE062FE"/>
    <w:rsid w:val="4AE13DCA"/>
    <w:rsid w:val="4AE1A249"/>
    <w:rsid w:val="4AE3E52A"/>
    <w:rsid w:val="4AE5F6E1"/>
    <w:rsid w:val="4AE65EA2"/>
    <w:rsid w:val="4AE97EDC"/>
    <w:rsid w:val="4AEE6B48"/>
    <w:rsid w:val="4AEFAC8B"/>
    <w:rsid w:val="4AF13991"/>
    <w:rsid w:val="4AF24530"/>
    <w:rsid w:val="4AF4F1A6"/>
    <w:rsid w:val="4AF6B322"/>
    <w:rsid w:val="4AF7F79E"/>
    <w:rsid w:val="4AF96318"/>
    <w:rsid w:val="4AFABB24"/>
    <w:rsid w:val="4AFBD65C"/>
    <w:rsid w:val="4AFCBD9A"/>
    <w:rsid w:val="4B005B97"/>
    <w:rsid w:val="4B042478"/>
    <w:rsid w:val="4B0538DD"/>
    <w:rsid w:val="4B06BEC6"/>
    <w:rsid w:val="4B080007"/>
    <w:rsid w:val="4B080CEF"/>
    <w:rsid w:val="4B087DDC"/>
    <w:rsid w:val="4B0A0862"/>
    <w:rsid w:val="4B0A9F57"/>
    <w:rsid w:val="4B0E8F71"/>
    <w:rsid w:val="4B0E976E"/>
    <w:rsid w:val="4B0FA8AE"/>
    <w:rsid w:val="4B11261A"/>
    <w:rsid w:val="4B11534D"/>
    <w:rsid w:val="4B142584"/>
    <w:rsid w:val="4B18EF84"/>
    <w:rsid w:val="4B1A0A21"/>
    <w:rsid w:val="4B1FDBD3"/>
    <w:rsid w:val="4B200E8E"/>
    <w:rsid w:val="4B2340AC"/>
    <w:rsid w:val="4B288E13"/>
    <w:rsid w:val="4B2D5CDC"/>
    <w:rsid w:val="4B2D5F29"/>
    <w:rsid w:val="4B31A374"/>
    <w:rsid w:val="4B3994AA"/>
    <w:rsid w:val="4B4412C0"/>
    <w:rsid w:val="4B4DE5AD"/>
    <w:rsid w:val="4B550205"/>
    <w:rsid w:val="4B55EB1D"/>
    <w:rsid w:val="4B5A2E64"/>
    <w:rsid w:val="4B5B954F"/>
    <w:rsid w:val="4B6A8905"/>
    <w:rsid w:val="4B6AB1DF"/>
    <w:rsid w:val="4B6AC74F"/>
    <w:rsid w:val="4B6BAC50"/>
    <w:rsid w:val="4B6C1E22"/>
    <w:rsid w:val="4B6DA595"/>
    <w:rsid w:val="4B6EDD7D"/>
    <w:rsid w:val="4B70D798"/>
    <w:rsid w:val="4B7253CB"/>
    <w:rsid w:val="4B7509E7"/>
    <w:rsid w:val="4B76FA7D"/>
    <w:rsid w:val="4B77C969"/>
    <w:rsid w:val="4B7917E6"/>
    <w:rsid w:val="4B7A2733"/>
    <w:rsid w:val="4B7A4C29"/>
    <w:rsid w:val="4B7AE49A"/>
    <w:rsid w:val="4B7D58F9"/>
    <w:rsid w:val="4B8046BC"/>
    <w:rsid w:val="4B85E17C"/>
    <w:rsid w:val="4B8B81DC"/>
    <w:rsid w:val="4B8E60FF"/>
    <w:rsid w:val="4B94AD13"/>
    <w:rsid w:val="4B970FB7"/>
    <w:rsid w:val="4B9718AD"/>
    <w:rsid w:val="4B983DA7"/>
    <w:rsid w:val="4B988958"/>
    <w:rsid w:val="4B9A2B7F"/>
    <w:rsid w:val="4B9C7D5D"/>
    <w:rsid w:val="4B9E669D"/>
    <w:rsid w:val="4BA015B5"/>
    <w:rsid w:val="4BA1B2CC"/>
    <w:rsid w:val="4BA43902"/>
    <w:rsid w:val="4BA46CC6"/>
    <w:rsid w:val="4BA7EBFE"/>
    <w:rsid w:val="4BA89E79"/>
    <w:rsid w:val="4BAA77B6"/>
    <w:rsid w:val="4BABFEE3"/>
    <w:rsid w:val="4BAC8795"/>
    <w:rsid w:val="4BADD13D"/>
    <w:rsid w:val="4BB1B604"/>
    <w:rsid w:val="4BB4405C"/>
    <w:rsid w:val="4BB62D4F"/>
    <w:rsid w:val="4BB6E214"/>
    <w:rsid w:val="4BB905DE"/>
    <w:rsid w:val="4BBB2DD7"/>
    <w:rsid w:val="4BC01262"/>
    <w:rsid w:val="4BC37D40"/>
    <w:rsid w:val="4BC4130D"/>
    <w:rsid w:val="4BC42079"/>
    <w:rsid w:val="4BC87BA6"/>
    <w:rsid w:val="4BCA9FCB"/>
    <w:rsid w:val="4BCD782E"/>
    <w:rsid w:val="4BD10CFD"/>
    <w:rsid w:val="4BD14836"/>
    <w:rsid w:val="4BD16C02"/>
    <w:rsid w:val="4BD6C0F4"/>
    <w:rsid w:val="4BD99201"/>
    <w:rsid w:val="4BDB348C"/>
    <w:rsid w:val="4BE4D3DE"/>
    <w:rsid w:val="4BEBE8D3"/>
    <w:rsid w:val="4BF08636"/>
    <w:rsid w:val="4BF17E84"/>
    <w:rsid w:val="4BFFCDBE"/>
    <w:rsid w:val="4C017B0B"/>
    <w:rsid w:val="4C033567"/>
    <w:rsid w:val="4C0AAA03"/>
    <w:rsid w:val="4C0DD1FB"/>
    <w:rsid w:val="4C0E74AA"/>
    <w:rsid w:val="4C0E8C1D"/>
    <w:rsid w:val="4C0F574C"/>
    <w:rsid w:val="4C0F5CB8"/>
    <w:rsid w:val="4C11454B"/>
    <w:rsid w:val="4C1453B0"/>
    <w:rsid w:val="4C158C6C"/>
    <w:rsid w:val="4C19BDBE"/>
    <w:rsid w:val="4C22A8F8"/>
    <w:rsid w:val="4C2457E5"/>
    <w:rsid w:val="4C25B581"/>
    <w:rsid w:val="4C2824A1"/>
    <w:rsid w:val="4C2B7B89"/>
    <w:rsid w:val="4C2C6181"/>
    <w:rsid w:val="4C2E81F8"/>
    <w:rsid w:val="4C307FF3"/>
    <w:rsid w:val="4C30947E"/>
    <w:rsid w:val="4C35A31A"/>
    <w:rsid w:val="4C35BB8D"/>
    <w:rsid w:val="4C36890E"/>
    <w:rsid w:val="4C37084B"/>
    <w:rsid w:val="4C3CB1C5"/>
    <w:rsid w:val="4C4047A7"/>
    <w:rsid w:val="4C41AE4F"/>
    <w:rsid w:val="4C41FE09"/>
    <w:rsid w:val="4C43047D"/>
    <w:rsid w:val="4C43EC1E"/>
    <w:rsid w:val="4C459853"/>
    <w:rsid w:val="4C4B27F9"/>
    <w:rsid w:val="4C4B2B5D"/>
    <w:rsid w:val="4C4B8C8F"/>
    <w:rsid w:val="4C4D0714"/>
    <w:rsid w:val="4C4E307C"/>
    <w:rsid w:val="4C5036C1"/>
    <w:rsid w:val="4C51F9BA"/>
    <w:rsid w:val="4C53C4C5"/>
    <w:rsid w:val="4C54CF09"/>
    <w:rsid w:val="4C552CAA"/>
    <w:rsid w:val="4C58D0A1"/>
    <w:rsid w:val="4C59B912"/>
    <w:rsid w:val="4C6265B5"/>
    <w:rsid w:val="4C660D43"/>
    <w:rsid w:val="4C71E8BD"/>
    <w:rsid w:val="4C73B11A"/>
    <w:rsid w:val="4C77357C"/>
    <w:rsid w:val="4C7B10DE"/>
    <w:rsid w:val="4C7E142F"/>
    <w:rsid w:val="4C7F186D"/>
    <w:rsid w:val="4C7F8DC1"/>
    <w:rsid w:val="4C857BA9"/>
    <w:rsid w:val="4C881D57"/>
    <w:rsid w:val="4C89F5FE"/>
    <w:rsid w:val="4C8A709A"/>
    <w:rsid w:val="4C8B8086"/>
    <w:rsid w:val="4C8C08D1"/>
    <w:rsid w:val="4C8C6E5D"/>
    <w:rsid w:val="4C9028A0"/>
    <w:rsid w:val="4C910C7C"/>
    <w:rsid w:val="4C986200"/>
    <w:rsid w:val="4C9BF1D6"/>
    <w:rsid w:val="4C9CC4A5"/>
    <w:rsid w:val="4CA09759"/>
    <w:rsid w:val="4CA17E05"/>
    <w:rsid w:val="4CA33E3F"/>
    <w:rsid w:val="4CA5312E"/>
    <w:rsid w:val="4CB1F3AB"/>
    <w:rsid w:val="4CB1FE19"/>
    <w:rsid w:val="4CB88AAD"/>
    <w:rsid w:val="4CB974AB"/>
    <w:rsid w:val="4CBD000A"/>
    <w:rsid w:val="4CBDA3C6"/>
    <w:rsid w:val="4CBE74A6"/>
    <w:rsid w:val="4CC07F29"/>
    <w:rsid w:val="4CC4B981"/>
    <w:rsid w:val="4CC4C30C"/>
    <w:rsid w:val="4CC5B9BC"/>
    <w:rsid w:val="4CC65C2B"/>
    <w:rsid w:val="4CC8A3C7"/>
    <w:rsid w:val="4CCA6DB1"/>
    <w:rsid w:val="4CCAE67D"/>
    <w:rsid w:val="4CCB0AC0"/>
    <w:rsid w:val="4CCBDFCE"/>
    <w:rsid w:val="4CCCAA87"/>
    <w:rsid w:val="4CCF97F6"/>
    <w:rsid w:val="4CCFE179"/>
    <w:rsid w:val="4CD020A8"/>
    <w:rsid w:val="4CD330C4"/>
    <w:rsid w:val="4CD3BD2B"/>
    <w:rsid w:val="4CD3FFB0"/>
    <w:rsid w:val="4CD8922E"/>
    <w:rsid w:val="4CDDC36A"/>
    <w:rsid w:val="4CE04F33"/>
    <w:rsid w:val="4CE60C57"/>
    <w:rsid w:val="4CE8DB15"/>
    <w:rsid w:val="4CE9F631"/>
    <w:rsid w:val="4CED5267"/>
    <w:rsid w:val="4CF3B65E"/>
    <w:rsid w:val="4CF61C54"/>
    <w:rsid w:val="4CF6E3CE"/>
    <w:rsid w:val="4CF8ABEA"/>
    <w:rsid w:val="4D047E85"/>
    <w:rsid w:val="4D061162"/>
    <w:rsid w:val="4D0E6804"/>
    <w:rsid w:val="4D16E31C"/>
    <w:rsid w:val="4D193E5D"/>
    <w:rsid w:val="4D196041"/>
    <w:rsid w:val="4D1D7D8F"/>
    <w:rsid w:val="4D202232"/>
    <w:rsid w:val="4D206C2A"/>
    <w:rsid w:val="4D2096E8"/>
    <w:rsid w:val="4D2DFB3A"/>
    <w:rsid w:val="4D333FFB"/>
    <w:rsid w:val="4D33FEB1"/>
    <w:rsid w:val="4D37039A"/>
    <w:rsid w:val="4D384405"/>
    <w:rsid w:val="4D3A36FE"/>
    <w:rsid w:val="4D3DDDFA"/>
    <w:rsid w:val="4D40C08C"/>
    <w:rsid w:val="4D44215B"/>
    <w:rsid w:val="4D44658C"/>
    <w:rsid w:val="4D4B7CF0"/>
    <w:rsid w:val="4D51C9A2"/>
    <w:rsid w:val="4D530AA2"/>
    <w:rsid w:val="4D530D6A"/>
    <w:rsid w:val="4D565964"/>
    <w:rsid w:val="4D582B17"/>
    <w:rsid w:val="4D5A3282"/>
    <w:rsid w:val="4D5A3CEA"/>
    <w:rsid w:val="4D5A70C0"/>
    <w:rsid w:val="4D5E1D1F"/>
    <w:rsid w:val="4D62D05D"/>
    <w:rsid w:val="4D6545E4"/>
    <w:rsid w:val="4D679B0F"/>
    <w:rsid w:val="4D6BCCF3"/>
    <w:rsid w:val="4D7440AE"/>
    <w:rsid w:val="4D749794"/>
    <w:rsid w:val="4D757B0A"/>
    <w:rsid w:val="4D7B768B"/>
    <w:rsid w:val="4D7E7DEC"/>
    <w:rsid w:val="4D826257"/>
    <w:rsid w:val="4D83A5AB"/>
    <w:rsid w:val="4D83FC2F"/>
    <w:rsid w:val="4D8518FC"/>
    <w:rsid w:val="4D8625B3"/>
    <w:rsid w:val="4D888E15"/>
    <w:rsid w:val="4D890A5C"/>
    <w:rsid w:val="4D8C40FB"/>
    <w:rsid w:val="4D8EA22F"/>
    <w:rsid w:val="4D9115CA"/>
    <w:rsid w:val="4D924EFD"/>
    <w:rsid w:val="4D93EDDB"/>
    <w:rsid w:val="4D93FD59"/>
    <w:rsid w:val="4D9544D9"/>
    <w:rsid w:val="4D974F61"/>
    <w:rsid w:val="4D9DE188"/>
    <w:rsid w:val="4DA7D582"/>
    <w:rsid w:val="4DADF6D1"/>
    <w:rsid w:val="4DAF0537"/>
    <w:rsid w:val="4DAF3E17"/>
    <w:rsid w:val="4DB0EE52"/>
    <w:rsid w:val="4DB0F810"/>
    <w:rsid w:val="4DB1AB6A"/>
    <w:rsid w:val="4DB37FA4"/>
    <w:rsid w:val="4DB602F8"/>
    <w:rsid w:val="4DB72D46"/>
    <w:rsid w:val="4DB7BF04"/>
    <w:rsid w:val="4DB83CBD"/>
    <w:rsid w:val="4DB9CD06"/>
    <w:rsid w:val="4DB9DA71"/>
    <w:rsid w:val="4DBA05E0"/>
    <w:rsid w:val="4DBE77F1"/>
    <w:rsid w:val="4DC0C446"/>
    <w:rsid w:val="4DC6726A"/>
    <w:rsid w:val="4DC831E2"/>
    <w:rsid w:val="4DC9BFE3"/>
    <w:rsid w:val="4DD38148"/>
    <w:rsid w:val="4DD3A82C"/>
    <w:rsid w:val="4DDB00B4"/>
    <w:rsid w:val="4DDC3E52"/>
    <w:rsid w:val="4DDEE1B3"/>
    <w:rsid w:val="4DE14664"/>
    <w:rsid w:val="4DE2BBEA"/>
    <w:rsid w:val="4DE68D36"/>
    <w:rsid w:val="4DE7C95E"/>
    <w:rsid w:val="4DE888A5"/>
    <w:rsid w:val="4DED2B8B"/>
    <w:rsid w:val="4DF17596"/>
    <w:rsid w:val="4DF4DC4E"/>
    <w:rsid w:val="4DF572D1"/>
    <w:rsid w:val="4DF74B38"/>
    <w:rsid w:val="4DF872D0"/>
    <w:rsid w:val="4DFA288D"/>
    <w:rsid w:val="4DFB89F7"/>
    <w:rsid w:val="4DFD2200"/>
    <w:rsid w:val="4DFFD180"/>
    <w:rsid w:val="4E00F912"/>
    <w:rsid w:val="4E021C9F"/>
    <w:rsid w:val="4E05A0F2"/>
    <w:rsid w:val="4E097900"/>
    <w:rsid w:val="4E0B961F"/>
    <w:rsid w:val="4E0C8FF6"/>
    <w:rsid w:val="4E0E2618"/>
    <w:rsid w:val="4E0F08E9"/>
    <w:rsid w:val="4E0F65E0"/>
    <w:rsid w:val="4E1728DD"/>
    <w:rsid w:val="4E1B8778"/>
    <w:rsid w:val="4E1C7B6A"/>
    <w:rsid w:val="4E1D520B"/>
    <w:rsid w:val="4E1E4CE9"/>
    <w:rsid w:val="4E1E7DF0"/>
    <w:rsid w:val="4E200CD1"/>
    <w:rsid w:val="4E22DFA1"/>
    <w:rsid w:val="4E250598"/>
    <w:rsid w:val="4E294F1A"/>
    <w:rsid w:val="4E2A08CB"/>
    <w:rsid w:val="4E2BA705"/>
    <w:rsid w:val="4E2F9860"/>
    <w:rsid w:val="4E2FCC3D"/>
    <w:rsid w:val="4E33020D"/>
    <w:rsid w:val="4E34DF93"/>
    <w:rsid w:val="4E362313"/>
    <w:rsid w:val="4E36855E"/>
    <w:rsid w:val="4E36F79E"/>
    <w:rsid w:val="4E36F7FA"/>
    <w:rsid w:val="4E3B9E29"/>
    <w:rsid w:val="4E3E7BEB"/>
    <w:rsid w:val="4E412B2E"/>
    <w:rsid w:val="4E466878"/>
    <w:rsid w:val="4E49A7A7"/>
    <w:rsid w:val="4E4A86DB"/>
    <w:rsid w:val="4E554B8E"/>
    <w:rsid w:val="4E56365A"/>
    <w:rsid w:val="4E5708B3"/>
    <w:rsid w:val="4E5AD9A5"/>
    <w:rsid w:val="4E5DF1C5"/>
    <w:rsid w:val="4E644BA5"/>
    <w:rsid w:val="4E69F5CC"/>
    <w:rsid w:val="4E6BABBB"/>
    <w:rsid w:val="4E7638A6"/>
    <w:rsid w:val="4E771A22"/>
    <w:rsid w:val="4E781668"/>
    <w:rsid w:val="4E7BB4D8"/>
    <w:rsid w:val="4E7BD84E"/>
    <w:rsid w:val="4E7E2B45"/>
    <w:rsid w:val="4E887626"/>
    <w:rsid w:val="4E88F8F4"/>
    <w:rsid w:val="4E915B28"/>
    <w:rsid w:val="4E91F9EF"/>
    <w:rsid w:val="4E9405D1"/>
    <w:rsid w:val="4E99DF2B"/>
    <w:rsid w:val="4EA252A1"/>
    <w:rsid w:val="4EA5DDC3"/>
    <w:rsid w:val="4EA738C1"/>
    <w:rsid w:val="4EADD694"/>
    <w:rsid w:val="4EB07A83"/>
    <w:rsid w:val="4EB2B51A"/>
    <w:rsid w:val="4EB50EBE"/>
    <w:rsid w:val="4EB664A9"/>
    <w:rsid w:val="4EB85A63"/>
    <w:rsid w:val="4EB89BD1"/>
    <w:rsid w:val="4EBEDE30"/>
    <w:rsid w:val="4EBF45E9"/>
    <w:rsid w:val="4EC10509"/>
    <w:rsid w:val="4EC17DEA"/>
    <w:rsid w:val="4EC6ECE3"/>
    <w:rsid w:val="4EC9443B"/>
    <w:rsid w:val="4ECBB65D"/>
    <w:rsid w:val="4ECFDE69"/>
    <w:rsid w:val="4EDAB892"/>
    <w:rsid w:val="4EDB6FAB"/>
    <w:rsid w:val="4EDCF894"/>
    <w:rsid w:val="4EE1B126"/>
    <w:rsid w:val="4EE319FD"/>
    <w:rsid w:val="4EE38D5C"/>
    <w:rsid w:val="4EE4AE34"/>
    <w:rsid w:val="4EE8191E"/>
    <w:rsid w:val="4EE85549"/>
    <w:rsid w:val="4EE906C6"/>
    <w:rsid w:val="4EED4C92"/>
    <w:rsid w:val="4EEE1708"/>
    <w:rsid w:val="4EF85BA8"/>
    <w:rsid w:val="4EF9E2CF"/>
    <w:rsid w:val="4EFA0718"/>
    <w:rsid w:val="4EFCE1C2"/>
    <w:rsid w:val="4F01A5FD"/>
    <w:rsid w:val="4F031CC8"/>
    <w:rsid w:val="4F032CFE"/>
    <w:rsid w:val="4F0733BE"/>
    <w:rsid w:val="4F08CC52"/>
    <w:rsid w:val="4F0B2FB4"/>
    <w:rsid w:val="4F0DD595"/>
    <w:rsid w:val="4F10643F"/>
    <w:rsid w:val="4F11BD1D"/>
    <w:rsid w:val="4F14BB69"/>
    <w:rsid w:val="4F17B538"/>
    <w:rsid w:val="4F1B4368"/>
    <w:rsid w:val="4F1BB419"/>
    <w:rsid w:val="4F1BCFC2"/>
    <w:rsid w:val="4F1CF670"/>
    <w:rsid w:val="4F20B516"/>
    <w:rsid w:val="4F24686D"/>
    <w:rsid w:val="4F2826C1"/>
    <w:rsid w:val="4F3084BC"/>
    <w:rsid w:val="4F3259AC"/>
    <w:rsid w:val="4F357457"/>
    <w:rsid w:val="4F39477E"/>
    <w:rsid w:val="4F395BCA"/>
    <w:rsid w:val="4F3978B6"/>
    <w:rsid w:val="4F3A6958"/>
    <w:rsid w:val="4F3EA234"/>
    <w:rsid w:val="4F40A751"/>
    <w:rsid w:val="4F425ABB"/>
    <w:rsid w:val="4F42CF04"/>
    <w:rsid w:val="4F4823ED"/>
    <w:rsid w:val="4F49C732"/>
    <w:rsid w:val="4F4D5DAB"/>
    <w:rsid w:val="4F50325E"/>
    <w:rsid w:val="4F5CD46E"/>
    <w:rsid w:val="4F60190E"/>
    <w:rsid w:val="4F62CDBD"/>
    <w:rsid w:val="4F637351"/>
    <w:rsid w:val="4F640243"/>
    <w:rsid w:val="4F6866DE"/>
    <w:rsid w:val="4F691C2F"/>
    <w:rsid w:val="4F6BE3F3"/>
    <w:rsid w:val="4F6DC0F6"/>
    <w:rsid w:val="4F6DD68E"/>
    <w:rsid w:val="4F6F6F58"/>
    <w:rsid w:val="4F75735E"/>
    <w:rsid w:val="4F7589F3"/>
    <w:rsid w:val="4F75FCB5"/>
    <w:rsid w:val="4F7712F2"/>
    <w:rsid w:val="4F78CFDF"/>
    <w:rsid w:val="4F78FC58"/>
    <w:rsid w:val="4F7A15C4"/>
    <w:rsid w:val="4F7B9600"/>
    <w:rsid w:val="4F7D6E78"/>
    <w:rsid w:val="4F823C77"/>
    <w:rsid w:val="4F84A8B8"/>
    <w:rsid w:val="4F89767E"/>
    <w:rsid w:val="4F8C12A4"/>
    <w:rsid w:val="4F8D49D5"/>
    <w:rsid w:val="4F8FFC1F"/>
    <w:rsid w:val="4F92982C"/>
    <w:rsid w:val="4F92D1C0"/>
    <w:rsid w:val="4F987D11"/>
    <w:rsid w:val="4F9902E3"/>
    <w:rsid w:val="4F9D168D"/>
    <w:rsid w:val="4F9D38A2"/>
    <w:rsid w:val="4FA0A185"/>
    <w:rsid w:val="4FA0CD3B"/>
    <w:rsid w:val="4FA1FC13"/>
    <w:rsid w:val="4FAD52EA"/>
    <w:rsid w:val="4FAE94F1"/>
    <w:rsid w:val="4FB72F79"/>
    <w:rsid w:val="4FB9E9AA"/>
    <w:rsid w:val="4FBB698D"/>
    <w:rsid w:val="4FBBC2FD"/>
    <w:rsid w:val="4FBD3C92"/>
    <w:rsid w:val="4FBDF76A"/>
    <w:rsid w:val="4FBEF9A4"/>
    <w:rsid w:val="4FC12977"/>
    <w:rsid w:val="4FC66CE7"/>
    <w:rsid w:val="4FC76D3B"/>
    <w:rsid w:val="4FC7A2CC"/>
    <w:rsid w:val="4FC80B44"/>
    <w:rsid w:val="4FCB424F"/>
    <w:rsid w:val="4FCB6395"/>
    <w:rsid w:val="4FCB7736"/>
    <w:rsid w:val="4FCBF1F4"/>
    <w:rsid w:val="4FCC424C"/>
    <w:rsid w:val="4FCD22DA"/>
    <w:rsid w:val="4FCE4E04"/>
    <w:rsid w:val="4FCFC5E3"/>
    <w:rsid w:val="4FD84EA0"/>
    <w:rsid w:val="4FD99563"/>
    <w:rsid w:val="4FDA9D15"/>
    <w:rsid w:val="4FDCFB8F"/>
    <w:rsid w:val="4FDFF323"/>
    <w:rsid w:val="4FE08A05"/>
    <w:rsid w:val="4FEA23D7"/>
    <w:rsid w:val="4FF2FA5D"/>
    <w:rsid w:val="4FFF7997"/>
    <w:rsid w:val="4FFFEBD0"/>
    <w:rsid w:val="500727A3"/>
    <w:rsid w:val="5007728D"/>
    <w:rsid w:val="500E41B0"/>
    <w:rsid w:val="500F1B1C"/>
    <w:rsid w:val="5012EA83"/>
    <w:rsid w:val="501398BD"/>
    <w:rsid w:val="5018FEBF"/>
    <w:rsid w:val="501A1DDA"/>
    <w:rsid w:val="501A2DDF"/>
    <w:rsid w:val="501AE728"/>
    <w:rsid w:val="501B0996"/>
    <w:rsid w:val="501B20A1"/>
    <w:rsid w:val="501BFA86"/>
    <w:rsid w:val="501CE2D0"/>
    <w:rsid w:val="501E560A"/>
    <w:rsid w:val="5020C031"/>
    <w:rsid w:val="50269EF9"/>
    <w:rsid w:val="5026B257"/>
    <w:rsid w:val="5026BF9C"/>
    <w:rsid w:val="5028C899"/>
    <w:rsid w:val="503A7F2D"/>
    <w:rsid w:val="503E2302"/>
    <w:rsid w:val="50419745"/>
    <w:rsid w:val="504719C9"/>
    <w:rsid w:val="504CCC08"/>
    <w:rsid w:val="5052350A"/>
    <w:rsid w:val="505295B8"/>
    <w:rsid w:val="505BF833"/>
    <w:rsid w:val="505EBC92"/>
    <w:rsid w:val="50606BD4"/>
    <w:rsid w:val="50616FD1"/>
    <w:rsid w:val="50651A29"/>
    <w:rsid w:val="50657438"/>
    <w:rsid w:val="50661648"/>
    <w:rsid w:val="506A07BF"/>
    <w:rsid w:val="506DFDAA"/>
    <w:rsid w:val="5070295B"/>
    <w:rsid w:val="5071D7C0"/>
    <w:rsid w:val="5071DB14"/>
    <w:rsid w:val="5084BE15"/>
    <w:rsid w:val="50863A1D"/>
    <w:rsid w:val="50897D7D"/>
    <w:rsid w:val="508DBAD2"/>
    <w:rsid w:val="508E4722"/>
    <w:rsid w:val="508E7AF0"/>
    <w:rsid w:val="50942C09"/>
    <w:rsid w:val="50956712"/>
    <w:rsid w:val="50956C28"/>
    <w:rsid w:val="5097A4A9"/>
    <w:rsid w:val="509BB908"/>
    <w:rsid w:val="509C8E99"/>
    <w:rsid w:val="509D9B9E"/>
    <w:rsid w:val="509E7CEF"/>
    <w:rsid w:val="50AC26E1"/>
    <w:rsid w:val="50AC34A0"/>
    <w:rsid w:val="50B29373"/>
    <w:rsid w:val="50B5C958"/>
    <w:rsid w:val="50BA38C3"/>
    <w:rsid w:val="50BBAE4F"/>
    <w:rsid w:val="50C06A52"/>
    <w:rsid w:val="50C1AC50"/>
    <w:rsid w:val="50C45482"/>
    <w:rsid w:val="50C92676"/>
    <w:rsid w:val="50C9EC78"/>
    <w:rsid w:val="50CEA1D4"/>
    <w:rsid w:val="50CEB841"/>
    <w:rsid w:val="50CEC030"/>
    <w:rsid w:val="50D40914"/>
    <w:rsid w:val="50D47BB3"/>
    <w:rsid w:val="50D521D9"/>
    <w:rsid w:val="50D52C2B"/>
    <w:rsid w:val="50DE20A0"/>
    <w:rsid w:val="50E296AA"/>
    <w:rsid w:val="50E4F48A"/>
    <w:rsid w:val="50E84A8B"/>
    <w:rsid w:val="50E919BA"/>
    <w:rsid w:val="50E95D93"/>
    <w:rsid w:val="50EC1639"/>
    <w:rsid w:val="50EEA5A8"/>
    <w:rsid w:val="50EF4467"/>
    <w:rsid w:val="50F3EFFB"/>
    <w:rsid w:val="50F5F1C5"/>
    <w:rsid w:val="50F6E3F6"/>
    <w:rsid w:val="51000886"/>
    <w:rsid w:val="51038497"/>
    <w:rsid w:val="5108BBF0"/>
    <w:rsid w:val="5108C6E1"/>
    <w:rsid w:val="510BCCE2"/>
    <w:rsid w:val="510C31D1"/>
    <w:rsid w:val="510E7F6C"/>
    <w:rsid w:val="510E9427"/>
    <w:rsid w:val="510EE87D"/>
    <w:rsid w:val="5113D51A"/>
    <w:rsid w:val="511DB5C6"/>
    <w:rsid w:val="511EFA27"/>
    <w:rsid w:val="5121A727"/>
    <w:rsid w:val="51232E1C"/>
    <w:rsid w:val="5125EB7A"/>
    <w:rsid w:val="512864D8"/>
    <w:rsid w:val="512F2358"/>
    <w:rsid w:val="512FF2B4"/>
    <w:rsid w:val="51300D7F"/>
    <w:rsid w:val="5132C0F1"/>
    <w:rsid w:val="51344D72"/>
    <w:rsid w:val="5134D762"/>
    <w:rsid w:val="5136A9BA"/>
    <w:rsid w:val="513C10E3"/>
    <w:rsid w:val="513C7CAB"/>
    <w:rsid w:val="513D1B7D"/>
    <w:rsid w:val="513F6226"/>
    <w:rsid w:val="513F82E9"/>
    <w:rsid w:val="51468348"/>
    <w:rsid w:val="514FB978"/>
    <w:rsid w:val="5152A6E0"/>
    <w:rsid w:val="5153580E"/>
    <w:rsid w:val="5156A6EF"/>
    <w:rsid w:val="5157A351"/>
    <w:rsid w:val="5157CABC"/>
    <w:rsid w:val="51583AF6"/>
    <w:rsid w:val="515A3D9F"/>
    <w:rsid w:val="515AF61E"/>
    <w:rsid w:val="515BC066"/>
    <w:rsid w:val="515DCDFF"/>
    <w:rsid w:val="515E7EBA"/>
    <w:rsid w:val="515F58B9"/>
    <w:rsid w:val="516308E9"/>
    <w:rsid w:val="51651424"/>
    <w:rsid w:val="51694A3E"/>
    <w:rsid w:val="516B5B68"/>
    <w:rsid w:val="5171C0A7"/>
    <w:rsid w:val="517E1C98"/>
    <w:rsid w:val="517E2501"/>
    <w:rsid w:val="5184170E"/>
    <w:rsid w:val="518729CE"/>
    <w:rsid w:val="518DEBC8"/>
    <w:rsid w:val="5191E5EF"/>
    <w:rsid w:val="5196D165"/>
    <w:rsid w:val="5197F01E"/>
    <w:rsid w:val="51994B1C"/>
    <w:rsid w:val="519AB0FA"/>
    <w:rsid w:val="519F99F7"/>
    <w:rsid w:val="519FE8EF"/>
    <w:rsid w:val="51A4D46D"/>
    <w:rsid w:val="51AC6E03"/>
    <w:rsid w:val="51B240A8"/>
    <w:rsid w:val="51B823E2"/>
    <w:rsid w:val="51B97D7A"/>
    <w:rsid w:val="51BA5D06"/>
    <w:rsid w:val="51BA82BB"/>
    <w:rsid w:val="51C20A9F"/>
    <w:rsid w:val="51C3DB76"/>
    <w:rsid w:val="51C65891"/>
    <w:rsid w:val="51C672FF"/>
    <w:rsid w:val="51CF10CD"/>
    <w:rsid w:val="51CFFC8C"/>
    <w:rsid w:val="51D16030"/>
    <w:rsid w:val="51DA45FC"/>
    <w:rsid w:val="51DE101F"/>
    <w:rsid w:val="51E3F274"/>
    <w:rsid w:val="51E4A67C"/>
    <w:rsid w:val="51E7474D"/>
    <w:rsid w:val="51E912DB"/>
    <w:rsid w:val="51E9E2A4"/>
    <w:rsid w:val="51ED1671"/>
    <w:rsid w:val="51F0B0EE"/>
    <w:rsid w:val="51F2416E"/>
    <w:rsid w:val="51F56F73"/>
    <w:rsid w:val="51FBA51B"/>
    <w:rsid w:val="51FCD5D6"/>
    <w:rsid w:val="51FFE7F0"/>
    <w:rsid w:val="5207018E"/>
    <w:rsid w:val="5209B559"/>
    <w:rsid w:val="520A9A6C"/>
    <w:rsid w:val="521278F5"/>
    <w:rsid w:val="5216379B"/>
    <w:rsid w:val="521B7E45"/>
    <w:rsid w:val="521C2CE2"/>
    <w:rsid w:val="5220A788"/>
    <w:rsid w:val="522622BF"/>
    <w:rsid w:val="5229D12F"/>
    <w:rsid w:val="522C1FE8"/>
    <w:rsid w:val="522E606D"/>
    <w:rsid w:val="523140A3"/>
    <w:rsid w:val="52355AAA"/>
    <w:rsid w:val="5235C384"/>
    <w:rsid w:val="523778FC"/>
    <w:rsid w:val="523C9845"/>
    <w:rsid w:val="523D11B3"/>
    <w:rsid w:val="5240D822"/>
    <w:rsid w:val="524271EB"/>
    <w:rsid w:val="52442D09"/>
    <w:rsid w:val="52480501"/>
    <w:rsid w:val="52492537"/>
    <w:rsid w:val="5250ABCC"/>
    <w:rsid w:val="5251F1B4"/>
    <w:rsid w:val="5251F629"/>
    <w:rsid w:val="5254FA24"/>
    <w:rsid w:val="5255FD21"/>
    <w:rsid w:val="525BE2A8"/>
    <w:rsid w:val="525C747D"/>
    <w:rsid w:val="525EB373"/>
    <w:rsid w:val="526270E8"/>
    <w:rsid w:val="52645AF8"/>
    <w:rsid w:val="52679956"/>
    <w:rsid w:val="5269D330"/>
    <w:rsid w:val="5269D3B2"/>
    <w:rsid w:val="5269DF1D"/>
    <w:rsid w:val="526ACC07"/>
    <w:rsid w:val="526F3C75"/>
    <w:rsid w:val="52778D7A"/>
    <w:rsid w:val="527BA863"/>
    <w:rsid w:val="527F0B0F"/>
    <w:rsid w:val="52815D56"/>
    <w:rsid w:val="5284C837"/>
    <w:rsid w:val="5287253F"/>
    <w:rsid w:val="5289E8C9"/>
    <w:rsid w:val="528FF72A"/>
    <w:rsid w:val="5290B5D7"/>
    <w:rsid w:val="5293DDB8"/>
    <w:rsid w:val="529E2236"/>
    <w:rsid w:val="52A1D1F6"/>
    <w:rsid w:val="52A2FB1B"/>
    <w:rsid w:val="52A5003C"/>
    <w:rsid w:val="52AEE7A2"/>
    <w:rsid w:val="52AF751D"/>
    <w:rsid w:val="52AFD929"/>
    <w:rsid w:val="52BA04A6"/>
    <w:rsid w:val="52BB6D52"/>
    <w:rsid w:val="52BCE9D5"/>
    <w:rsid w:val="52BDB1CA"/>
    <w:rsid w:val="52BE7DD6"/>
    <w:rsid w:val="52C01AC8"/>
    <w:rsid w:val="52C6A523"/>
    <w:rsid w:val="52C732CB"/>
    <w:rsid w:val="52C795F2"/>
    <w:rsid w:val="52C8CC81"/>
    <w:rsid w:val="52CA0248"/>
    <w:rsid w:val="52CCB44E"/>
    <w:rsid w:val="52D1472C"/>
    <w:rsid w:val="52D2E9E9"/>
    <w:rsid w:val="52D7BBDE"/>
    <w:rsid w:val="52D8AF0E"/>
    <w:rsid w:val="52D9055D"/>
    <w:rsid w:val="52DA61A3"/>
    <w:rsid w:val="52DD6114"/>
    <w:rsid w:val="52E328A1"/>
    <w:rsid w:val="52ECD2E3"/>
    <w:rsid w:val="52EF4DEE"/>
    <w:rsid w:val="52F057D3"/>
    <w:rsid w:val="52F870F1"/>
    <w:rsid w:val="52F9C5EB"/>
    <w:rsid w:val="52FEE058"/>
    <w:rsid w:val="5307987B"/>
    <w:rsid w:val="5309FC66"/>
    <w:rsid w:val="530FF7D5"/>
    <w:rsid w:val="53108356"/>
    <w:rsid w:val="531268AA"/>
    <w:rsid w:val="53136A7F"/>
    <w:rsid w:val="531E045C"/>
    <w:rsid w:val="531E5F64"/>
    <w:rsid w:val="531EA497"/>
    <w:rsid w:val="53291C15"/>
    <w:rsid w:val="532B1F80"/>
    <w:rsid w:val="532B613F"/>
    <w:rsid w:val="532FC57F"/>
    <w:rsid w:val="5336CF97"/>
    <w:rsid w:val="5336E1E5"/>
    <w:rsid w:val="533F0AB9"/>
    <w:rsid w:val="533F4D42"/>
    <w:rsid w:val="533FA919"/>
    <w:rsid w:val="534567A0"/>
    <w:rsid w:val="53477014"/>
    <w:rsid w:val="534937D7"/>
    <w:rsid w:val="534B2752"/>
    <w:rsid w:val="534DC135"/>
    <w:rsid w:val="535093E5"/>
    <w:rsid w:val="53560D43"/>
    <w:rsid w:val="535644D8"/>
    <w:rsid w:val="5357EF46"/>
    <w:rsid w:val="5358F792"/>
    <w:rsid w:val="535B4D8F"/>
    <w:rsid w:val="535E15C2"/>
    <w:rsid w:val="535F662E"/>
    <w:rsid w:val="5364825C"/>
    <w:rsid w:val="5365109F"/>
    <w:rsid w:val="536E0957"/>
    <w:rsid w:val="5375D3A1"/>
    <w:rsid w:val="53763727"/>
    <w:rsid w:val="53766FE6"/>
    <w:rsid w:val="53769E57"/>
    <w:rsid w:val="537BD219"/>
    <w:rsid w:val="538300F5"/>
    <w:rsid w:val="538360B8"/>
    <w:rsid w:val="5384D5DC"/>
    <w:rsid w:val="53860683"/>
    <w:rsid w:val="5389753B"/>
    <w:rsid w:val="538EC3D1"/>
    <w:rsid w:val="538F43D0"/>
    <w:rsid w:val="539050EE"/>
    <w:rsid w:val="539622FB"/>
    <w:rsid w:val="53994C59"/>
    <w:rsid w:val="539AD424"/>
    <w:rsid w:val="539D97A4"/>
    <w:rsid w:val="53A162AC"/>
    <w:rsid w:val="53A44090"/>
    <w:rsid w:val="53A55C8E"/>
    <w:rsid w:val="53A89C32"/>
    <w:rsid w:val="53AF4158"/>
    <w:rsid w:val="53B41CE0"/>
    <w:rsid w:val="53B6E1C5"/>
    <w:rsid w:val="53B72940"/>
    <w:rsid w:val="53BDB412"/>
    <w:rsid w:val="53C1CC0F"/>
    <w:rsid w:val="53C6A1A2"/>
    <w:rsid w:val="53C6AE36"/>
    <w:rsid w:val="53C6C5FA"/>
    <w:rsid w:val="53CAD217"/>
    <w:rsid w:val="53CBCCCB"/>
    <w:rsid w:val="53CF74A0"/>
    <w:rsid w:val="53D4E60B"/>
    <w:rsid w:val="53D6333F"/>
    <w:rsid w:val="53D6C345"/>
    <w:rsid w:val="53DC7FE2"/>
    <w:rsid w:val="53DD1900"/>
    <w:rsid w:val="53DDB049"/>
    <w:rsid w:val="53DDC9DB"/>
    <w:rsid w:val="53E457A5"/>
    <w:rsid w:val="53E6FF74"/>
    <w:rsid w:val="53E91049"/>
    <w:rsid w:val="53EC3D8B"/>
    <w:rsid w:val="53EC6C69"/>
    <w:rsid w:val="53ED4676"/>
    <w:rsid w:val="53EE49A8"/>
    <w:rsid w:val="53F43847"/>
    <w:rsid w:val="53F45D83"/>
    <w:rsid w:val="5400B12B"/>
    <w:rsid w:val="54015102"/>
    <w:rsid w:val="54043064"/>
    <w:rsid w:val="540441D0"/>
    <w:rsid w:val="540535B5"/>
    <w:rsid w:val="5406E50A"/>
    <w:rsid w:val="540853EB"/>
    <w:rsid w:val="5408CB6F"/>
    <w:rsid w:val="540BE3CC"/>
    <w:rsid w:val="540E719B"/>
    <w:rsid w:val="5411DA67"/>
    <w:rsid w:val="5414CE51"/>
    <w:rsid w:val="54188A8E"/>
    <w:rsid w:val="541B6445"/>
    <w:rsid w:val="541BC395"/>
    <w:rsid w:val="541E7B5B"/>
    <w:rsid w:val="5420E55B"/>
    <w:rsid w:val="54223F5F"/>
    <w:rsid w:val="5422A738"/>
    <w:rsid w:val="542563AE"/>
    <w:rsid w:val="542F562F"/>
    <w:rsid w:val="54320363"/>
    <w:rsid w:val="5438604A"/>
    <w:rsid w:val="543895A3"/>
    <w:rsid w:val="54400CAD"/>
    <w:rsid w:val="5440B694"/>
    <w:rsid w:val="54475940"/>
    <w:rsid w:val="544911C2"/>
    <w:rsid w:val="54496327"/>
    <w:rsid w:val="544B0DDC"/>
    <w:rsid w:val="544CEAF8"/>
    <w:rsid w:val="544F16A1"/>
    <w:rsid w:val="5450C0A3"/>
    <w:rsid w:val="54556017"/>
    <w:rsid w:val="54574470"/>
    <w:rsid w:val="5457624E"/>
    <w:rsid w:val="5459822B"/>
    <w:rsid w:val="5459E474"/>
    <w:rsid w:val="545A2EF3"/>
    <w:rsid w:val="545F8106"/>
    <w:rsid w:val="5462A500"/>
    <w:rsid w:val="546626ED"/>
    <w:rsid w:val="546817DE"/>
    <w:rsid w:val="5469343F"/>
    <w:rsid w:val="546BB5CD"/>
    <w:rsid w:val="546F3601"/>
    <w:rsid w:val="5477887F"/>
    <w:rsid w:val="547A15F0"/>
    <w:rsid w:val="547B3387"/>
    <w:rsid w:val="547BD8D7"/>
    <w:rsid w:val="54808485"/>
    <w:rsid w:val="548447A8"/>
    <w:rsid w:val="5484E34D"/>
    <w:rsid w:val="5487123C"/>
    <w:rsid w:val="5489065A"/>
    <w:rsid w:val="548D1339"/>
    <w:rsid w:val="54906310"/>
    <w:rsid w:val="54961A28"/>
    <w:rsid w:val="549E6EE5"/>
    <w:rsid w:val="54A16B16"/>
    <w:rsid w:val="54AB7329"/>
    <w:rsid w:val="54AB8D93"/>
    <w:rsid w:val="54B2C593"/>
    <w:rsid w:val="54B6382C"/>
    <w:rsid w:val="54BA7EDA"/>
    <w:rsid w:val="54BBEB25"/>
    <w:rsid w:val="54BCF44B"/>
    <w:rsid w:val="54BDD656"/>
    <w:rsid w:val="54BE6CE7"/>
    <w:rsid w:val="54C03DD1"/>
    <w:rsid w:val="54C06525"/>
    <w:rsid w:val="54C6BFCF"/>
    <w:rsid w:val="54C74F16"/>
    <w:rsid w:val="54C82655"/>
    <w:rsid w:val="54C89634"/>
    <w:rsid w:val="54CBA00D"/>
    <w:rsid w:val="54CF518C"/>
    <w:rsid w:val="54D2D402"/>
    <w:rsid w:val="54D56E52"/>
    <w:rsid w:val="54DAB942"/>
    <w:rsid w:val="54DAD8E9"/>
    <w:rsid w:val="54DB6EAF"/>
    <w:rsid w:val="54DC752F"/>
    <w:rsid w:val="54E19A35"/>
    <w:rsid w:val="54EC26DD"/>
    <w:rsid w:val="54EFC071"/>
    <w:rsid w:val="54F24507"/>
    <w:rsid w:val="54F2B4E4"/>
    <w:rsid w:val="54F741BE"/>
    <w:rsid w:val="54F77C61"/>
    <w:rsid w:val="54FC1D44"/>
    <w:rsid w:val="54FECF46"/>
    <w:rsid w:val="55018D3B"/>
    <w:rsid w:val="5501EA87"/>
    <w:rsid w:val="55064D85"/>
    <w:rsid w:val="550706B0"/>
    <w:rsid w:val="550963E3"/>
    <w:rsid w:val="550B49E6"/>
    <w:rsid w:val="550E5062"/>
    <w:rsid w:val="550E751C"/>
    <w:rsid w:val="550EF949"/>
    <w:rsid w:val="550F0B47"/>
    <w:rsid w:val="55146739"/>
    <w:rsid w:val="5514B65C"/>
    <w:rsid w:val="55163CDC"/>
    <w:rsid w:val="55165E0C"/>
    <w:rsid w:val="551B5AE5"/>
    <w:rsid w:val="551E6BE8"/>
    <w:rsid w:val="551FA570"/>
    <w:rsid w:val="55202197"/>
    <w:rsid w:val="5522AB58"/>
    <w:rsid w:val="5523F61B"/>
    <w:rsid w:val="552AC6EB"/>
    <w:rsid w:val="552D16DD"/>
    <w:rsid w:val="552D9581"/>
    <w:rsid w:val="5531E5CC"/>
    <w:rsid w:val="553C2A1C"/>
    <w:rsid w:val="553F766F"/>
    <w:rsid w:val="5542B296"/>
    <w:rsid w:val="5543943D"/>
    <w:rsid w:val="5544693C"/>
    <w:rsid w:val="5545CEEC"/>
    <w:rsid w:val="554703B7"/>
    <w:rsid w:val="55481242"/>
    <w:rsid w:val="554971DC"/>
    <w:rsid w:val="554BFEAC"/>
    <w:rsid w:val="554E7FDF"/>
    <w:rsid w:val="5552B226"/>
    <w:rsid w:val="5552CE50"/>
    <w:rsid w:val="555736B3"/>
    <w:rsid w:val="5557F04A"/>
    <w:rsid w:val="5558C1A7"/>
    <w:rsid w:val="555A642F"/>
    <w:rsid w:val="555AB6B7"/>
    <w:rsid w:val="555B33CB"/>
    <w:rsid w:val="555B3C24"/>
    <w:rsid w:val="55624C70"/>
    <w:rsid w:val="55630438"/>
    <w:rsid w:val="556A80FC"/>
    <w:rsid w:val="556AD383"/>
    <w:rsid w:val="556CC220"/>
    <w:rsid w:val="556F6233"/>
    <w:rsid w:val="557022B0"/>
    <w:rsid w:val="5571A725"/>
    <w:rsid w:val="55731472"/>
    <w:rsid w:val="55748CA1"/>
    <w:rsid w:val="557763B4"/>
    <w:rsid w:val="55797A8B"/>
    <w:rsid w:val="557CC5B7"/>
    <w:rsid w:val="557D09B1"/>
    <w:rsid w:val="5581FC57"/>
    <w:rsid w:val="558645BA"/>
    <w:rsid w:val="5587C66B"/>
    <w:rsid w:val="5587EB94"/>
    <w:rsid w:val="558E30F2"/>
    <w:rsid w:val="558E718B"/>
    <w:rsid w:val="5590EF68"/>
    <w:rsid w:val="55916710"/>
    <w:rsid w:val="55947ED4"/>
    <w:rsid w:val="55956C2E"/>
    <w:rsid w:val="559AF8E6"/>
    <w:rsid w:val="559E9BCE"/>
    <w:rsid w:val="55A242FA"/>
    <w:rsid w:val="55A4D456"/>
    <w:rsid w:val="55A521C4"/>
    <w:rsid w:val="55A6E265"/>
    <w:rsid w:val="55A6FB2F"/>
    <w:rsid w:val="55A92B96"/>
    <w:rsid w:val="55AA3BC3"/>
    <w:rsid w:val="55AC1FC0"/>
    <w:rsid w:val="55AC8FFE"/>
    <w:rsid w:val="55AC95BF"/>
    <w:rsid w:val="55AD4AF7"/>
    <w:rsid w:val="55B3D9D3"/>
    <w:rsid w:val="55B729A7"/>
    <w:rsid w:val="55BC14A3"/>
    <w:rsid w:val="55BE0B4A"/>
    <w:rsid w:val="55C1340F"/>
    <w:rsid w:val="55C3A48A"/>
    <w:rsid w:val="55CA8DD8"/>
    <w:rsid w:val="55D3929F"/>
    <w:rsid w:val="55D644DF"/>
    <w:rsid w:val="55DA9B28"/>
    <w:rsid w:val="55E64923"/>
    <w:rsid w:val="55E6B19E"/>
    <w:rsid w:val="55F5F726"/>
    <w:rsid w:val="55F6473A"/>
    <w:rsid w:val="55FBB307"/>
    <w:rsid w:val="55FF994F"/>
    <w:rsid w:val="5607BC7A"/>
    <w:rsid w:val="560B2E30"/>
    <w:rsid w:val="560B438A"/>
    <w:rsid w:val="560CC656"/>
    <w:rsid w:val="56100EA7"/>
    <w:rsid w:val="56131B34"/>
    <w:rsid w:val="561501D6"/>
    <w:rsid w:val="5617603F"/>
    <w:rsid w:val="561D58E1"/>
    <w:rsid w:val="5624B41E"/>
    <w:rsid w:val="5627E03A"/>
    <w:rsid w:val="56314BEA"/>
    <w:rsid w:val="563214CF"/>
    <w:rsid w:val="563590F8"/>
    <w:rsid w:val="563ABFD4"/>
    <w:rsid w:val="563B19A0"/>
    <w:rsid w:val="563B4C71"/>
    <w:rsid w:val="563C920D"/>
    <w:rsid w:val="564768C3"/>
    <w:rsid w:val="5647A48D"/>
    <w:rsid w:val="5649D73A"/>
    <w:rsid w:val="564B585B"/>
    <w:rsid w:val="564C8434"/>
    <w:rsid w:val="564C878F"/>
    <w:rsid w:val="564CD753"/>
    <w:rsid w:val="564DC24C"/>
    <w:rsid w:val="565439DD"/>
    <w:rsid w:val="5655926C"/>
    <w:rsid w:val="56570E5D"/>
    <w:rsid w:val="565A5790"/>
    <w:rsid w:val="565EC7A5"/>
    <w:rsid w:val="565EDF84"/>
    <w:rsid w:val="5661504F"/>
    <w:rsid w:val="5663D95D"/>
    <w:rsid w:val="56668234"/>
    <w:rsid w:val="566942FE"/>
    <w:rsid w:val="566AE0D4"/>
    <w:rsid w:val="566BE2BB"/>
    <w:rsid w:val="566BE843"/>
    <w:rsid w:val="566DE474"/>
    <w:rsid w:val="566E594E"/>
    <w:rsid w:val="5673B5C5"/>
    <w:rsid w:val="5678899B"/>
    <w:rsid w:val="567A67F5"/>
    <w:rsid w:val="568064E9"/>
    <w:rsid w:val="56866E3F"/>
    <w:rsid w:val="5688F037"/>
    <w:rsid w:val="5689930C"/>
    <w:rsid w:val="568D9F51"/>
    <w:rsid w:val="5697831C"/>
    <w:rsid w:val="569833BF"/>
    <w:rsid w:val="569A521E"/>
    <w:rsid w:val="569C7D2D"/>
    <w:rsid w:val="569D56F4"/>
    <w:rsid w:val="56A1AC94"/>
    <w:rsid w:val="56A270D3"/>
    <w:rsid w:val="56A2DA54"/>
    <w:rsid w:val="56A44EBF"/>
    <w:rsid w:val="56A874D5"/>
    <w:rsid w:val="56B1A363"/>
    <w:rsid w:val="56B4B162"/>
    <w:rsid w:val="56B4F94A"/>
    <w:rsid w:val="56B8E634"/>
    <w:rsid w:val="56BC198C"/>
    <w:rsid w:val="56C1794F"/>
    <w:rsid w:val="56C4490B"/>
    <w:rsid w:val="56C7B76F"/>
    <w:rsid w:val="56CA33F9"/>
    <w:rsid w:val="56CBA77C"/>
    <w:rsid w:val="56CCD227"/>
    <w:rsid w:val="56CD4C56"/>
    <w:rsid w:val="56D4DD80"/>
    <w:rsid w:val="56DB4074"/>
    <w:rsid w:val="56DD92FF"/>
    <w:rsid w:val="56DE7C24"/>
    <w:rsid w:val="56E1D2C0"/>
    <w:rsid w:val="56E4BBBD"/>
    <w:rsid w:val="56E6064D"/>
    <w:rsid w:val="56E6F45D"/>
    <w:rsid w:val="56E8DBB9"/>
    <w:rsid w:val="56E994DB"/>
    <w:rsid w:val="56EB1FDC"/>
    <w:rsid w:val="56F310F9"/>
    <w:rsid w:val="56F465B4"/>
    <w:rsid w:val="56F6CA30"/>
    <w:rsid w:val="56FEA9B7"/>
    <w:rsid w:val="57020C3C"/>
    <w:rsid w:val="5703B0C1"/>
    <w:rsid w:val="5703F6D5"/>
    <w:rsid w:val="570539E8"/>
    <w:rsid w:val="57071BA6"/>
    <w:rsid w:val="57076D8F"/>
    <w:rsid w:val="570C6F58"/>
    <w:rsid w:val="570DC8B1"/>
    <w:rsid w:val="570EEE0C"/>
    <w:rsid w:val="5710A34F"/>
    <w:rsid w:val="57114662"/>
    <w:rsid w:val="5711BDC2"/>
    <w:rsid w:val="571DB398"/>
    <w:rsid w:val="5722A4C5"/>
    <w:rsid w:val="5723AE1A"/>
    <w:rsid w:val="57268A66"/>
    <w:rsid w:val="5726AE0A"/>
    <w:rsid w:val="57297686"/>
    <w:rsid w:val="572A2406"/>
    <w:rsid w:val="5732C2E4"/>
    <w:rsid w:val="573314E0"/>
    <w:rsid w:val="5734C430"/>
    <w:rsid w:val="5739C5A1"/>
    <w:rsid w:val="573FA2A8"/>
    <w:rsid w:val="5743017F"/>
    <w:rsid w:val="574BF1D2"/>
    <w:rsid w:val="574E114E"/>
    <w:rsid w:val="574E416A"/>
    <w:rsid w:val="5750CD5A"/>
    <w:rsid w:val="5752882F"/>
    <w:rsid w:val="5753A971"/>
    <w:rsid w:val="575824A0"/>
    <w:rsid w:val="575CF34E"/>
    <w:rsid w:val="575E5221"/>
    <w:rsid w:val="57633479"/>
    <w:rsid w:val="577340AA"/>
    <w:rsid w:val="57769D34"/>
    <w:rsid w:val="577705CB"/>
    <w:rsid w:val="5778A516"/>
    <w:rsid w:val="57797AA1"/>
    <w:rsid w:val="577A638E"/>
    <w:rsid w:val="577A9B94"/>
    <w:rsid w:val="5782D91F"/>
    <w:rsid w:val="5782E3CD"/>
    <w:rsid w:val="57853C12"/>
    <w:rsid w:val="57881A68"/>
    <w:rsid w:val="57889AB1"/>
    <w:rsid w:val="5788CF56"/>
    <w:rsid w:val="5789BF45"/>
    <w:rsid w:val="578D94B6"/>
    <w:rsid w:val="578EDE7B"/>
    <w:rsid w:val="5796A822"/>
    <w:rsid w:val="5798060C"/>
    <w:rsid w:val="579A2A6E"/>
    <w:rsid w:val="579E859F"/>
    <w:rsid w:val="579EBE3B"/>
    <w:rsid w:val="57A1619F"/>
    <w:rsid w:val="57A1F944"/>
    <w:rsid w:val="57A298B8"/>
    <w:rsid w:val="57AC9135"/>
    <w:rsid w:val="57B079FC"/>
    <w:rsid w:val="57B5028A"/>
    <w:rsid w:val="57BAB3BA"/>
    <w:rsid w:val="57C3AE82"/>
    <w:rsid w:val="57C90579"/>
    <w:rsid w:val="57CC0F1C"/>
    <w:rsid w:val="57CD4551"/>
    <w:rsid w:val="57D18172"/>
    <w:rsid w:val="57D40F8E"/>
    <w:rsid w:val="57D46EF0"/>
    <w:rsid w:val="57D552BA"/>
    <w:rsid w:val="57D69035"/>
    <w:rsid w:val="57DD5CCD"/>
    <w:rsid w:val="57E08F59"/>
    <w:rsid w:val="57E0AF42"/>
    <w:rsid w:val="57EAFE23"/>
    <w:rsid w:val="57ECED08"/>
    <w:rsid w:val="57ED1F64"/>
    <w:rsid w:val="57EF70BB"/>
    <w:rsid w:val="57F58EED"/>
    <w:rsid w:val="57FA25CC"/>
    <w:rsid w:val="57FB7DA2"/>
    <w:rsid w:val="57FFC717"/>
    <w:rsid w:val="580602DF"/>
    <w:rsid w:val="580E447F"/>
    <w:rsid w:val="58110075"/>
    <w:rsid w:val="58127DAB"/>
    <w:rsid w:val="5819FEE3"/>
    <w:rsid w:val="581B5A72"/>
    <w:rsid w:val="581D6B4F"/>
    <w:rsid w:val="5820043A"/>
    <w:rsid w:val="582049EC"/>
    <w:rsid w:val="582086F2"/>
    <w:rsid w:val="58209670"/>
    <w:rsid w:val="58215537"/>
    <w:rsid w:val="582315C3"/>
    <w:rsid w:val="582379E2"/>
    <w:rsid w:val="582411E2"/>
    <w:rsid w:val="5831EEAB"/>
    <w:rsid w:val="58341459"/>
    <w:rsid w:val="58378778"/>
    <w:rsid w:val="5837C7C5"/>
    <w:rsid w:val="58385A47"/>
    <w:rsid w:val="5839500F"/>
    <w:rsid w:val="583C7B57"/>
    <w:rsid w:val="5840075E"/>
    <w:rsid w:val="58403950"/>
    <w:rsid w:val="584EBEF2"/>
    <w:rsid w:val="584FB0E6"/>
    <w:rsid w:val="58545ECB"/>
    <w:rsid w:val="5854C855"/>
    <w:rsid w:val="5855B86E"/>
    <w:rsid w:val="5858A112"/>
    <w:rsid w:val="585DF935"/>
    <w:rsid w:val="585ECBE6"/>
    <w:rsid w:val="585EFAAF"/>
    <w:rsid w:val="58610C23"/>
    <w:rsid w:val="5861373E"/>
    <w:rsid w:val="58638094"/>
    <w:rsid w:val="586484FA"/>
    <w:rsid w:val="586A4FED"/>
    <w:rsid w:val="586C9A83"/>
    <w:rsid w:val="5870DA39"/>
    <w:rsid w:val="5873377B"/>
    <w:rsid w:val="588066F4"/>
    <w:rsid w:val="5883E16B"/>
    <w:rsid w:val="5885F3F1"/>
    <w:rsid w:val="588778BD"/>
    <w:rsid w:val="5887B09E"/>
    <w:rsid w:val="5889659A"/>
    <w:rsid w:val="588B81E9"/>
    <w:rsid w:val="588BBD10"/>
    <w:rsid w:val="588C1061"/>
    <w:rsid w:val="588EF22A"/>
    <w:rsid w:val="5890AD60"/>
    <w:rsid w:val="58996B75"/>
    <w:rsid w:val="589E7526"/>
    <w:rsid w:val="589EB5F9"/>
    <w:rsid w:val="58A27FEA"/>
    <w:rsid w:val="58A2D8F1"/>
    <w:rsid w:val="58A2F024"/>
    <w:rsid w:val="58A7583A"/>
    <w:rsid w:val="58AB10C8"/>
    <w:rsid w:val="58AC73B0"/>
    <w:rsid w:val="58B4EFCD"/>
    <w:rsid w:val="58B87503"/>
    <w:rsid w:val="58B983B3"/>
    <w:rsid w:val="58BAE968"/>
    <w:rsid w:val="58BE3C1A"/>
    <w:rsid w:val="58C08B2F"/>
    <w:rsid w:val="58C0EA6A"/>
    <w:rsid w:val="58C13E68"/>
    <w:rsid w:val="58C6488E"/>
    <w:rsid w:val="58C6FCD3"/>
    <w:rsid w:val="58C87D0C"/>
    <w:rsid w:val="58C90815"/>
    <w:rsid w:val="58C93AE6"/>
    <w:rsid w:val="58C94709"/>
    <w:rsid w:val="58CA059C"/>
    <w:rsid w:val="58CC63A1"/>
    <w:rsid w:val="58D53033"/>
    <w:rsid w:val="58D7AC0B"/>
    <w:rsid w:val="58DA7CDA"/>
    <w:rsid w:val="58DC7FC6"/>
    <w:rsid w:val="58DDA99E"/>
    <w:rsid w:val="58DFE635"/>
    <w:rsid w:val="58E7E713"/>
    <w:rsid w:val="58E9BDF7"/>
    <w:rsid w:val="58EC1C58"/>
    <w:rsid w:val="58EC8829"/>
    <w:rsid w:val="58ED8194"/>
    <w:rsid w:val="58ED8E47"/>
    <w:rsid w:val="58EEAA09"/>
    <w:rsid w:val="58FB4D3C"/>
    <w:rsid w:val="58FF2DB7"/>
    <w:rsid w:val="58FFFD10"/>
    <w:rsid w:val="5904771A"/>
    <w:rsid w:val="5907CFAF"/>
    <w:rsid w:val="5907E082"/>
    <w:rsid w:val="59104B5D"/>
    <w:rsid w:val="5910D773"/>
    <w:rsid w:val="591633EF"/>
    <w:rsid w:val="5923DAFA"/>
    <w:rsid w:val="5925DB88"/>
    <w:rsid w:val="592883EE"/>
    <w:rsid w:val="5929008A"/>
    <w:rsid w:val="592AF40F"/>
    <w:rsid w:val="592C2194"/>
    <w:rsid w:val="592D5597"/>
    <w:rsid w:val="59303514"/>
    <w:rsid w:val="59305E07"/>
    <w:rsid w:val="5930F75E"/>
    <w:rsid w:val="5934F3A3"/>
    <w:rsid w:val="59377E8C"/>
    <w:rsid w:val="593E2A8B"/>
    <w:rsid w:val="59406E51"/>
    <w:rsid w:val="5942265A"/>
    <w:rsid w:val="594A50EA"/>
    <w:rsid w:val="594CE8B6"/>
    <w:rsid w:val="59547686"/>
    <w:rsid w:val="595725F3"/>
    <w:rsid w:val="5960DE0D"/>
    <w:rsid w:val="5961CB39"/>
    <w:rsid w:val="596D6B2B"/>
    <w:rsid w:val="597628DF"/>
    <w:rsid w:val="597DED0C"/>
    <w:rsid w:val="597F1B35"/>
    <w:rsid w:val="597FB00B"/>
    <w:rsid w:val="59832E6B"/>
    <w:rsid w:val="5983E559"/>
    <w:rsid w:val="59845D0C"/>
    <w:rsid w:val="5986AAF4"/>
    <w:rsid w:val="598878E0"/>
    <w:rsid w:val="598B88F3"/>
    <w:rsid w:val="59928937"/>
    <w:rsid w:val="599376B7"/>
    <w:rsid w:val="59944668"/>
    <w:rsid w:val="59962B21"/>
    <w:rsid w:val="5996D65B"/>
    <w:rsid w:val="5997738E"/>
    <w:rsid w:val="599B9778"/>
    <w:rsid w:val="599CABC4"/>
    <w:rsid w:val="59A2DB78"/>
    <w:rsid w:val="59A820BF"/>
    <w:rsid w:val="59AD03BB"/>
    <w:rsid w:val="59AE0058"/>
    <w:rsid w:val="59AE9CD4"/>
    <w:rsid w:val="59B5D421"/>
    <w:rsid w:val="59B77BE7"/>
    <w:rsid w:val="59B8D616"/>
    <w:rsid w:val="59BB1238"/>
    <w:rsid w:val="59BB5970"/>
    <w:rsid w:val="59BBD104"/>
    <w:rsid w:val="59BBF1C7"/>
    <w:rsid w:val="59C1551D"/>
    <w:rsid w:val="59C380F2"/>
    <w:rsid w:val="59CDDF17"/>
    <w:rsid w:val="59CEE220"/>
    <w:rsid w:val="59D4F7B6"/>
    <w:rsid w:val="59DAB63A"/>
    <w:rsid w:val="59DD508B"/>
    <w:rsid w:val="59DEF10D"/>
    <w:rsid w:val="59E215E8"/>
    <w:rsid w:val="59E21C46"/>
    <w:rsid w:val="59E24C50"/>
    <w:rsid w:val="59E8C3BF"/>
    <w:rsid w:val="59ED8564"/>
    <w:rsid w:val="59EEADB4"/>
    <w:rsid w:val="59F0E524"/>
    <w:rsid w:val="59F6E219"/>
    <w:rsid w:val="59F92E01"/>
    <w:rsid w:val="59FA7981"/>
    <w:rsid w:val="59FCB986"/>
    <w:rsid w:val="59FEDD5E"/>
    <w:rsid w:val="59FF0D4B"/>
    <w:rsid w:val="5A00E1FB"/>
    <w:rsid w:val="5A042F45"/>
    <w:rsid w:val="5A04B654"/>
    <w:rsid w:val="5A058C20"/>
    <w:rsid w:val="5A0CFAEC"/>
    <w:rsid w:val="5A156B7E"/>
    <w:rsid w:val="5A1DFC0D"/>
    <w:rsid w:val="5A20ECA9"/>
    <w:rsid w:val="5A23E940"/>
    <w:rsid w:val="5A27DBBA"/>
    <w:rsid w:val="5A2B8E20"/>
    <w:rsid w:val="5A2F629B"/>
    <w:rsid w:val="5A30C8FF"/>
    <w:rsid w:val="5A350F3D"/>
    <w:rsid w:val="5A35C19A"/>
    <w:rsid w:val="5A3654F5"/>
    <w:rsid w:val="5A372FA4"/>
    <w:rsid w:val="5A3A4A65"/>
    <w:rsid w:val="5A3D080E"/>
    <w:rsid w:val="5A42361E"/>
    <w:rsid w:val="5A45211F"/>
    <w:rsid w:val="5A46C927"/>
    <w:rsid w:val="5A488F9B"/>
    <w:rsid w:val="5A4C17C0"/>
    <w:rsid w:val="5A4DE7CD"/>
    <w:rsid w:val="5A4DE9DB"/>
    <w:rsid w:val="5A4F62C3"/>
    <w:rsid w:val="5A5A897B"/>
    <w:rsid w:val="5A5E2113"/>
    <w:rsid w:val="5A5E7C4D"/>
    <w:rsid w:val="5A6239B2"/>
    <w:rsid w:val="5A64932C"/>
    <w:rsid w:val="5A64D376"/>
    <w:rsid w:val="5A660DFA"/>
    <w:rsid w:val="5A6D36E5"/>
    <w:rsid w:val="5A79DD86"/>
    <w:rsid w:val="5A7A5E50"/>
    <w:rsid w:val="5A7B7649"/>
    <w:rsid w:val="5A7CA5A6"/>
    <w:rsid w:val="5A81656A"/>
    <w:rsid w:val="5A826DF9"/>
    <w:rsid w:val="5A895EA8"/>
    <w:rsid w:val="5A92C9DD"/>
    <w:rsid w:val="5A93CEA1"/>
    <w:rsid w:val="5A9A8A47"/>
    <w:rsid w:val="5A9D2913"/>
    <w:rsid w:val="5AA2A477"/>
    <w:rsid w:val="5AA553D0"/>
    <w:rsid w:val="5AA85520"/>
    <w:rsid w:val="5AA96B2B"/>
    <w:rsid w:val="5AA9B2C9"/>
    <w:rsid w:val="5AB297A5"/>
    <w:rsid w:val="5AB2CBB2"/>
    <w:rsid w:val="5AB7D06E"/>
    <w:rsid w:val="5AB9F1D6"/>
    <w:rsid w:val="5AC05846"/>
    <w:rsid w:val="5AC073B6"/>
    <w:rsid w:val="5AC2F77F"/>
    <w:rsid w:val="5AC9751F"/>
    <w:rsid w:val="5ACF64D0"/>
    <w:rsid w:val="5AD35BA0"/>
    <w:rsid w:val="5ADAC251"/>
    <w:rsid w:val="5ADB03D7"/>
    <w:rsid w:val="5ADBCCB8"/>
    <w:rsid w:val="5ADC5E92"/>
    <w:rsid w:val="5AE1BA0C"/>
    <w:rsid w:val="5AE37D71"/>
    <w:rsid w:val="5AE56BE9"/>
    <w:rsid w:val="5AED22CA"/>
    <w:rsid w:val="5AEDF64B"/>
    <w:rsid w:val="5AEFA21E"/>
    <w:rsid w:val="5AF0B4A4"/>
    <w:rsid w:val="5AF12539"/>
    <w:rsid w:val="5AF3CA2C"/>
    <w:rsid w:val="5AF87CE0"/>
    <w:rsid w:val="5AFB0AC7"/>
    <w:rsid w:val="5AFE8597"/>
    <w:rsid w:val="5B02CE07"/>
    <w:rsid w:val="5B052E45"/>
    <w:rsid w:val="5B0A9644"/>
    <w:rsid w:val="5B0AFDF2"/>
    <w:rsid w:val="5B0B4EA2"/>
    <w:rsid w:val="5B0D1D67"/>
    <w:rsid w:val="5B0E03A2"/>
    <w:rsid w:val="5B1123E8"/>
    <w:rsid w:val="5B146891"/>
    <w:rsid w:val="5B19B631"/>
    <w:rsid w:val="5B1C06F4"/>
    <w:rsid w:val="5B234B77"/>
    <w:rsid w:val="5B2389F5"/>
    <w:rsid w:val="5B2579B0"/>
    <w:rsid w:val="5B2BE105"/>
    <w:rsid w:val="5B2D8BB8"/>
    <w:rsid w:val="5B3331F8"/>
    <w:rsid w:val="5B38BF05"/>
    <w:rsid w:val="5B390DA0"/>
    <w:rsid w:val="5B39599C"/>
    <w:rsid w:val="5B3AF00A"/>
    <w:rsid w:val="5B3C6FD8"/>
    <w:rsid w:val="5B3FF654"/>
    <w:rsid w:val="5B418877"/>
    <w:rsid w:val="5B4CA6AB"/>
    <w:rsid w:val="5B4DCB7E"/>
    <w:rsid w:val="5B51D41B"/>
    <w:rsid w:val="5B5281F9"/>
    <w:rsid w:val="5B58DAD7"/>
    <w:rsid w:val="5B58FFCD"/>
    <w:rsid w:val="5B5AA936"/>
    <w:rsid w:val="5B5AD461"/>
    <w:rsid w:val="5B5B6861"/>
    <w:rsid w:val="5B5C4B44"/>
    <w:rsid w:val="5B5F0132"/>
    <w:rsid w:val="5B609993"/>
    <w:rsid w:val="5B60CB12"/>
    <w:rsid w:val="5B61084B"/>
    <w:rsid w:val="5B63B358"/>
    <w:rsid w:val="5B66BCAA"/>
    <w:rsid w:val="5B68229C"/>
    <w:rsid w:val="5B6D9397"/>
    <w:rsid w:val="5B70C22F"/>
    <w:rsid w:val="5B771CEB"/>
    <w:rsid w:val="5B797503"/>
    <w:rsid w:val="5B7FD772"/>
    <w:rsid w:val="5B80D648"/>
    <w:rsid w:val="5B83E031"/>
    <w:rsid w:val="5B841818"/>
    <w:rsid w:val="5B90C854"/>
    <w:rsid w:val="5B93BA6F"/>
    <w:rsid w:val="5B967E92"/>
    <w:rsid w:val="5B9A733A"/>
    <w:rsid w:val="5B9C7E19"/>
    <w:rsid w:val="5BA8CB4D"/>
    <w:rsid w:val="5BAC49EF"/>
    <w:rsid w:val="5BAD2C55"/>
    <w:rsid w:val="5BAE6171"/>
    <w:rsid w:val="5BB0CBA3"/>
    <w:rsid w:val="5BB25AD9"/>
    <w:rsid w:val="5BB350C3"/>
    <w:rsid w:val="5BBDAD26"/>
    <w:rsid w:val="5BBE29A1"/>
    <w:rsid w:val="5BC6FF8F"/>
    <w:rsid w:val="5BC75863"/>
    <w:rsid w:val="5BCA305F"/>
    <w:rsid w:val="5BCE9221"/>
    <w:rsid w:val="5BCEB2B0"/>
    <w:rsid w:val="5BD550B7"/>
    <w:rsid w:val="5BD69FF8"/>
    <w:rsid w:val="5BDD6F90"/>
    <w:rsid w:val="5BE0BA99"/>
    <w:rsid w:val="5BE55881"/>
    <w:rsid w:val="5BED779A"/>
    <w:rsid w:val="5BEE94BF"/>
    <w:rsid w:val="5BF1DEED"/>
    <w:rsid w:val="5BF63F3E"/>
    <w:rsid w:val="5BF6822F"/>
    <w:rsid w:val="5BF6F002"/>
    <w:rsid w:val="5BF76C56"/>
    <w:rsid w:val="5C004430"/>
    <w:rsid w:val="5C008F74"/>
    <w:rsid w:val="5C00DE46"/>
    <w:rsid w:val="5C03BA30"/>
    <w:rsid w:val="5C03CB8F"/>
    <w:rsid w:val="5C03D4E0"/>
    <w:rsid w:val="5C08F029"/>
    <w:rsid w:val="5C0A03D6"/>
    <w:rsid w:val="5C0D5DC7"/>
    <w:rsid w:val="5C10780D"/>
    <w:rsid w:val="5C12D750"/>
    <w:rsid w:val="5C15BE59"/>
    <w:rsid w:val="5C195949"/>
    <w:rsid w:val="5C1C5AD5"/>
    <w:rsid w:val="5C1E63C3"/>
    <w:rsid w:val="5C22EBCD"/>
    <w:rsid w:val="5C264C47"/>
    <w:rsid w:val="5C270EEA"/>
    <w:rsid w:val="5C2AA583"/>
    <w:rsid w:val="5C2CB24D"/>
    <w:rsid w:val="5C322520"/>
    <w:rsid w:val="5C32EEB4"/>
    <w:rsid w:val="5C3B25A0"/>
    <w:rsid w:val="5C40F0AB"/>
    <w:rsid w:val="5C43D567"/>
    <w:rsid w:val="5C464DB1"/>
    <w:rsid w:val="5C47FE13"/>
    <w:rsid w:val="5C4B3D47"/>
    <w:rsid w:val="5C4B6BB3"/>
    <w:rsid w:val="5C4BC879"/>
    <w:rsid w:val="5C4C8881"/>
    <w:rsid w:val="5C4F64ED"/>
    <w:rsid w:val="5C5017A7"/>
    <w:rsid w:val="5C51B004"/>
    <w:rsid w:val="5C51F007"/>
    <w:rsid w:val="5C523367"/>
    <w:rsid w:val="5C53150E"/>
    <w:rsid w:val="5C5E9FEA"/>
    <w:rsid w:val="5C70A725"/>
    <w:rsid w:val="5C757814"/>
    <w:rsid w:val="5C77C415"/>
    <w:rsid w:val="5C7B3BCF"/>
    <w:rsid w:val="5C81705F"/>
    <w:rsid w:val="5C822824"/>
    <w:rsid w:val="5C837335"/>
    <w:rsid w:val="5C84435A"/>
    <w:rsid w:val="5C851F55"/>
    <w:rsid w:val="5C8811BC"/>
    <w:rsid w:val="5C8CE115"/>
    <w:rsid w:val="5C8D2BD2"/>
    <w:rsid w:val="5C8DED34"/>
    <w:rsid w:val="5C8FA2F9"/>
    <w:rsid w:val="5C91DDB0"/>
    <w:rsid w:val="5C945EDC"/>
    <w:rsid w:val="5C99204D"/>
    <w:rsid w:val="5C9B24A1"/>
    <w:rsid w:val="5C9E14E1"/>
    <w:rsid w:val="5C9F9AF0"/>
    <w:rsid w:val="5CA0C789"/>
    <w:rsid w:val="5CA56746"/>
    <w:rsid w:val="5CA6E5FD"/>
    <w:rsid w:val="5CA8C548"/>
    <w:rsid w:val="5CADF256"/>
    <w:rsid w:val="5CAE0422"/>
    <w:rsid w:val="5CB04F71"/>
    <w:rsid w:val="5CB7DDCD"/>
    <w:rsid w:val="5CBF153B"/>
    <w:rsid w:val="5CBF5107"/>
    <w:rsid w:val="5CC162DA"/>
    <w:rsid w:val="5CC38F95"/>
    <w:rsid w:val="5CC4A2CE"/>
    <w:rsid w:val="5CC6891E"/>
    <w:rsid w:val="5CC70BA6"/>
    <w:rsid w:val="5CC92FBC"/>
    <w:rsid w:val="5CCA9222"/>
    <w:rsid w:val="5CCADE89"/>
    <w:rsid w:val="5CCCF218"/>
    <w:rsid w:val="5CCF0259"/>
    <w:rsid w:val="5CCF9FB3"/>
    <w:rsid w:val="5CD092E0"/>
    <w:rsid w:val="5CD44E51"/>
    <w:rsid w:val="5CD77529"/>
    <w:rsid w:val="5CD81F3F"/>
    <w:rsid w:val="5CDA977B"/>
    <w:rsid w:val="5CDB29DD"/>
    <w:rsid w:val="5CDDEED3"/>
    <w:rsid w:val="5CE50858"/>
    <w:rsid w:val="5CEB8320"/>
    <w:rsid w:val="5CF1611E"/>
    <w:rsid w:val="5CF43012"/>
    <w:rsid w:val="5CF738C2"/>
    <w:rsid w:val="5CFC89C1"/>
    <w:rsid w:val="5D0B68D5"/>
    <w:rsid w:val="5D0BF09D"/>
    <w:rsid w:val="5D0C232B"/>
    <w:rsid w:val="5D0E6A28"/>
    <w:rsid w:val="5D18FBF4"/>
    <w:rsid w:val="5D19367F"/>
    <w:rsid w:val="5D1AB75B"/>
    <w:rsid w:val="5D1F71C4"/>
    <w:rsid w:val="5D287C96"/>
    <w:rsid w:val="5D303090"/>
    <w:rsid w:val="5D30A8E1"/>
    <w:rsid w:val="5D310C2C"/>
    <w:rsid w:val="5D319D29"/>
    <w:rsid w:val="5D352E2F"/>
    <w:rsid w:val="5D37D127"/>
    <w:rsid w:val="5D382197"/>
    <w:rsid w:val="5D383046"/>
    <w:rsid w:val="5D3994CA"/>
    <w:rsid w:val="5D3CB919"/>
    <w:rsid w:val="5D41C509"/>
    <w:rsid w:val="5D42C1D5"/>
    <w:rsid w:val="5D4547E8"/>
    <w:rsid w:val="5D4A2453"/>
    <w:rsid w:val="5D51DD30"/>
    <w:rsid w:val="5D532B9A"/>
    <w:rsid w:val="5D5A26A2"/>
    <w:rsid w:val="5D5AC001"/>
    <w:rsid w:val="5D5BB681"/>
    <w:rsid w:val="5D5C08CE"/>
    <w:rsid w:val="5D602832"/>
    <w:rsid w:val="5D65FC4A"/>
    <w:rsid w:val="5D668C8C"/>
    <w:rsid w:val="5D6DE8A1"/>
    <w:rsid w:val="5D6E3363"/>
    <w:rsid w:val="5D7227CF"/>
    <w:rsid w:val="5D72AC34"/>
    <w:rsid w:val="5D763E7F"/>
    <w:rsid w:val="5D788866"/>
    <w:rsid w:val="5D7CB61E"/>
    <w:rsid w:val="5D7CD2EB"/>
    <w:rsid w:val="5D7CFACE"/>
    <w:rsid w:val="5D7DA4A1"/>
    <w:rsid w:val="5D7E05D1"/>
    <w:rsid w:val="5D7EF18D"/>
    <w:rsid w:val="5D82FAA1"/>
    <w:rsid w:val="5D8B9CF4"/>
    <w:rsid w:val="5D8C6AF1"/>
    <w:rsid w:val="5D908492"/>
    <w:rsid w:val="5D935FC2"/>
    <w:rsid w:val="5D93CA77"/>
    <w:rsid w:val="5D9503FF"/>
    <w:rsid w:val="5D985652"/>
    <w:rsid w:val="5D9C592B"/>
    <w:rsid w:val="5D9C80DB"/>
    <w:rsid w:val="5DA76AB4"/>
    <w:rsid w:val="5DA8A156"/>
    <w:rsid w:val="5DA8B781"/>
    <w:rsid w:val="5DA93DD0"/>
    <w:rsid w:val="5DAB814F"/>
    <w:rsid w:val="5DB06200"/>
    <w:rsid w:val="5DB0E6D0"/>
    <w:rsid w:val="5DB2914A"/>
    <w:rsid w:val="5DB509DA"/>
    <w:rsid w:val="5DB60B3B"/>
    <w:rsid w:val="5DB77B34"/>
    <w:rsid w:val="5DB99050"/>
    <w:rsid w:val="5DB9D78A"/>
    <w:rsid w:val="5DBA276A"/>
    <w:rsid w:val="5DBBC78B"/>
    <w:rsid w:val="5DC19A7C"/>
    <w:rsid w:val="5DC647DB"/>
    <w:rsid w:val="5DC838BC"/>
    <w:rsid w:val="5DC8B38E"/>
    <w:rsid w:val="5DC98D44"/>
    <w:rsid w:val="5DCEF75E"/>
    <w:rsid w:val="5DCF140D"/>
    <w:rsid w:val="5DD3687E"/>
    <w:rsid w:val="5DD8979D"/>
    <w:rsid w:val="5DD8A27F"/>
    <w:rsid w:val="5DDAB07B"/>
    <w:rsid w:val="5DDED03B"/>
    <w:rsid w:val="5DE41125"/>
    <w:rsid w:val="5DE5ED00"/>
    <w:rsid w:val="5DE798DA"/>
    <w:rsid w:val="5DED3DB0"/>
    <w:rsid w:val="5DEEE3C4"/>
    <w:rsid w:val="5DF19298"/>
    <w:rsid w:val="5DF4DBDA"/>
    <w:rsid w:val="5DF57595"/>
    <w:rsid w:val="5DF926B1"/>
    <w:rsid w:val="5DFD2E5C"/>
    <w:rsid w:val="5DFF8A37"/>
    <w:rsid w:val="5E030712"/>
    <w:rsid w:val="5E03793F"/>
    <w:rsid w:val="5E0CDB12"/>
    <w:rsid w:val="5E0E3BD3"/>
    <w:rsid w:val="5E0F37D2"/>
    <w:rsid w:val="5E1051D4"/>
    <w:rsid w:val="5E178C29"/>
    <w:rsid w:val="5E1851C3"/>
    <w:rsid w:val="5E1B2E24"/>
    <w:rsid w:val="5E2094BC"/>
    <w:rsid w:val="5E218871"/>
    <w:rsid w:val="5E2558BF"/>
    <w:rsid w:val="5E29EE8B"/>
    <w:rsid w:val="5E2D0387"/>
    <w:rsid w:val="5E37B9AD"/>
    <w:rsid w:val="5E397068"/>
    <w:rsid w:val="5E3A0C80"/>
    <w:rsid w:val="5E3A9007"/>
    <w:rsid w:val="5E3BA8F3"/>
    <w:rsid w:val="5E3F6CCA"/>
    <w:rsid w:val="5E41835A"/>
    <w:rsid w:val="5E4532D3"/>
    <w:rsid w:val="5E45D559"/>
    <w:rsid w:val="5E463916"/>
    <w:rsid w:val="5E467549"/>
    <w:rsid w:val="5E484C69"/>
    <w:rsid w:val="5E48AF3A"/>
    <w:rsid w:val="5E4B0503"/>
    <w:rsid w:val="5E4C0E67"/>
    <w:rsid w:val="5E4D306E"/>
    <w:rsid w:val="5E4FAA5D"/>
    <w:rsid w:val="5E5097C4"/>
    <w:rsid w:val="5E558C3A"/>
    <w:rsid w:val="5E55969E"/>
    <w:rsid w:val="5E602A3F"/>
    <w:rsid w:val="5E61BBE2"/>
    <w:rsid w:val="5E625ED4"/>
    <w:rsid w:val="5E6A0361"/>
    <w:rsid w:val="5E6C9922"/>
    <w:rsid w:val="5E6ECE46"/>
    <w:rsid w:val="5E6EEF2B"/>
    <w:rsid w:val="5E745F3E"/>
    <w:rsid w:val="5E7486E0"/>
    <w:rsid w:val="5E76CF48"/>
    <w:rsid w:val="5E777B75"/>
    <w:rsid w:val="5E77EA21"/>
    <w:rsid w:val="5E7AD9A7"/>
    <w:rsid w:val="5E7B5EEF"/>
    <w:rsid w:val="5E7BAD8D"/>
    <w:rsid w:val="5E7DF51A"/>
    <w:rsid w:val="5E80611F"/>
    <w:rsid w:val="5E814B4F"/>
    <w:rsid w:val="5E816556"/>
    <w:rsid w:val="5E819F33"/>
    <w:rsid w:val="5E84DF52"/>
    <w:rsid w:val="5E8C51C7"/>
    <w:rsid w:val="5E8CDEB1"/>
    <w:rsid w:val="5E8E136A"/>
    <w:rsid w:val="5E8EA60C"/>
    <w:rsid w:val="5E8F79B9"/>
    <w:rsid w:val="5E8F9922"/>
    <w:rsid w:val="5E9049C3"/>
    <w:rsid w:val="5E9148DE"/>
    <w:rsid w:val="5E91732B"/>
    <w:rsid w:val="5E92C5AB"/>
    <w:rsid w:val="5E94AA79"/>
    <w:rsid w:val="5E95349E"/>
    <w:rsid w:val="5E996252"/>
    <w:rsid w:val="5E9B541A"/>
    <w:rsid w:val="5E9D5EA7"/>
    <w:rsid w:val="5EA034CE"/>
    <w:rsid w:val="5EA28C4C"/>
    <w:rsid w:val="5EA47442"/>
    <w:rsid w:val="5EA5631E"/>
    <w:rsid w:val="5EAA8A02"/>
    <w:rsid w:val="5EAE857B"/>
    <w:rsid w:val="5EB07117"/>
    <w:rsid w:val="5EB25EFD"/>
    <w:rsid w:val="5EB3C9DE"/>
    <w:rsid w:val="5EB755AD"/>
    <w:rsid w:val="5EB7C24D"/>
    <w:rsid w:val="5EBF5026"/>
    <w:rsid w:val="5EC17A56"/>
    <w:rsid w:val="5EC38EE0"/>
    <w:rsid w:val="5EC4A263"/>
    <w:rsid w:val="5EC69E28"/>
    <w:rsid w:val="5EC69E3B"/>
    <w:rsid w:val="5EC8AA5C"/>
    <w:rsid w:val="5EC8E49B"/>
    <w:rsid w:val="5ED2F80F"/>
    <w:rsid w:val="5ED302CC"/>
    <w:rsid w:val="5ED6D122"/>
    <w:rsid w:val="5EDE295C"/>
    <w:rsid w:val="5EE0A71A"/>
    <w:rsid w:val="5EE18276"/>
    <w:rsid w:val="5EE422D5"/>
    <w:rsid w:val="5EE54389"/>
    <w:rsid w:val="5EE74F74"/>
    <w:rsid w:val="5EEB0135"/>
    <w:rsid w:val="5EEB1544"/>
    <w:rsid w:val="5EEBE73A"/>
    <w:rsid w:val="5EF44D1E"/>
    <w:rsid w:val="5EF5888E"/>
    <w:rsid w:val="5EF5FAA6"/>
    <w:rsid w:val="5EF7B0D8"/>
    <w:rsid w:val="5EFE352A"/>
    <w:rsid w:val="5F00359D"/>
    <w:rsid w:val="5F0088DF"/>
    <w:rsid w:val="5F00AEBA"/>
    <w:rsid w:val="5F03D0E6"/>
    <w:rsid w:val="5F043EC2"/>
    <w:rsid w:val="5F047393"/>
    <w:rsid w:val="5F066290"/>
    <w:rsid w:val="5F0A0E2F"/>
    <w:rsid w:val="5F0A4B5F"/>
    <w:rsid w:val="5F151647"/>
    <w:rsid w:val="5F156557"/>
    <w:rsid w:val="5F1B0A94"/>
    <w:rsid w:val="5F1BAF69"/>
    <w:rsid w:val="5F278BAF"/>
    <w:rsid w:val="5F297F4A"/>
    <w:rsid w:val="5F2F21EC"/>
    <w:rsid w:val="5F30A319"/>
    <w:rsid w:val="5F3924B2"/>
    <w:rsid w:val="5F3A20D1"/>
    <w:rsid w:val="5F3CF5B1"/>
    <w:rsid w:val="5F494FE8"/>
    <w:rsid w:val="5F4B1B96"/>
    <w:rsid w:val="5F4EB025"/>
    <w:rsid w:val="5F561082"/>
    <w:rsid w:val="5F5AFECB"/>
    <w:rsid w:val="5F5C553C"/>
    <w:rsid w:val="5F5CC714"/>
    <w:rsid w:val="5F5E53C5"/>
    <w:rsid w:val="5F631AA9"/>
    <w:rsid w:val="5F6D2B85"/>
    <w:rsid w:val="5F8157C1"/>
    <w:rsid w:val="5F81D40F"/>
    <w:rsid w:val="5F82EAF7"/>
    <w:rsid w:val="5F8D9691"/>
    <w:rsid w:val="5F8F6D2C"/>
    <w:rsid w:val="5F8FFE6C"/>
    <w:rsid w:val="5F90D093"/>
    <w:rsid w:val="5F92103F"/>
    <w:rsid w:val="5F9486E9"/>
    <w:rsid w:val="5F951F56"/>
    <w:rsid w:val="5F95FA16"/>
    <w:rsid w:val="5F9DAF2D"/>
    <w:rsid w:val="5F9DB0D5"/>
    <w:rsid w:val="5F9DBF60"/>
    <w:rsid w:val="5F9E0616"/>
    <w:rsid w:val="5FA04474"/>
    <w:rsid w:val="5FA0849C"/>
    <w:rsid w:val="5FA1A002"/>
    <w:rsid w:val="5FA2366E"/>
    <w:rsid w:val="5FA30042"/>
    <w:rsid w:val="5FA381F8"/>
    <w:rsid w:val="5FA5EE9C"/>
    <w:rsid w:val="5FABB018"/>
    <w:rsid w:val="5FB16362"/>
    <w:rsid w:val="5FB4A520"/>
    <w:rsid w:val="5FB59242"/>
    <w:rsid w:val="5FB5DCB2"/>
    <w:rsid w:val="5FB67EC2"/>
    <w:rsid w:val="5FB8AC6E"/>
    <w:rsid w:val="5FB8CE5D"/>
    <w:rsid w:val="5FBCBF0E"/>
    <w:rsid w:val="5FBEE2DA"/>
    <w:rsid w:val="5FC5F838"/>
    <w:rsid w:val="5FCB28A0"/>
    <w:rsid w:val="5FCBC819"/>
    <w:rsid w:val="5FCE79DD"/>
    <w:rsid w:val="5FCFF6C6"/>
    <w:rsid w:val="5FD51E2B"/>
    <w:rsid w:val="5FDBADCD"/>
    <w:rsid w:val="5FDC081C"/>
    <w:rsid w:val="5FE2B64F"/>
    <w:rsid w:val="5FE506B1"/>
    <w:rsid w:val="5FEB6EDA"/>
    <w:rsid w:val="5FECDAB5"/>
    <w:rsid w:val="5FECDD40"/>
    <w:rsid w:val="5FEE0D59"/>
    <w:rsid w:val="5FEF511C"/>
    <w:rsid w:val="5FF47996"/>
    <w:rsid w:val="5FF580BF"/>
    <w:rsid w:val="5FF6B8BA"/>
    <w:rsid w:val="5FF8541B"/>
    <w:rsid w:val="5FF9473D"/>
    <w:rsid w:val="5FFC3562"/>
    <w:rsid w:val="5FFD0E20"/>
    <w:rsid w:val="5FFFA85A"/>
    <w:rsid w:val="60011DF1"/>
    <w:rsid w:val="600659A4"/>
    <w:rsid w:val="600F9EBF"/>
    <w:rsid w:val="60106227"/>
    <w:rsid w:val="6014EDB5"/>
    <w:rsid w:val="6016DFAA"/>
    <w:rsid w:val="60171A2C"/>
    <w:rsid w:val="601A6194"/>
    <w:rsid w:val="602536D5"/>
    <w:rsid w:val="602615B6"/>
    <w:rsid w:val="6027A6FF"/>
    <w:rsid w:val="6027E400"/>
    <w:rsid w:val="602CBE4F"/>
    <w:rsid w:val="6031F819"/>
    <w:rsid w:val="60328014"/>
    <w:rsid w:val="6033EA4C"/>
    <w:rsid w:val="6034817A"/>
    <w:rsid w:val="604101A9"/>
    <w:rsid w:val="60425255"/>
    <w:rsid w:val="6042721F"/>
    <w:rsid w:val="6045BDB4"/>
    <w:rsid w:val="60494733"/>
    <w:rsid w:val="604A93D9"/>
    <w:rsid w:val="604F6348"/>
    <w:rsid w:val="6058F360"/>
    <w:rsid w:val="605F5F41"/>
    <w:rsid w:val="60665C79"/>
    <w:rsid w:val="6066AA02"/>
    <w:rsid w:val="60675ADF"/>
    <w:rsid w:val="606D0E89"/>
    <w:rsid w:val="60701344"/>
    <w:rsid w:val="6073D09A"/>
    <w:rsid w:val="60752DE5"/>
    <w:rsid w:val="608185D4"/>
    <w:rsid w:val="6083BB3B"/>
    <w:rsid w:val="60879AA4"/>
    <w:rsid w:val="6089E1E6"/>
    <w:rsid w:val="608A95AB"/>
    <w:rsid w:val="608A9D1C"/>
    <w:rsid w:val="608BD029"/>
    <w:rsid w:val="608FD902"/>
    <w:rsid w:val="6092041F"/>
    <w:rsid w:val="6098B620"/>
    <w:rsid w:val="609940F9"/>
    <w:rsid w:val="609B10EA"/>
    <w:rsid w:val="609ECCD8"/>
    <w:rsid w:val="60A24850"/>
    <w:rsid w:val="60A38EEF"/>
    <w:rsid w:val="60AB76B3"/>
    <w:rsid w:val="60B1C978"/>
    <w:rsid w:val="60B5FAD7"/>
    <w:rsid w:val="60B6890F"/>
    <w:rsid w:val="60B93A0B"/>
    <w:rsid w:val="60BC958E"/>
    <w:rsid w:val="60BEC1CB"/>
    <w:rsid w:val="60C2828D"/>
    <w:rsid w:val="60C51242"/>
    <w:rsid w:val="60C59ED0"/>
    <w:rsid w:val="60C820B6"/>
    <w:rsid w:val="60D77B03"/>
    <w:rsid w:val="60D7FF5B"/>
    <w:rsid w:val="60D8AE37"/>
    <w:rsid w:val="60DF04B1"/>
    <w:rsid w:val="60E084B3"/>
    <w:rsid w:val="60E18760"/>
    <w:rsid w:val="60E4DA25"/>
    <w:rsid w:val="60E5D6D6"/>
    <w:rsid w:val="60EB8EFD"/>
    <w:rsid w:val="60F27E53"/>
    <w:rsid w:val="60FA060A"/>
    <w:rsid w:val="60FDAB48"/>
    <w:rsid w:val="60FE580B"/>
    <w:rsid w:val="61000EB1"/>
    <w:rsid w:val="61005049"/>
    <w:rsid w:val="6100890F"/>
    <w:rsid w:val="6100D5E0"/>
    <w:rsid w:val="61030D6A"/>
    <w:rsid w:val="6104B955"/>
    <w:rsid w:val="61054861"/>
    <w:rsid w:val="6107EE85"/>
    <w:rsid w:val="610BFD73"/>
    <w:rsid w:val="611465F6"/>
    <w:rsid w:val="611B72CB"/>
    <w:rsid w:val="611F0EB7"/>
    <w:rsid w:val="611FCC9D"/>
    <w:rsid w:val="6120A665"/>
    <w:rsid w:val="612489D8"/>
    <w:rsid w:val="612496E1"/>
    <w:rsid w:val="6131A4FB"/>
    <w:rsid w:val="613327E2"/>
    <w:rsid w:val="613568B1"/>
    <w:rsid w:val="61374244"/>
    <w:rsid w:val="6138F803"/>
    <w:rsid w:val="613AC2BE"/>
    <w:rsid w:val="613AC7E1"/>
    <w:rsid w:val="613C0BD9"/>
    <w:rsid w:val="613C37CF"/>
    <w:rsid w:val="613F58A8"/>
    <w:rsid w:val="61456828"/>
    <w:rsid w:val="6149D0E2"/>
    <w:rsid w:val="614A22AA"/>
    <w:rsid w:val="614B396A"/>
    <w:rsid w:val="614C6CE7"/>
    <w:rsid w:val="614CD323"/>
    <w:rsid w:val="614F17DD"/>
    <w:rsid w:val="61503B16"/>
    <w:rsid w:val="61573621"/>
    <w:rsid w:val="6158D050"/>
    <w:rsid w:val="615CA917"/>
    <w:rsid w:val="615DD9C1"/>
    <w:rsid w:val="615F6FBB"/>
    <w:rsid w:val="61600826"/>
    <w:rsid w:val="6161D7D3"/>
    <w:rsid w:val="6165900D"/>
    <w:rsid w:val="6167EB98"/>
    <w:rsid w:val="61680D94"/>
    <w:rsid w:val="616D0892"/>
    <w:rsid w:val="616DE80B"/>
    <w:rsid w:val="616F271B"/>
    <w:rsid w:val="61700A1A"/>
    <w:rsid w:val="6172A6FB"/>
    <w:rsid w:val="61759587"/>
    <w:rsid w:val="617644D0"/>
    <w:rsid w:val="61808596"/>
    <w:rsid w:val="618558E7"/>
    <w:rsid w:val="618B2F7F"/>
    <w:rsid w:val="618F9D6C"/>
    <w:rsid w:val="6191BCD9"/>
    <w:rsid w:val="6196729F"/>
    <w:rsid w:val="6198A151"/>
    <w:rsid w:val="6198DBEB"/>
    <w:rsid w:val="619BCA2E"/>
    <w:rsid w:val="61A5C119"/>
    <w:rsid w:val="61A807C5"/>
    <w:rsid w:val="61A83A80"/>
    <w:rsid w:val="61AAB2B9"/>
    <w:rsid w:val="61ABBE2B"/>
    <w:rsid w:val="61B601F2"/>
    <w:rsid w:val="61B6D59D"/>
    <w:rsid w:val="61B88710"/>
    <w:rsid w:val="61B94327"/>
    <w:rsid w:val="61BC8443"/>
    <w:rsid w:val="61BD289C"/>
    <w:rsid w:val="61BD2DDB"/>
    <w:rsid w:val="61BE773B"/>
    <w:rsid w:val="61BFBB0C"/>
    <w:rsid w:val="61C2E570"/>
    <w:rsid w:val="61C57C85"/>
    <w:rsid w:val="61C6F941"/>
    <w:rsid w:val="61D0A5BF"/>
    <w:rsid w:val="61D3CD97"/>
    <w:rsid w:val="61DB3881"/>
    <w:rsid w:val="61E2D18F"/>
    <w:rsid w:val="61E811D9"/>
    <w:rsid w:val="61EBF1C1"/>
    <w:rsid w:val="61ED47B0"/>
    <w:rsid w:val="61F0324E"/>
    <w:rsid w:val="61F23DC3"/>
    <w:rsid w:val="61F369B6"/>
    <w:rsid w:val="61FC19CF"/>
    <w:rsid w:val="61FE71CE"/>
    <w:rsid w:val="61FED192"/>
    <w:rsid w:val="6208E23E"/>
    <w:rsid w:val="620BA657"/>
    <w:rsid w:val="62113779"/>
    <w:rsid w:val="6212427C"/>
    <w:rsid w:val="6213A36F"/>
    <w:rsid w:val="62163E2B"/>
    <w:rsid w:val="6217BAEB"/>
    <w:rsid w:val="62180CD1"/>
    <w:rsid w:val="621BE17A"/>
    <w:rsid w:val="621C9DC4"/>
    <w:rsid w:val="6221B733"/>
    <w:rsid w:val="6221CD16"/>
    <w:rsid w:val="6222503B"/>
    <w:rsid w:val="62244D1C"/>
    <w:rsid w:val="62249E68"/>
    <w:rsid w:val="6225943D"/>
    <w:rsid w:val="622AE98A"/>
    <w:rsid w:val="6231639D"/>
    <w:rsid w:val="62341FA6"/>
    <w:rsid w:val="62347E14"/>
    <w:rsid w:val="623530A7"/>
    <w:rsid w:val="623A0A51"/>
    <w:rsid w:val="623D0ADD"/>
    <w:rsid w:val="62410ABC"/>
    <w:rsid w:val="624149F5"/>
    <w:rsid w:val="6241B9F6"/>
    <w:rsid w:val="624404A8"/>
    <w:rsid w:val="6247B536"/>
    <w:rsid w:val="625211C8"/>
    <w:rsid w:val="62549A05"/>
    <w:rsid w:val="62586845"/>
    <w:rsid w:val="6259BD4E"/>
    <w:rsid w:val="625DBA82"/>
    <w:rsid w:val="626247FE"/>
    <w:rsid w:val="62636D8E"/>
    <w:rsid w:val="6266ADC4"/>
    <w:rsid w:val="62683E36"/>
    <w:rsid w:val="626A71D3"/>
    <w:rsid w:val="626AA5F9"/>
    <w:rsid w:val="626DF422"/>
    <w:rsid w:val="626FB89F"/>
    <w:rsid w:val="6273217F"/>
    <w:rsid w:val="6275DE65"/>
    <w:rsid w:val="6278997E"/>
    <w:rsid w:val="62834CED"/>
    <w:rsid w:val="6283E359"/>
    <w:rsid w:val="6285715B"/>
    <w:rsid w:val="628607AD"/>
    <w:rsid w:val="629296F7"/>
    <w:rsid w:val="629800F7"/>
    <w:rsid w:val="6298BB84"/>
    <w:rsid w:val="629ED512"/>
    <w:rsid w:val="629F393A"/>
    <w:rsid w:val="629F6BDA"/>
    <w:rsid w:val="62A25E20"/>
    <w:rsid w:val="62A3CD15"/>
    <w:rsid w:val="62A4E5F3"/>
    <w:rsid w:val="62A58790"/>
    <w:rsid w:val="62A5FA9D"/>
    <w:rsid w:val="62A71092"/>
    <w:rsid w:val="62A8D2C4"/>
    <w:rsid w:val="62AA3C3A"/>
    <w:rsid w:val="62AB162A"/>
    <w:rsid w:val="62B15521"/>
    <w:rsid w:val="62B61F35"/>
    <w:rsid w:val="62B857D9"/>
    <w:rsid w:val="62BC76C6"/>
    <w:rsid w:val="62C08C38"/>
    <w:rsid w:val="62C280F0"/>
    <w:rsid w:val="62C599C8"/>
    <w:rsid w:val="62C6E120"/>
    <w:rsid w:val="62CA7FD7"/>
    <w:rsid w:val="62CB9883"/>
    <w:rsid w:val="62D276FA"/>
    <w:rsid w:val="62D5C4C9"/>
    <w:rsid w:val="62DADE89"/>
    <w:rsid w:val="62DE5C6A"/>
    <w:rsid w:val="62E0B7EF"/>
    <w:rsid w:val="62E11799"/>
    <w:rsid w:val="62E1C7AB"/>
    <w:rsid w:val="62E2B8D3"/>
    <w:rsid w:val="62E6E57E"/>
    <w:rsid w:val="62E7EA13"/>
    <w:rsid w:val="62EC3393"/>
    <w:rsid w:val="62ED3AE5"/>
    <w:rsid w:val="62ED9D30"/>
    <w:rsid w:val="62EDFAED"/>
    <w:rsid w:val="62EE2F23"/>
    <w:rsid w:val="62EE51ED"/>
    <w:rsid w:val="62EF3137"/>
    <w:rsid w:val="62F01553"/>
    <w:rsid w:val="62F58750"/>
    <w:rsid w:val="62F7EC28"/>
    <w:rsid w:val="62FC926E"/>
    <w:rsid w:val="62FD385A"/>
    <w:rsid w:val="62FE12C3"/>
    <w:rsid w:val="6300667A"/>
    <w:rsid w:val="6304098E"/>
    <w:rsid w:val="63046CC0"/>
    <w:rsid w:val="630ED1CF"/>
    <w:rsid w:val="6311DEDF"/>
    <w:rsid w:val="6317B798"/>
    <w:rsid w:val="631DC8A1"/>
    <w:rsid w:val="631E0BA3"/>
    <w:rsid w:val="631F1355"/>
    <w:rsid w:val="63224CA2"/>
    <w:rsid w:val="63234FCA"/>
    <w:rsid w:val="6325905E"/>
    <w:rsid w:val="632FBF60"/>
    <w:rsid w:val="6331D011"/>
    <w:rsid w:val="6332991C"/>
    <w:rsid w:val="6332B525"/>
    <w:rsid w:val="633BCB05"/>
    <w:rsid w:val="633C877B"/>
    <w:rsid w:val="633CD8EF"/>
    <w:rsid w:val="634CABDF"/>
    <w:rsid w:val="634D7D46"/>
    <w:rsid w:val="6352EA07"/>
    <w:rsid w:val="63540D98"/>
    <w:rsid w:val="63572D60"/>
    <w:rsid w:val="6360964F"/>
    <w:rsid w:val="63648851"/>
    <w:rsid w:val="636917D1"/>
    <w:rsid w:val="636A541B"/>
    <w:rsid w:val="636AB9DD"/>
    <w:rsid w:val="6373E4A9"/>
    <w:rsid w:val="637D0C50"/>
    <w:rsid w:val="637F177F"/>
    <w:rsid w:val="63833EEC"/>
    <w:rsid w:val="6384643B"/>
    <w:rsid w:val="6385E032"/>
    <w:rsid w:val="638AC87B"/>
    <w:rsid w:val="638BC4EF"/>
    <w:rsid w:val="638CD9F2"/>
    <w:rsid w:val="63925032"/>
    <w:rsid w:val="63934C51"/>
    <w:rsid w:val="6399D816"/>
    <w:rsid w:val="639A422F"/>
    <w:rsid w:val="639E0DFE"/>
    <w:rsid w:val="639EC6AA"/>
    <w:rsid w:val="639FDE5B"/>
    <w:rsid w:val="63A8E7C8"/>
    <w:rsid w:val="63AB03B2"/>
    <w:rsid w:val="63ABDA66"/>
    <w:rsid w:val="63AC1074"/>
    <w:rsid w:val="63ACABF6"/>
    <w:rsid w:val="63B06F3F"/>
    <w:rsid w:val="63B5EF4E"/>
    <w:rsid w:val="63B9FEA1"/>
    <w:rsid w:val="63C2E004"/>
    <w:rsid w:val="63C53B80"/>
    <w:rsid w:val="63C58D2C"/>
    <w:rsid w:val="63C835DB"/>
    <w:rsid w:val="63C9701D"/>
    <w:rsid w:val="63D182D5"/>
    <w:rsid w:val="63D1D17D"/>
    <w:rsid w:val="63D58890"/>
    <w:rsid w:val="63D6D2B4"/>
    <w:rsid w:val="63D77AE7"/>
    <w:rsid w:val="63D8BEA4"/>
    <w:rsid w:val="63D8CFC4"/>
    <w:rsid w:val="63DD6FB8"/>
    <w:rsid w:val="63DE1413"/>
    <w:rsid w:val="63E3EA3E"/>
    <w:rsid w:val="63E9BC79"/>
    <w:rsid w:val="63EBCB37"/>
    <w:rsid w:val="63ED1484"/>
    <w:rsid w:val="63F1A35D"/>
    <w:rsid w:val="63F1C0F4"/>
    <w:rsid w:val="63F958CC"/>
    <w:rsid w:val="63FD07EA"/>
    <w:rsid w:val="63FDE025"/>
    <w:rsid w:val="6402F90D"/>
    <w:rsid w:val="6404FF26"/>
    <w:rsid w:val="6408C65F"/>
    <w:rsid w:val="6409C263"/>
    <w:rsid w:val="640C2F4A"/>
    <w:rsid w:val="640DEC3E"/>
    <w:rsid w:val="640FECF6"/>
    <w:rsid w:val="6414835B"/>
    <w:rsid w:val="641600B1"/>
    <w:rsid w:val="6417B48C"/>
    <w:rsid w:val="64193E79"/>
    <w:rsid w:val="6419BF6D"/>
    <w:rsid w:val="641A34DE"/>
    <w:rsid w:val="641B597F"/>
    <w:rsid w:val="641D1EF5"/>
    <w:rsid w:val="641F39AD"/>
    <w:rsid w:val="64244E88"/>
    <w:rsid w:val="6425BE32"/>
    <w:rsid w:val="642C11E2"/>
    <w:rsid w:val="642CACC9"/>
    <w:rsid w:val="642DC0CD"/>
    <w:rsid w:val="642EA43D"/>
    <w:rsid w:val="64328A42"/>
    <w:rsid w:val="64340AA1"/>
    <w:rsid w:val="64355BB7"/>
    <w:rsid w:val="64356155"/>
    <w:rsid w:val="6435C3E1"/>
    <w:rsid w:val="643886D5"/>
    <w:rsid w:val="643AC51A"/>
    <w:rsid w:val="644782A5"/>
    <w:rsid w:val="6448D81A"/>
    <w:rsid w:val="6448FBC9"/>
    <w:rsid w:val="644A40AD"/>
    <w:rsid w:val="644B5AF8"/>
    <w:rsid w:val="644C13E0"/>
    <w:rsid w:val="644FA0C8"/>
    <w:rsid w:val="6456684C"/>
    <w:rsid w:val="64586221"/>
    <w:rsid w:val="6461AF4C"/>
    <w:rsid w:val="64637637"/>
    <w:rsid w:val="64642C9E"/>
    <w:rsid w:val="64650ABE"/>
    <w:rsid w:val="6468641C"/>
    <w:rsid w:val="64692174"/>
    <w:rsid w:val="646A2FF7"/>
    <w:rsid w:val="646D7032"/>
    <w:rsid w:val="646EAFB2"/>
    <w:rsid w:val="64754DC5"/>
    <w:rsid w:val="647830F2"/>
    <w:rsid w:val="64787536"/>
    <w:rsid w:val="647AF3C3"/>
    <w:rsid w:val="647C2E94"/>
    <w:rsid w:val="648242B4"/>
    <w:rsid w:val="64829B2E"/>
    <w:rsid w:val="64867399"/>
    <w:rsid w:val="6486A56F"/>
    <w:rsid w:val="648C5BFF"/>
    <w:rsid w:val="648FCA35"/>
    <w:rsid w:val="649025A7"/>
    <w:rsid w:val="6491B0A8"/>
    <w:rsid w:val="6492E913"/>
    <w:rsid w:val="6493A9E1"/>
    <w:rsid w:val="649449EF"/>
    <w:rsid w:val="64971170"/>
    <w:rsid w:val="649BE005"/>
    <w:rsid w:val="649F9F97"/>
    <w:rsid w:val="64A4DA6F"/>
    <w:rsid w:val="64A5FFC5"/>
    <w:rsid w:val="64A603E2"/>
    <w:rsid w:val="64A759A0"/>
    <w:rsid w:val="64A81F14"/>
    <w:rsid w:val="64AB6AE2"/>
    <w:rsid w:val="64B164CA"/>
    <w:rsid w:val="64B28E8F"/>
    <w:rsid w:val="64B3B95E"/>
    <w:rsid w:val="64B98CBC"/>
    <w:rsid w:val="64BA670F"/>
    <w:rsid w:val="64C3A53B"/>
    <w:rsid w:val="64C3CCA0"/>
    <w:rsid w:val="64CB04FC"/>
    <w:rsid w:val="64CC5E2B"/>
    <w:rsid w:val="64CD871D"/>
    <w:rsid w:val="64D0077F"/>
    <w:rsid w:val="64DAF6DD"/>
    <w:rsid w:val="64DBF184"/>
    <w:rsid w:val="64DD46FF"/>
    <w:rsid w:val="64E25CDE"/>
    <w:rsid w:val="64E335A4"/>
    <w:rsid w:val="64E536B1"/>
    <w:rsid w:val="64EB2808"/>
    <w:rsid w:val="64EEDCF1"/>
    <w:rsid w:val="64EF1436"/>
    <w:rsid w:val="64EF379F"/>
    <w:rsid w:val="64EF7098"/>
    <w:rsid w:val="64F1F18B"/>
    <w:rsid w:val="64F3CB21"/>
    <w:rsid w:val="64F53EEE"/>
    <w:rsid w:val="64F8D75F"/>
    <w:rsid w:val="6500E592"/>
    <w:rsid w:val="6502DD0A"/>
    <w:rsid w:val="6503C502"/>
    <w:rsid w:val="6505F99D"/>
    <w:rsid w:val="6507C4A0"/>
    <w:rsid w:val="65084553"/>
    <w:rsid w:val="650934D8"/>
    <w:rsid w:val="650BE15D"/>
    <w:rsid w:val="65119577"/>
    <w:rsid w:val="65129761"/>
    <w:rsid w:val="6516185B"/>
    <w:rsid w:val="6518A76F"/>
    <w:rsid w:val="6521075E"/>
    <w:rsid w:val="65241E29"/>
    <w:rsid w:val="65269056"/>
    <w:rsid w:val="652895B3"/>
    <w:rsid w:val="652A1421"/>
    <w:rsid w:val="652F7B91"/>
    <w:rsid w:val="653038C9"/>
    <w:rsid w:val="65313E06"/>
    <w:rsid w:val="65352F80"/>
    <w:rsid w:val="653B2652"/>
    <w:rsid w:val="653B2D4E"/>
    <w:rsid w:val="6540F0DC"/>
    <w:rsid w:val="65426192"/>
    <w:rsid w:val="65429636"/>
    <w:rsid w:val="65458C6D"/>
    <w:rsid w:val="654691D3"/>
    <w:rsid w:val="654BD656"/>
    <w:rsid w:val="654BDBC2"/>
    <w:rsid w:val="654E6A79"/>
    <w:rsid w:val="654E98EB"/>
    <w:rsid w:val="654F517D"/>
    <w:rsid w:val="655026D0"/>
    <w:rsid w:val="6550EEAA"/>
    <w:rsid w:val="6550FE9C"/>
    <w:rsid w:val="655A6D21"/>
    <w:rsid w:val="655ACA6B"/>
    <w:rsid w:val="65616825"/>
    <w:rsid w:val="6565F241"/>
    <w:rsid w:val="65676DCA"/>
    <w:rsid w:val="6568A4DE"/>
    <w:rsid w:val="65695281"/>
    <w:rsid w:val="6569E304"/>
    <w:rsid w:val="656A81DB"/>
    <w:rsid w:val="656AE393"/>
    <w:rsid w:val="656DC572"/>
    <w:rsid w:val="656DC85B"/>
    <w:rsid w:val="656E505B"/>
    <w:rsid w:val="6574A025"/>
    <w:rsid w:val="6575F9D1"/>
    <w:rsid w:val="6576B592"/>
    <w:rsid w:val="657DF9D5"/>
    <w:rsid w:val="6583C672"/>
    <w:rsid w:val="65876AA3"/>
    <w:rsid w:val="658CD796"/>
    <w:rsid w:val="6593E162"/>
    <w:rsid w:val="65986B06"/>
    <w:rsid w:val="6598F571"/>
    <w:rsid w:val="659B29CB"/>
    <w:rsid w:val="659B90D4"/>
    <w:rsid w:val="659D1A86"/>
    <w:rsid w:val="659E5074"/>
    <w:rsid w:val="659E7BCF"/>
    <w:rsid w:val="65A2E51E"/>
    <w:rsid w:val="65A3D001"/>
    <w:rsid w:val="65A3DF9F"/>
    <w:rsid w:val="65A95F7E"/>
    <w:rsid w:val="65AC5511"/>
    <w:rsid w:val="65AF25C5"/>
    <w:rsid w:val="65B2D944"/>
    <w:rsid w:val="65B37CC2"/>
    <w:rsid w:val="65B4D1C8"/>
    <w:rsid w:val="65B685BF"/>
    <w:rsid w:val="65B6A231"/>
    <w:rsid w:val="65B743A5"/>
    <w:rsid w:val="65C01EE9"/>
    <w:rsid w:val="65C10956"/>
    <w:rsid w:val="65C137CB"/>
    <w:rsid w:val="65CCA24C"/>
    <w:rsid w:val="65CD2978"/>
    <w:rsid w:val="65CF0D32"/>
    <w:rsid w:val="65D159C0"/>
    <w:rsid w:val="65D1D3F3"/>
    <w:rsid w:val="65D3A3C0"/>
    <w:rsid w:val="65D3DA06"/>
    <w:rsid w:val="65D3DFF7"/>
    <w:rsid w:val="65D67DB0"/>
    <w:rsid w:val="65D9B5A3"/>
    <w:rsid w:val="65DC2D08"/>
    <w:rsid w:val="65DC8A29"/>
    <w:rsid w:val="65DE7A63"/>
    <w:rsid w:val="65E17058"/>
    <w:rsid w:val="65E339E7"/>
    <w:rsid w:val="65E62108"/>
    <w:rsid w:val="65EC8252"/>
    <w:rsid w:val="65ED1D91"/>
    <w:rsid w:val="65ED3187"/>
    <w:rsid w:val="65EF8EC2"/>
    <w:rsid w:val="65F451CC"/>
    <w:rsid w:val="65F48A47"/>
    <w:rsid w:val="65F8D048"/>
    <w:rsid w:val="65F936C7"/>
    <w:rsid w:val="65F99996"/>
    <w:rsid w:val="65FBD564"/>
    <w:rsid w:val="660207E6"/>
    <w:rsid w:val="6609D84E"/>
    <w:rsid w:val="660AE205"/>
    <w:rsid w:val="661177F2"/>
    <w:rsid w:val="661270DA"/>
    <w:rsid w:val="6618C429"/>
    <w:rsid w:val="6618D0F5"/>
    <w:rsid w:val="661BB2AD"/>
    <w:rsid w:val="6621C94F"/>
    <w:rsid w:val="6625265F"/>
    <w:rsid w:val="6625EFA2"/>
    <w:rsid w:val="66273556"/>
    <w:rsid w:val="6627706C"/>
    <w:rsid w:val="662BAB75"/>
    <w:rsid w:val="662BD2E7"/>
    <w:rsid w:val="6632EBFC"/>
    <w:rsid w:val="6634977D"/>
    <w:rsid w:val="663552F8"/>
    <w:rsid w:val="663DA9C3"/>
    <w:rsid w:val="663DC737"/>
    <w:rsid w:val="6646B47E"/>
    <w:rsid w:val="6646D2BF"/>
    <w:rsid w:val="664782E9"/>
    <w:rsid w:val="6648667F"/>
    <w:rsid w:val="664CCB29"/>
    <w:rsid w:val="665614CD"/>
    <w:rsid w:val="6657E9D6"/>
    <w:rsid w:val="665A3323"/>
    <w:rsid w:val="665B2A2C"/>
    <w:rsid w:val="665BC18A"/>
    <w:rsid w:val="665BF6D2"/>
    <w:rsid w:val="665E923F"/>
    <w:rsid w:val="665F1FC0"/>
    <w:rsid w:val="665FA206"/>
    <w:rsid w:val="6660A99C"/>
    <w:rsid w:val="66618865"/>
    <w:rsid w:val="66631F91"/>
    <w:rsid w:val="666BA8E2"/>
    <w:rsid w:val="666ED813"/>
    <w:rsid w:val="666F3CF4"/>
    <w:rsid w:val="6671EE2A"/>
    <w:rsid w:val="6673F104"/>
    <w:rsid w:val="6674FBE0"/>
    <w:rsid w:val="667D6FA6"/>
    <w:rsid w:val="667FFDBA"/>
    <w:rsid w:val="6680108C"/>
    <w:rsid w:val="66832458"/>
    <w:rsid w:val="6688C9EA"/>
    <w:rsid w:val="668B43B6"/>
    <w:rsid w:val="668BC9DB"/>
    <w:rsid w:val="668E0B7C"/>
    <w:rsid w:val="66974309"/>
    <w:rsid w:val="669902F4"/>
    <w:rsid w:val="669A830C"/>
    <w:rsid w:val="669A84C2"/>
    <w:rsid w:val="669CA6F6"/>
    <w:rsid w:val="669D2373"/>
    <w:rsid w:val="669E22CF"/>
    <w:rsid w:val="66A1DD43"/>
    <w:rsid w:val="66A471E4"/>
    <w:rsid w:val="66A5FECC"/>
    <w:rsid w:val="66A65D69"/>
    <w:rsid w:val="66A6F802"/>
    <w:rsid w:val="66A9BB85"/>
    <w:rsid w:val="66B0311F"/>
    <w:rsid w:val="66B0EB4E"/>
    <w:rsid w:val="66B35DBF"/>
    <w:rsid w:val="66BFFB16"/>
    <w:rsid w:val="66C04F14"/>
    <w:rsid w:val="66C1BC03"/>
    <w:rsid w:val="66C5323F"/>
    <w:rsid w:val="66C7B27D"/>
    <w:rsid w:val="66CC14D0"/>
    <w:rsid w:val="66CD4F6A"/>
    <w:rsid w:val="66D56545"/>
    <w:rsid w:val="66D62E1B"/>
    <w:rsid w:val="66D951BC"/>
    <w:rsid w:val="66D987D1"/>
    <w:rsid w:val="66DC6A49"/>
    <w:rsid w:val="66DC870F"/>
    <w:rsid w:val="66DD4099"/>
    <w:rsid w:val="66E2FD7E"/>
    <w:rsid w:val="66E474FF"/>
    <w:rsid w:val="66E656A8"/>
    <w:rsid w:val="66E6A7C2"/>
    <w:rsid w:val="66E7433E"/>
    <w:rsid w:val="66E798A4"/>
    <w:rsid w:val="66EDBAB5"/>
    <w:rsid w:val="66EEAC5C"/>
    <w:rsid w:val="66EF4969"/>
    <w:rsid w:val="66EF660F"/>
    <w:rsid w:val="66F1C3A0"/>
    <w:rsid w:val="66F512C8"/>
    <w:rsid w:val="66F66F66"/>
    <w:rsid w:val="66F86C48"/>
    <w:rsid w:val="67034DC5"/>
    <w:rsid w:val="6706C3F8"/>
    <w:rsid w:val="6709CDF7"/>
    <w:rsid w:val="670B4AF9"/>
    <w:rsid w:val="670C1691"/>
    <w:rsid w:val="670CF9FD"/>
    <w:rsid w:val="670D4281"/>
    <w:rsid w:val="670DE20C"/>
    <w:rsid w:val="670E947E"/>
    <w:rsid w:val="670F306D"/>
    <w:rsid w:val="6710BF5E"/>
    <w:rsid w:val="67154A78"/>
    <w:rsid w:val="6715BBA9"/>
    <w:rsid w:val="6718035E"/>
    <w:rsid w:val="6718A667"/>
    <w:rsid w:val="6719C349"/>
    <w:rsid w:val="671AB42E"/>
    <w:rsid w:val="67201E87"/>
    <w:rsid w:val="6727A0E3"/>
    <w:rsid w:val="6727DCDC"/>
    <w:rsid w:val="67280B28"/>
    <w:rsid w:val="672AFD27"/>
    <w:rsid w:val="672BFD72"/>
    <w:rsid w:val="672C3CA7"/>
    <w:rsid w:val="672C4E59"/>
    <w:rsid w:val="672C7676"/>
    <w:rsid w:val="672C79E0"/>
    <w:rsid w:val="672EC949"/>
    <w:rsid w:val="672FF122"/>
    <w:rsid w:val="67302A41"/>
    <w:rsid w:val="67340DC0"/>
    <w:rsid w:val="6739B09E"/>
    <w:rsid w:val="673BEBCA"/>
    <w:rsid w:val="673EEA3E"/>
    <w:rsid w:val="6741FCBD"/>
    <w:rsid w:val="674365F6"/>
    <w:rsid w:val="6747CE03"/>
    <w:rsid w:val="6748347E"/>
    <w:rsid w:val="6750E448"/>
    <w:rsid w:val="67546103"/>
    <w:rsid w:val="675D3DE1"/>
    <w:rsid w:val="67614187"/>
    <w:rsid w:val="67617C09"/>
    <w:rsid w:val="67638C8D"/>
    <w:rsid w:val="6767A8E3"/>
    <w:rsid w:val="676B6DFA"/>
    <w:rsid w:val="67733740"/>
    <w:rsid w:val="6773E034"/>
    <w:rsid w:val="677DC639"/>
    <w:rsid w:val="677E7380"/>
    <w:rsid w:val="677EBF47"/>
    <w:rsid w:val="67839508"/>
    <w:rsid w:val="678F87A2"/>
    <w:rsid w:val="678FD317"/>
    <w:rsid w:val="67950728"/>
    <w:rsid w:val="67992420"/>
    <w:rsid w:val="67993C47"/>
    <w:rsid w:val="679E5F2F"/>
    <w:rsid w:val="67A50E13"/>
    <w:rsid w:val="67A70621"/>
    <w:rsid w:val="67A8708F"/>
    <w:rsid w:val="67AE1111"/>
    <w:rsid w:val="67B2C23E"/>
    <w:rsid w:val="67BB35EC"/>
    <w:rsid w:val="67BBA568"/>
    <w:rsid w:val="67BE180B"/>
    <w:rsid w:val="67C1BA4E"/>
    <w:rsid w:val="67C263B8"/>
    <w:rsid w:val="67C72A51"/>
    <w:rsid w:val="67C77F34"/>
    <w:rsid w:val="67D22A69"/>
    <w:rsid w:val="67D85CE6"/>
    <w:rsid w:val="67D9ECAA"/>
    <w:rsid w:val="67DC9DED"/>
    <w:rsid w:val="67DE9FE3"/>
    <w:rsid w:val="67DF18FC"/>
    <w:rsid w:val="67E1C3CE"/>
    <w:rsid w:val="67E75E12"/>
    <w:rsid w:val="67EFD230"/>
    <w:rsid w:val="67F0A1C6"/>
    <w:rsid w:val="67F4945D"/>
    <w:rsid w:val="67F72D8B"/>
    <w:rsid w:val="67F8F54D"/>
    <w:rsid w:val="67FEDB1B"/>
    <w:rsid w:val="68006BC6"/>
    <w:rsid w:val="6800B70F"/>
    <w:rsid w:val="68020ECC"/>
    <w:rsid w:val="6805996B"/>
    <w:rsid w:val="6805F2B8"/>
    <w:rsid w:val="680C14B7"/>
    <w:rsid w:val="680C8967"/>
    <w:rsid w:val="68123074"/>
    <w:rsid w:val="6814E7C1"/>
    <w:rsid w:val="6815D433"/>
    <w:rsid w:val="6818369D"/>
    <w:rsid w:val="681C378E"/>
    <w:rsid w:val="681C6498"/>
    <w:rsid w:val="68281E1D"/>
    <w:rsid w:val="682EE474"/>
    <w:rsid w:val="682F66BC"/>
    <w:rsid w:val="683098C7"/>
    <w:rsid w:val="683253D8"/>
    <w:rsid w:val="683991D5"/>
    <w:rsid w:val="68415367"/>
    <w:rsid w:val="684400A2"/>
    <w:rsid w:val="6846E84C"/>
    <w:rsid w:val="684C2586"/>
    <w:rsid w:val="6851A751"/>
    <w:rsid w:val="6854526C"/>
    <w:rsid w:val="68557E2C"/>
    <w:rsid w:val="6855FA69"/>
    <w:rsid w:val="6857ECD0"/>
    <w:rsid w:val="68586697"/>
    <w:rsid w:val="68598C2C"/>
    <w:rsid w:val="685AF0BC"/>
    <w:rsid w:val="685B10DC"/>
    <w:rsid w:val="685BAA98"/>
    <w:rsid w:val="685D0CE5"/>
    <w:rsid w:val="685D9DC6"/>
    <w:rsid w:val="685E5B82"/>
    <w:rsid w:val="686B24A5"/>
    <w:rsid w:val="686C0936"/>
    <w:rsid w:val="686E0581"/>
    <w:rsid w:val="6878C2C1"/>
    <w:rsid w:val="68797CFE"/>
    <w:rsid w:val="687AEC41"/>
    <w:rsid w:val="687C25AD"/>
    <w:rsid w:val="687F9442"/>
    <w:rsid w:val="68811DDB"/>
    <w:rsid w:val="68886546"/>
    <w:rsid w:val="688EBCC9"/>
    <w:rsid w:val="68909DAD"/>
    <w:rsid w:val="68915C93"/>
    <w:rsid w:val="68920D12"/>
    <w:rsid w:val="6893B963"/>
    <w:rsid w:val="6894EC45"/>
    <w:rsid w:val="68961F3B"/>
    <w:rsid w:val="6899BD45"/>
    <w:rsid w:val="689A2B0E"/>
    <w:rsid w:val="689EB1C9"/>
    <w:rsid w:val="689FF767"/>
    <w:rsid w:val="68A1B523"/>
    <w:rsid w:val="68A42C7F"/>
    <w:rsid w:val="68A559C4"/>
    <w:rsid w:val="68A9228F"/>
    <w:rsid w:val="68A97432"/>
    <w:rsid w:val="68B562DB"/>
    <w:rsid w:val="68B6DE07"/>
    <w:rsid w:val="68B87FA0"/>
    <w:rsid w:val="68B99713"/>
    <w:rsid w:val="68BBBA12"/>
    <w:rsid w:val="68BC001A"/>
    <w:rsid w:val="68BFF9DB"/>
    <w:rsid w:val="68C151C8"/>
    <w:rsid w:val="68C31225"/>
    <w:rsid w:val="68C52B3C"/>
    <w:rsid w:val="68C90C7D"/>
    <w:rsid w:val="68D25EE6"/>
    <w:rsid w:val="68D2D2C5"/>
    <w:rsid w:val="68D33196"/>
    <w:rsid w:val="68D4B1B9"/>
    <w:rsid w:val="68DC07B1"/>
    <w:rsid w:val="68DE4CFF"/>
    <w:rsid w:val="68DE8093"/>
    <w:rsid w:val="68E2C347"/>
    <w:rsid w:val="68E34368"/>
    <w:rsid w:val="68E35B75"/>
    <w:rsid w:val="68E3C431"/>
    <w:rsid w:val="68EC5BAF"/>
    <w:rsid w:val="68EC76A7"/>
    <w:rsid w:val="68EE25F4"/>
    <w:rsid w:val="68EF4991"/>
    <w:rsid w:val="68EF6C48"/>
    <w:rsid w:val="68F118CE"/>
    <w:rsid w:val="68F17A12"/>
    <w:rsid w:val="68F5926B"/>
    <w:rsid w:val="68F70621"/>
    <w:rsid w:val="68FC129F"/>
    <w:rsid w:val="68FCF893"/>
    <w:rsid w:val="68FE4846"/>
    <w:rsid w:val="68FE987D"/>
    <w:rsid w:val="69003D69"/>
    <w:rsid w:val="690168A0"/>
    <w:rsid w:val="6903D1B4"/>
    <w:rsid w:val="69042928"/>
    <w:rsid w:val="690776E6"/>
    <w:rsid w:val="6908FA82"/>
    <w:rsid w:val="690AF2C0"/>
    <w:rsid w:val="6912646E"/>
    <w:rsid w:val="69165018"/>
    <w:rsid w:val="6916EA3E"/>
    <w:rsid w:val="6917B28E"/>
    <w:rsid w:val="691AF300"/>
    <w:rsid w:val="691D2715"/>
    <w:rsid w:val="691F6809"/>
    <w:rsid w:val="69200B2B"/>
    <w:rsid w:val="692084E2"/>
    <w:rsid w:val="692112AE"/>
    <w:rsid w:val="6922E5E3"/>
    <w:rsid w:val="69248F85"/>
    <w:rsid w:val="6924E236"/>
    <w:rsid w:val="6929F70E"/>
    <w:rsid w:val="692E16C8"/>
    <w:rsid w:val="692FCE90"/>
    <w:rsid w:val="692FF057"/>
    <w:rsid w:val="69379563"/>
    <w:rsid w:val="693A98F1"/>
    <w:rsid w:val="693B0CD8"/>
    <w:rsid w:val="693E1003"/>
    <w:rsid w:val="693ED6C9"/>
    <w:rsid w:val="6948C8A3"/>
    <w:rsid w:val="694918B4"/>
    <w:rsid w:val="69496703"/>
    <w:rsid w:val="694D3C87"/>
    <w:rsid w:val="694D56CF"/>
    <w:rsid w:val="694D75FB"/>
    <w:rsid w:val="695842B4"/>
    <w:rsid w:val="695A802E"/>
    <w:rsid w:val="695B12C7"/>
    <w:rsid w:val="695E0809"/>
    <w:rsid w:val="695E3419"/>
    <w:rsid w:val="695E6CB0"/>
    <w:rsid w:val="696018F7"/>
    <w:rsid w:val="69655100"/>
    <w:rsid w:val="6965C1D9"/>
    <w:rsid w:val="6967D3AC"/>
    <w:rsid w:val="6968A91F"/>
    <w:rsid w:val="696D31EF"/>
    <w:rsid w:val="69758AC1"/>
    <w:rsid w:val="69768EA3"/>
    <w:rsid w:val="697E0FEB"/>
    <w:rsid w:val="698251FE"/>
    <w:rsid w:val="698263C7"/>
    <w:rsid w:val="69829013"/>
    <w:rsid w:val="6983D0CE"/>
    <w:rsid w:val="6988AE29"/>
    <w:rsid w:val="698D0C11"/>
    <w:rsid w:val="698D933C"/>
    <w:rsid w:val="698EB4FA"/>
    <w:rsid w:val="69997378"/>
    <w:rsid w:val="69998D25"/>
    <w:rsid w:val="699C71E4"/>
    <w:rsid w:val="699D7E1D"/>
    <w:rsid w:val="699F6ADB"/>
    <w:rsid w:val="699FC050"/>
    <w:rsid w:val="69A1EB5F"/>
    <w:rsid w:val="69A29630"/>
    <w:rsid w:val="69A43CE0"/>
    <w:rsid w:val="69A79FC2"/>
    <w:rsid w:val="69A7CBA8"/>
    <w:rsid w:val="69A8DBCB"/>
    <w:rsid w:val="69AB2D09"/>
    <w:rsid w:val="69AC4918"/>
    <w:rsid w:val="69AE7D63"/>
    <w:rsid w:val="69AFAEDB"/>
    <w:rsid w:val="69B1BA01"/>
    <w:rsid w:val="69B1DF0B"/>
    <w:rsid w:val="69B30550"/>
    <w:rsid w:val="69B404B6"/>
    <w:rsid w:val="69B702C6"/>
    <w:rsid w:val="69B94774"/>
    <w:rsid w:val="69B9739D"/>
    <w:rsid w:val="69BADAF8"/>
    <w:rsid w:val="69BFA56B"/>
    <w:rsid w:val="69C0596D"/>
    <w:rsid w:val="69C0E72A"/>
    <w:rsid w:val="69C66F1A"/>
    <w:rsid w:val="69C71E68"/>
    <w:rsid w:val="69CA86F2"/>
    <w:rsid w:val="69D1116B"/>
    <w:rsid w:val="69D2D7E2"/>
    <w:rsid w:val="69D63170"/>
    <w:rsid w:val="69D6A162"/>
    <w:rsid w:val="69D8CCAC"/>
    <w:rsid w:val="69DBC209"/>
    <w:rsid w:val="69DECE9C"/>
    <w:rsid w:val="69E092F9"/>
    <w:rsid w:val="69E1786A"/>
    <w:rsid w:val="69E73A69"/>
    <w:rsid w:val="69EFC3C5"/>
    <w:rsid w:val="69F0B5BB"/>
    <w:rsid w:val="69F0ED5C"/>
    <w:rsid w:val="69F57635"/>
    <w:rsid w:val="69F7526A"/>
    <w:rsid w:val="69F89D63"/>
    <w:rsid w:val="69FCC72B"/>
    <w:rsid w:val="69FD8FDF"/>
    <w:rsid w:val="6A01F092"/>
    <w:rsid w:val="6A041DAD"/>
    <w:rsid w:val="6A079C35"/>
    <w:rsid w:val="6A0BAFCB"/>
    <w:rsid w:val="6A19001B"/>
    <w:rsid w:val="6A198574"/>
    <w:rsid w:val="6A1C880C"/>
    <w:rsid w:val="6A1D431B"/>
    <w:rsid w:val="6A1FA886"/>
    <w:rsid w:val="6A272C2B"/>
    <w:rsid w:val="6A2766D5"/>
    <w:rsid w:val="6A27F6F4"/>
    <w:rsid w:val="6A2A5670"/>
    <w:rsid w:val="6A33AEE6"/>
    <w:rsid w:val="6A34CB86"/>
    <w:rsid w:val="6A34D719"/>
    <w:rsid w:val="6A3548B6"/>
    <w:rsid w:val="6A399CB9"/>
    <w:rsid w:val="6A3B842C"/>
    <w:rsid w:val="6A3F2DE9"/>
    <w:rsid w:val="6A403683"/>
    <w:rsid w:val="6A40B5CB"/>
    <w:rsid w:val="6A412A25"/>
    <w:rsid w:val="6A416F98"/>
    <w:rsid w:val="6A43681F"/>
    <w:rsid w:val="6A49EDFC"/>
    <w:rsid w:val="6A4A4A87"/>
    <w:rsid w:val="6A4AF191"/>
    <w:rsid w:val="6A4B5DEE"/>
    <w:rsid w:val="6A4F2502"/>
    <w:rsid w:val="6A52AE68"/>
    <w:rsid w:val="6A53F476"/>
    <w:rsid w:val="6A5473CD"/>
    <w:rsid w:val="6A572C74"/>
    <w:rsid w:val="6A579153"/>
    <w:rsid w:val="6A58D48B"/>
    <w:rsid w:val="6A591994"/>
    <w:rsid w:val="6A59CCCD"/>
    <w:rsid w:val="6A60E0EA"/>
    <w:rsid w:val="6A6A7491"/>
    <w:rsid w:val="6A6ABD45"/>
    <w:rsid w:val="6A703412"/>
    <w:rsid w:val="6A776954"/>
    <w:rsid w:val="6A79DA78"/>
    <w:rsid w:val="6A7B8F44"/>
    <w:rsid w:val="6A7C4E0E"/>
    <w:rsid w:val="6A7D7062"/>
    <w:rsid w:val="6A8E48C3"/>
    <w:rsid w:val="6A8EBA6E"/>
    <w:rsid w:val="6A8EED65"/>
    <w:rsid w:val="6A905D4B"/>
    <w:rsid w:val="6A9162CC"/>
    <w:rsid w:val="6A930636"/>
    <w:rsid w:val="6A939D5A"/>
    <w:rsid w:val="6A96BF7C"/>
    <w:rsid w:val="6A99E431"/>
    <w:rsid w:val="6A9D3901"/>
    <w:rsid w:val="6AA04BB2"/>
    <w:rsid w:val="6AA10ABE"/>
    <w:rsid w:val="6AA2F2C9"/>
    <w:rsid w:val="6AA4B2B6"/>
    <w:rsid w:val="6AA6FD60"/>
    <w:rsid w:val="6AA76FF8"/>
    <w:rsid w:val="6AAA67EF"/>
    <w:rsid w:val="6AAAD479"/>
    <w:rsid w:val="6AB33C99"/>
    <w:rsid w:val="6AB4AEC0"/>
    <w:rsid w:val="6ABB3A6F"/>
    <w:rsid w:val="6ABD23B2"/>
    <w:rsid w:val="6AC1AABB"/>
    <w:rsid w:val="6AC1BEEC"/>
    <w:rsid w:val="6AC95CCF"/>
    <w:rsid w:val="6ACA165C"/>
    <w:rsid w:val="6ACB9C1A"/>
    <w:rsid w:val="6AD6CF77"/>
    <w:rsid w:val="6ADA016A"/>
    <w:rsid w:val="6ADE60D1"/>
    <w:rsid w:val="6ADEEEBD"/>
    <w:rsid w:val="6AE332E3"/>
    <w:rsid w:val="6AE6DB5E"/>
    <w:rsid w:val="6AE75566"/>
    <w:rsid w:val="6AEE7DC1"/>
    <w:rsid w:val="6AEEF00C"/>
    <w:rsid w:val="6AF05C65"/>
    <w:rsid w:val="6AF10F9E"/>
    <w:rsid w:val="6AF11C0E"/>
    <w:rsid w:val="6AF3FD80"/>
    <w:rsid w:val="6AF4578F"/>
    <w:rsid w:val="6AF4F0DF"/>
    <w:rsid w:val="6AFBD15D"/>
    <w:rsid w:val="6B01B3C5"/>
    <w:rsid w:val="6B0914FD"/>
    <w:rsid w:val="6B0B2264"/>
    <w:rsid w:val="6B0D28CB"/>
    <w:rsid w:val="6B0E5837"/>
    <w:rsid w:val="6B13F8D6"/>
    <w:rsid w:val="6B18B109"/>
    <w:rsid w:val="6B18C436"/>
    <w:rsid w:val="6B1BC75F"/>
    <w:rsid w:val="6B20ACA9"/>
    <w:rsid w:val="6B22BA96"/>
    <w:rsid w:val="6B257ECB"/>
    <w:rsid w:val="6B27B958"/>
    <w:rsid w:val="6B2AE869"/>
    <w:rsid w:val="6B312C18"/>
    <w:rsid w:val="6B322D3A"/>
    <w:rsid w:val="6B329CB0"/>
    <w:rsid w:val="6B34C7B8"/>
    <w:rsid w:val="6B370B68"/>
    <w:rsid w:val="6B37D541"/>
    <w:rsid w:val="6B387E2F"/>
    <w:rsid w:val="6B3B4D1B"/>
    <w:rsid w:val="6B3F4903"/>
    <w:rsid w:val="6B3FED9F"/>
    <w:rsid w:val="6B44F618"/>
    <w:rsid w:val="6B4A471F"/>
    <w:rsid w:val="6B596704"/>
    <w:rsid w:val="6B5C2D9C"/>
    <w:rsid w:val="6B64542E"/>
    <w:rsid w:val="6B6DC384"/>
    <w:rsid w:val="6B71438C"/>
    <w:rsid w:val="6B7D4FF6"/>
    <w:rsid w:val="6B7E5DF6"/>
    <w:rsid w:val="6B7F6579"/>
    <w:rsid w:val="6B815699"/>
    <w:rsid w:val="6B867E04"/>
    <w:rsid w:val="6B86E50D"/>
    <w:rsid w:val="6B8BF4C7"/>
    <w:rsid w:val="6B8D177E"/>
    <w:rsid w:val="6B8FB984"/>
    <w:rsid w:val="6B915739"/>
    <w:rsid w:val="6B9536E4"/>
    <w:rsid w:val="6B962A46"/>
    <w:rsid w:val="6B987AB9"/>
    <w:rsid w:val="6B9F5E8E"/>
    <w:rsid w:val="6BA1BDAF"/>
    <w:rsid w:val="6BA1F397"/>
    <w:rsid w:val="6BA26DA0"/>
    <w:rsid w:val="6BA383DA"/>
    <w:rsid w:val="6BA710D7"/>
    <w:rsid w:val="6BA7543E"/>
    <w:rsid w:val="6BA9A08D"/>
    <w:rsid w:val="6BACAA1B"/>
    <w:rsid w:val="6BB05E3E"/>
    <w:rsid w:val="6BB39939"/>
    <w:rsid w:val="6BB50ABF"/>
    <w:rsid w:val="6BB51E28"/>
    <w:rsid w:val="6BB82C55"/>
    <w:rsid w:val="6BB92F1A"/>
    <w:rsid w:val="6BBB0384"/>
    <w:rsid w:val="6BBD110B"/>
    <w:rsid w:val="6BC322F6"/>
    <w:rsid w:val="6BC3647F"/>
    <w:rsid w:val="6BC414E7"/>
    <w:rsid w:val="6BC47EAD"/>
    <w:rsid w:val="6BC626D1"/>
    <w:rsid w:val="6BC7C73A"/>
    <w:rsid w:val="6BCAC440"/>
    <w:rsid w:val="6BCBAFFC"/>
    <w:rsid w:val="6BCC67A3"/>
    <w:rsid w:val="6BD27EF5"/>
    <w:rsid w:val="6BD3D1DD"/>
    <w:rsid w:val="6BD49805"/>
    <w:rsid w:val="6BD54771"/>
    <w:rsid w:val="6BD6481D"/>
    <w:rsid w:val="6BD6B4A2"/>
    <w:rsid w:val="6BD7021A"/>
    <w:rsid w:val="6BD9A21C"/>
    <w:rsid w:val="6BDB725D"/>
    <w:rsid w:val="6BDBA82E"/>
    <w:rsid w:val="6BDBCEF7"/>
    <w:rsid w:val="6BDBDCE7"/>
    <w:rsid w:val="6BDC0815"/>
    <w:rsid w:val="6BDDA380"/>
    <w:rsid w:val="6BDF09E1"/>
    <w:rsid w:val="6BE1940B"/>
    <w:rsid w:val="6BE2379C"/>
    <w:rsid w:val="6BE40524"/>
    <w:rsid w:val="6BE7E6ED"/>
    <w:rsid w:val="6BE925F8"/>
    <w:rsid w:val="6BECA91B"/>
    <w:rsid w:val="6BED9DBB"/>
    <w:rsid w:val="6BEED3BE"/>
    <w:rsid w:val="6BF1137E"/>
    <w:rsid w:val="6BF259B6"/>
    <w:rsid w:val="6BF36DFA"/>
    <w:rsid w:val="6BF6339D"/>
    <w:rsid w:val="6BF65790"/>
    <w:rsid w:val="6BFB44D7"/>
    <w:rsid w:val="6BFF3943"/>
    <w:rsid w:val="6C01CB4D"/>
    <w:rsid w:val="6C0603C9"/>
    <w:rsid w:val="6C07045B"/>
    <w:rsid w:val="6C09BC34"/>
    <w:rsid w:val="6C0A6F6D"/>
    <w:rsid w:val="6C0D0AE3"/>
    <w:rsid w:val="6C110809"/>
    <w:rsid w:val="6C116B6C"/>
    <w:rsid w:val="6C13CB2E"/>
    <w:rsid w:val="6C151781"/>
    <w:rsid w:val="6C15669C"/>
    <w:rsid w:val="6C1735EA"/>
    <w:rsid w:val="6C1872E9"/>
    <w:rsid w:val="6C19A0DD"/>
    <w:rsid w:val="6C1A0C15"/>
    <w:rsid w:val="6C1C2A71"/>
    <w:rsid w:val="6C1E7848"/>
    <w:rsid w:val="6C1EC0F4"/>
    <w:rsid w:val="6C21CD5D"/>
    <w:rsid w:val="6C227050"/>
    <w:rsid w:val="6C24506A"/>
    <w:rsid w:val="6C24C367"/>
    <w:rsid w:val="6C266B64"/>
    <w:rsid w:val="6C2844E1"/>
    <w:rsid w:val="6C2E89DE"/>
    <w:rsid w:val="6C2EA2AA"/>
    <w:rsid w:val="6C30D692"/>
    <w:rsid w:val="6C31678F"/>
    <w:rsid w:val="6C33002F"/>
    <w:rsid w:val="6C336EE3"/>
    <w:rsid w:val="6C3465C3"/>
    <w:rsid w:val="6C35653B"/>
    <w:rsid w:val="6C375BC6"/>
    <w:rsid w:val="6C3C8110"/>
    <w:rsid w:val="6C3EF4D3"/>
    <w:rsid w:val="6C40D7E1"/>
    <w:rsid w:val="6C4855D6"/>
    <w:rsid w:val="6C4BFB4A"/>
    <w:rsid w:val="6C4C7946"/>
    <w:rsid w:val="6C4DF1B3"/>
    <w:rsid w:val="6C4E973C"/>
    <w:rsid w:val="6C54580F"/>
    <w:rsid w:val="6C54FBF2"/>
    <w:rsid w:val="6C559DDD"/>
    <w:rsid w:val="6C5732FA"/>
    <w:rsid w:val="6C5BFE71"/>
    <w:rsid w:val="6C601DCB"/>
    <w:rsid w:val="6C6ECF67"/>
    <w:rsid w:val="6C6FBD18"/>
    <w:rsid w:val="6C6FD399"/>
    <w:rsid w:val="6C702A11"/>
    <w:rsid w:val="6C77C37D"/>
    <w:rsid w:val="6C7B5AC9"/>
    <w:rsid w:val="6C84FFE4"/>
    <w:rsid w:val="6C88B721"/>
    <w:rsid w:val="6C88FE1B"/>
    <w:rsid w:val="6C893CF6"/>
    <w:rsid w:val="6C91349A"/>
    <w:rsid w:val="6C9C184B"/>
    <w:rsid w:val="6C9CE14E"/>
    <w:rsid w:val="6C9DC1AC"/>
    <w:rsid w:val="6C9E4405"/>
    <w:rsid w:val="6CA147D4"/>
    <w:rsid w:val="6CA2D998"/>
    <w:rsid w:val="6CA2EFFC"/>
    <w:rsid w:val="6CA78EB7"/>
    <w:rsid w:val="6CACE382"/>
    <w:rsid w:val="6CAFB62A"/>
    <w:rsid w:val="6CB4B4BD"/>
    <w:rsid w:val="6CB88B8C"/>
    <w:rsid w:val="6CB8F7AD"/>
    <w:rsid w:val="6CB97FEC"/>
    <w:rsid w:val="6CBA30D5"/>
    <w:rsid w:val="6CBA52D1"/>
    <w:rsid w:val="6CBBD50C"/>
    <w:rsid w:val="6CBF89CD"/>
    <w:rsid w:val="6CC08BEF"/>
    <w:rsid w:val="6CC12E05"/>
    <w:rsid w:val="6CC1C09C"/>
    <w:rsid w:val="6CC2F8E5"/>
    <w:rsid w:val="6CC5DC22"/>
    <w:rsid w:val="6CD09D66"/>
    <w:rsid w:val="6CD16D8F"/>
    <w:rsid w:val="6CD19120"/>
    <w:rsid w:val="6CD2A08D"/>
    <w:rsid w:val="6CD5D358"/>
    <w:rsid w:val="6CDA11E7"/>
    <w:rsid w:val="6CDB4EBA"/>
    <w:rsid w:val="6CDCA8B7"/>
    <w:rsid w:val="6CDDA4D6"/>
    <w:rsid w:val="6CDF741E"/>
    <w:rsid w:val="6CE0D72F"/>
    <w:rsid w:val="6CE56D11"/>
    <w:rsid w:val="6CE77CEC"/>
    <w:rsid w:val="6CEB3206"/>
    <w:rsid w:val="6CEE1455"/>
    <w:rsid w:val="6CF206BF"/>
    <w:rsid w:val="6CF3321C"/>
    <w:rsid w:val="6CF369D5"/>
    <w:rsid w:val="6CF827E8"/>
    <w:rsid w:val="6CFB5FBF"/>
    <w:rsid w:val="6D0405EA"/>
    <w:rsid w:val="6D042C6D"/>
    <w:rsid w:val="6D0952D6"/>
    <w:rsid w:val="6D097864"/>
    <w:rsid w:val="6D09889A"/>
    <w:rsid w:val="6D0A1C22"/>
    <w:rsid w:val="6D0A7873"/>
    <w:rsid w:val="6D0B518A"/>
    <w:rsid w:val="6D0C53AF"/>
    <w:rsid w:val="6D1003CC"/>
    <w:rsid w:val="6D12E7E3"/>
    <w:rsid w:val="6D15B4D1"/>
    <w:rsid w:val="6D1641E2"/>
    <w:rsid w:val="6D16D65A"/>
    <w:rsid w:val="6D180B82"/>
    <w:rsid w:val="6D1B35DA"/>
    <w:rsid w:val="6D1B4D11"/>
    <w:rsid w:val="6D1DEB28"/>
    <w:rsid w:val="6D1E8CAF"/>
    <w:rsid w:val="6D20339C"/>
    <w:rsid w:val="6D24885C"/>
    <w:rsid w:val="6D25ED98"/>
    <w:rsid w:val="6D2823A7"/>
    <w:rsid w:val="6D28556E"/>
    <w:rsid w:val="6D288730"/>
    <w:rsid w:val="6D2CAB0C"/>
    <w:rsid w:val="6D2EF6F2"/>
    <w:rsid w:val="6D2F541E"/>
    <w:rsid w:val="6D3700DF"/>
    <w:rsid w:val="6D37B26C"/>
    <w:rsid w:val="6D38E97C"/>
    <w:rsid w:val="6D3BBD21"/>
    <w:rsid w:val="6D3FCAAD"/>
    <w:rsid w:val="6D40370D"/>
    <w:rsid w:val="6D45BB63"/>
    <w:rsid w:val="6D48E033"/>
    <w:rsid w:val="6D497CBA"/>
    <w:rsid w:val="6D4C9840"/>
    <w:rsid w:val="6D54327D"/>
    <w:rsid w:val="6D559BDF"/>
    <w:rsid w:val="6D58BDAE"/>
    <w:rsid w:val="6D5C55F5"/>
    <w:rsid w:val="6D623054"/>
    <w:rsid w:val="6D62ACFE"/>
    <w:rsid w:val="6D652415"/>
    <w:rsid w:val="6D66AB7C"/>
    <w:rsid w:val="6D68C188"/>
    <w:rsid w:val="6D695C9A"/>
    <w:rsid w:val="6D6B7CB5"/>
    <w:rsid w:val="6D6CE5F3"/>
    <w:rsid w:val="6D7176B1"/>
    <w:rsid w:val="6D7384AD"/>
    <w:rsid w:val="6D73F756"/>
    <w:rsid w:val="6D769D26"/>
    <w:rsid w:val="6D78F4AD"/>
    <w:rsid w:val="6D7974D8"/>
    <w:rsid w:val="6D7B340F"/>
    <w:rsid w:val="6D7C86CF"/>
    <w:rsid w:val="6D81D91E"/>
    <w:rsid w:val="6D840839"/>
    <w:rsid w:val="6D8BDB4F"/>
    <w:rsid w:val="6D8E0455"/>
    <w:rsid w:val="6D8FD859"/>
    <w:rsid w:val="6D93EE0A"/>
    <w:rsid w:val="6D93F7F2"/>
    <w:rsid w:val="6D959887"/>
    <w:rsid w:val="6D95B3AD"/>
    <w:rsid w:val="6D96D5E1"/>
    <w:rsid w:val="6D96FCEA"/>
    <w:rsid w:val="6D97B249"/>
    <w:rsid w:val="6D9872EF"/>
    <w:rsid w:val="6D9F3803"/>
    <w:rsid w:val="6D9F6007"/>
    <w:rsid w:val="6DA29B6D"/>
    <w:rsid w:val="6DA3B260"/>
    <w:rsid w:val="6DA43A9A"/>
    <w:rsid w:val="6DA6E1DE"/>
    <w:rsid w:val="6DA8DB01"/>
    <w:rsid w:val="6DAA575E"/>
    <w:rsid w:val="6DAEA10C"/>
    <w:rsid w:val="6DAFED3F"/>
    <w:rsid w:val="6DB250BB"/>
    <w:rsid w:val="6DB2E7BF"/>
    <w:rsid w:val="6DB3E815"/>
    <w:rsid w:val="6DB69A79"/>
    <w:rsid w:val="6DB987E0"/>
    <w:rsid w:val="6DB9A957"/>
    <w:rsid w:val="6DBA4096"/>
    <w:rsid w:val="6DBACFAF"/>
    <w:rsid w:val="6DBF29E7"/>
    <w:rsid w:val="6DBF3A9E"/>
    <w:rsid w:val="6DC18721"/>
    <w:rsid w:val="6DC1C48A"/>
    <w:rsid w:val="6DC1FB4B"/>
    <w:rsid w:val="6DC2F1A2"/>
    <w:rsid w:val="6DC32FC3"/>
    <w:rsid w:val="6DC4F2D9"/>
    <w:rsid w:val="6DC50FB1"/>
    <w:rsid w:val="6DC5A518"/>
    <w:rsid w:val="6DC713E9"/>
    <w:rsid w:val="6DC7DF92"/>
    <w:rsid w:val="6DC9A895"/>
    <w:rsid w:val="6DCAC9AD"/>
    <w:rsid w:val="6DCD386E"/>
    <w:rsid w:val="6DD2F334"/>
    <w:rsid w:val="6DD3C72D"/>
    <w:rsid w:val="6DD4D0E7"/>
    <w:rsid w:val="6DD85171"/>
    <w:rsid w:val="6DDFDD1A"/>
    <w:rsid w:val="6DE208B1"/>
    <w:rsid w:val="6DE3F9D7"/>
    <w:rsid w:val="6DEACB65"/>
    <w:rsid w:val="6DEAF84B"/>
    <w:rsid w:val="6DEC6344"/>
    <w:rsid w:val="6DED0198"/>
    <w:rsid w:val="6DEF8FEC"/>
    <w:rsid w:val="6DEFDF68"/>
    <w:rsid w:val="6DF0974A"/>
    <w:rsid w:val="6DF2A3D3"/>
    <w:rsid w:val="6DF2BAA9"/>
    <w:rsid w:val="6DF58128"/>
    <w:rsid w:val="6DF7439A"/>
    <w:rsid w:val="6DF7E945"/>
    <w:rsid w:val="6DFF33DF"/>
    <w:rsid w:val="6E047D07"/>
    <w:rsid w:val="6E06B501"/>
    <w:rsid w:val="6E0A0359"/>
    <w:rsid w:val="6E0FC02F"/>
    <w:rsid w:val="6E100A35"/>
    <w:rsid w:val="6E122B8B"/>
    <w:rsid w:val="6E12EE75"/>
    <w:rsid w:val="6E151FA5"/>
    <w:rsid w:val="6E15FC3A"/>
    <w:rsid w:val="6E195119"/>
    <w:rsid w:val="6E1C74FE"/>
    <w:rsid w:val="6E1DE5D0"/>
    <w:rsid w:val="6E1E23FE"/>
    <w:rsid w:val="6E1FC5AB"/>
    <w:rsid w:val="6E22F696"/>
    <w:rsid w:val="6E23FCFB"/>
    <w:rsid w:val="6E24748A"/>
    <w:rsid w:val="6E26E088"/>
    <w:rsid w:val="6E29B197"/>
    <w:rsid w:val="6E2A9EF8"/>
    <w:rsid w:val="6E334E15"/>
    <w:rsid w:val="6E33BCEB"/>
    <w:rsid w:val="6E345C44"/>
    <w:rsid w:val="6E37F24E"/>
    <w:rsid w:val="6E38435F"/>
    <w:rsid w:val="6E3868A2"/>
    <w:rsid w:val="6E3975E9"/>
    <w:rsid w:val="6E3D2AB5"/>
    <w:rsid w:val="6E4031DE"/>
    <w:rsid w:val="6E4103FE"/>
    <w:rsid w:val="6E4D29C9"/>
    <w:rsid w:val="6E5004E6"/>
    <w:rsid w:val="6E517942"/>
    <w:rsid w:val="6E532A9C"/>
    <w:rsid w:val="6E574EE4"/>
    <w:rsid w:val="6E5878D5"/>
    <w:rsid w:val="6E5A8109"/>
    <w:rsid w:val="6E5B331D"/>
    <w:rsid w:val="6E5EDE29"/>
    <w:rsid w:val="6E5F7E58"/>
    <w:rsid w:val="6E64471E"/>
    <w:rsid w:val="6E657142"/>
    <w:rsid w:val="6E65DC80"/>
    <w:rsid w:val="6E688E48"/>
    <w:rsid w:val="6E733173"/>
    <w:rsid w:val="6E76F39B"/>
    <w:rsid w:val="6E77BA46"/>
    <w:rsid w:val="6E7A9BFB"/>
    <w:rsid w:val="6E7D0013"/>
    <w:rsid w:val="6E7E7330"/>
    <w:rsid w:val="6E834120"/>
    <w:rsid w:val="6E84560B"/>
    <w:rsid w:val="6E8522AD"/>
    <w:rsid w:val="6E86084A"/>
    <w:rsid w:val="6E864A0C"/>
    <w:rsid w:val="6E885135"/>
    <w:rsid w:val="6E8BB3C7"/>
    <w:rsid w:val="6E8C09A3"/>
    <w:rsid w:val="6E8E8F18"/>
    <w:rsid w:val="6E957057"/>
    <w:rsid w:val="6E977338"/>
    <w:rsid w:val="6E9B3C33"/>
    <w:rsid w:val="6E9BB2E8"/>
    <w:rsid w:val="6E9EA840"/>
    <w:rsid w:val="6EA1747A"/>
    <w:rsid w:val="6EA3397D"/>
    <w:rsid w:val="6EA4A800"/>
    <w:rsid w:val="6EA68300"/>
    <w:rsid w:val="6EA8B92D"/>
    <w:rsid w:val="6EAA11EB"/>
    <w:rsid w:val="6EAC76DD"/>
    <w:rsid w:val="6EB2D6F9"/>
    <w:rsid w:val="6EB63A06"/>
    <w:rsid w:val="6EC153F1"/>
    <w:rsid w:val="6EC3B5F4"/>
    <w:rsid w:val="6EC87B6D"/>
    <w:rsid w:val="6ECDC5AF"/>
    <w:rsid w:val="6ECE168A"/>
    <w:rsid w:val="6ECF0E8C"/>
    <w:rsid w:val="6ECFA5EE"/>
    <w:rsid w:val="6ED0ACBB"/>
    <w:rsid w:val="6ED171DE"/>
    <w:rsid w:val="6ED19A0F"/>
    <w:rsid w:val="6ED3C386"/>
    <w:rsid w:val="6ED41CAE"/>
    <w:rsid w:val="6ED895ED"/>
    <w:rsid w:val="6ED92EE7"/>
    <w:rsid w:val="6ED93E80"/>
    <w:rsid w:val="6EDD472E"/>
    <w:rsid w:val="6EE18BC4"/>
    <w:rsid w:val="6EE1C8F7"/>
    <w:rsid w:val="6EE45B2B"/>
    <w:rsid w:val="6EE4B094"/>
    <w:rsid w:val="6EE8C388"/>
    <w:rsid w:val="6EE9756B"/>
    <w:rsid w:val="6EEB3139"/>
    <w:rsid w:val="6EEB5E91"/>
    <w:rsid w:val="6EECDDCB"/>
    <w:rsid w:val="6EEF6DA8"/>
    <w:rsid w:val="6EF16ABE"/>
    <w:rsid w:val="6EF29F47"/>
    <w:rsid w:val="6EF90F88"/>
    <w:rsid w:val="6EFB7F3A"/>
    <w:rsid w:val="6EFCCC9C"/>
    <w:rsid w:val="6EFDC793"/>
    <w:rsid w:val="6EFE425F"/>
    <w:rsid w:val="6F0420BC"/>
    <w:rsid w:val="6F0C16E9"/>
    <w:rsid w:val="6F0CF6DF"/>
    <w:rsid w:val="6F0F8BE3"/>
    <w:rsid w:val="6F109607"/>
    <w:rsid w:val="6F13B128"/>
    <w:rsid w:val="6F143CC3"/>
    <w:rsid w:val="6F145479"/>
    <w:rsid w:val="6F157E9B"/>
    <w:rsid w:val="6F1A91AD"/>
    <w:rsid w:val="6F1C25B4"/>
    <w:rsid w:val="6F22CD6F"/>
    <w:rsid w:val="6F246278"/>
    <w:rsid w:val="6F2671DD"/>
    <w:rsid w:val="6F26FA7B"/>
    <w:rsid w:val="6F2901A3"/>
    <w:rsid w:val="6F2D6A30"/>
    <w:rsid w:val="6F3B2474"/>
    <w:rsid w:val="6F3CCFEA"/>
    <w:rsid w:val="6F42731A"/>
    <w:rsid w:val="6F43BE51"/>
    <w:rsid w:val="6F4CD14F"/>
    <w:rsid w:val="6F4D4173"/>
    <w:rsid w:val="6F4E034E"/>
    <w:rsid w:val="6F4F1623"/>
    <w:rsid w:val="6F516393"/>
    <w:rsid w:val="6F5434DF"/>
    <w:rsid w:val="6F58FCDA"/>
    <w:rsid w:val="6F5963FB"/>
    <w:rsid w:val="6F5BA7BD"/>
    <w:rsid w:val="6F5D5782"/>
    <w:rsid w:val="6F5E0C26"/>
    <w:rsid w:val="6F5F9D88"/>
    <w:rsid w:val="6F60E3DD"/>
    <w:rsid w:val="6F6172BF"/>
    <w:rsid w:val="6F63E9C2"/>
    <w:rsid w:val="6F672153"/>
    <w:rsid w:val="6F699ED5"/>
    <w:rsid w:val="6F6AE713"/>
    <w:rsid w:val="6F7415D5"/>
    <w:rsid w:val="6F75C3F8"/>
    <w:rsid w:val="6F767FDF"/>
    <w:rsid w:val="6F774798"/>
    <w:rsid w:val="6F77FFC9"/>
    <w:rsid w:val="6F7B6ED8"/>
    <w:rsid w:val="6F7DD889"/>
    <w:rsid w:val="6F8097FF"/>
    <w:rsid w:val="6F86C8AC"/>
    <w:rsid w:val="6F8968DB"/>
    <w:rsid w:val="6F902603"/>
    <w:rsid w:val="6F93518A"/>
    <w:rsid w:val="6F941410"/>
    <w:rsid w:val="6F9563AD"/>
    <w:rsid w:val="6F991BB8"/>
    <w:rsid w:val="6F99AEB1"/>
    <w:rsid w:val="6F9D5BCB"/>
    <w:rsid w:val="6FA4700D"/>
    <w:rsid w:val="6FA875B6"/>
    <w:rsid w:val="6FAEBED6"/>
    <w:rsid w:val="6FAF643F"/>
    <w:rsid w:val="6FB0F006"/>
    <w:rsid w:val="6FB1266E"/>
    <w:rsid w:val="6FB40515"/>
    <w:rsid w:val="6FB70F5C"/>
    <w:rsid w:val="6FBBAA0F"/>
    <w:rsid w:val="6FBE4CF5"/>
    <w:rsid w:val="6FC50689"/>
    <w:rsid w:val="6FC948B9"/>
    <w:rsid w:val="6FD10C50"/>
    <w:rsid w:val="6FD275EF"/>
    <w:rsid w:val="6FD4F6C3"/>
    <w:rsid w:val="6FD9F56C"/>
    <w:rsid w:val="6FDA90BE"/>
    <w:rsid w:val="6FDB2A7B"/>
    <w:rsid w:val="6FDB75D7"/>
    <w:rsid w:val="6FDB822C"/>
    <w:rsid w:val="6FDFC749"/>
    <w:rsid w:val="6FE3310E"/>
    <w:rsid w:val="6FE52E2D"/>
    <w:rsid w:val="6FE65C30"/>
    <w:rsid w:val="6FE6F66F"/>
    <w:rsid w:val="6FED3A1D"/>
    <w:rsid w:val="6FF1D197"/>
    <w:rsid w:val="6FF2A258"/>
    <w:rsid w:val="6FF42C31"/>
    <w:rsid w:val="6FFB1153"/>
    <w:rsid w:val="6FFB3C84"/>
    <w:rsid w:val="6FFD8991"/>
    <w:rsid w:val="7004DDAE"/>
    <w:rsid w:val="700F3CFD"/>
    <w:rsid w:val="70106B19"/>
    <w:rsid w:val="7013E850"/>
    <w:rsid w:val="70140256"/>
    <w:rsid w:val="701640A8"/>
    <w:rsid w:val="7022A754"/>
    <w:rsid w:val="70239C2C"/>
    <w:rsid w:val="70255003"/>
    <w:rsid w:val="702775CA"/>
    <w:rsid w:val="7028717C"/>
    <w:rsid w:val="70288497"/>
    <w:rsid w:val="702A4831"/>
    <w:rsid w:val="702BEF9F"/>
    <w:rsid w:val="702D7209"/>
    <w:rsid w:val="702ECC75"/>
    <w:rsid w:val="702F8C4D"/>
    <w:rsid w:val="7030E1FA"/>
    <w:rsid w:val="7032AC12"/>
    <w:rsid w:val="70347EF6"/>
    <w:rsid w:val="7036F04B"/>
    <w:rsid w:val="70375902"/>
    <w:rsid w:val="703995A5"/>
    <w:rsid w:val="703A5E9A"/>
    <w:rsid w:val="703ABB1D"/>
    <w:rsid w:val="703F0B43"/>
    <w:rsid w:val="7040B7A1"/>
    <w:rsid w:val="70483658"/>
    <w:rsid w:val="704948B8"/>
    <w:rsid w:val="704C8F86"/>
    <w:rsid w:val="7050142E"/>
    <w:rsid w:val="705568DA"/>
    <w:rsid w:val="705B82C3"/>
    <w:rsid w:val="705B973C"/>
    <w:rsid w:val="705D484B"/>
    <w:rsid w:val="705DF079"/>
    <w:rsid w:val="7060CBCA"/>
    <w:rsid w:val="70627344"/>
    <w:rsid w:val="70628305"/>
    <w:rsid w:val="706309F0"/>
    <w:rsid w:val="7063890C"/>
    <w:rsid w:val="7063A4AA"/>
    <w:rsid w:val="7065743E"/>
    <w:rsid w:val="706E7038"/>
    <w:rsid w:val="7072CFB1"/>
    <w:rsid w:val="7074279B"/>
    <w:rsid w:val="70751317"/>
    <w:rsid w:val="70754BDA"/>
    <w:rsid w:val="7076D59A"/>
    <w:rsid w:val="707B0D42"/>
    <w:rsid w:val="708016B0"/>
    <w:rsid w:val="708194C3"/>
    <w:rsid w:val="7086333D"/>
    <w:rsid w:val="708684F2"/>
    <w:rsid w:val="70877058"/>
    <w:rsid w:val="7089D35E"/>
    <w:rsid w:val="708AEDFB"/>
    <w:rsid w:val="708CCF25"/>
    <w:rsid w:val="708D260B"/>
    <w:rsid w:val="708FF401"/>
    <w:rsid w:val="70940C01"/>
    <w:rsid w:val="70944F1C"/>
    <w:rsid w:val="7098F51E"/>
    <w:rsid w:val="70996944"/>
    <w:rsid w:val="709E5D86"/>
    <w:rsid w:val="70A0C6F1"/>
    <w:rsid w:val="70A2874E"/>
    <w:rsid w:val="70A70A56"/>
    <w:rsid w:val="70AD9A6A"/>
    <w:rsid w:val="70AE3B12"/>
    <w:rsid w:val="70B5D542"/>
    <w:rsid w:val="70BA85CE"/>
    <w:rsid w:val="70BBB163"/>
    <w:rsid w:val="70BDE552"/>
    <w:rsid w:val="70C06310"/>
    <w:rsid w:val="70C51DD5"/>
    <w:rsid w:val="70C54C3D"/>
    <w:rsid w:val="70C9F540"/>
    <w:rsid w:val="70CEDD3B"/>
    <w:rsid w:val="70D3AC3A"/>
    <w:rsid w:val="70D5CD52"/>
    <w:rsid w:val="70D86E75"/>
    <w:rsid w:val="70DA33E2"/>
    <w:rsid w:val="70DA5B2A"/>
    <w:rsid w:val="70DC49A8"/>
    <w:rsid w:val="70DE437B"/>
    <w:rsid w:val="70DE8909"/>
    <w:rsid w:val="70E15B52"/>
    <w:rsid w:val="70E287ED"/>
    <w:rsid w:val="70E4A95B"/>
    <w:rsid w:val="70E70E51"/>
    <w:rsid w:val="70E79EB5"/>
    <w:rsid w:val="70E9FE4E"/>
    <w:rsid w:val="70EB829C"/>
    <w:rsid w:val="70F55DC6"/>
    <w:rsid w:val="70F5BA4B"/>
    <w:rsid w:val="70F7DF31"/>
    <w:rsid w:val="70F93EAA"/>
    <w:rsid w:val="70F9888E"/>
    <w:rsid w:val="70F9DC87"/>
    <w:rsid w:val="70FC4A52"/>
    <w:rsid w:val="70FC51DF"/>
    <w:rsid w:val="70FEABC9"/>
    <w:rsid w:val="71063B50"/>
    <w:rsid w:val="7109434D"/>
    <w:rsid w:val="71115015"/>
    <w:rsid w:val="71125040"/>
    <w:rsid w:val="711368FF"/>
    <w:rsid w:val="711454C4"/>
    <w:rsid w:val="7115BFB2"/>
    <w:rsid w:val="711961DF"/>
    <w:rsid w:val="711BDA77"/>
    <w:rsid w:val="711BEA86"/>
    <w:rsid w:val="711D03E1"/>
    <w:rsid w:val="711E853E"/>
    <w:rsid w:val="71220E31"/>
    <w:rsid w:val="7122B679"/>
    <w:rsid w:val="7123C9FE"/>
    <w:rsid w:val="712625EB"/>
    <w:rsid w:val="7126EB91"/>
    <w:rsid w:val="712BDCCF"/>
    <w:rsid w:val="712C425B"/>
    <w:rsid w:val="7132C24A"/>
    <w:rsid w:val="71347082"/>
    <w:rsid w:val="713641D1"/>
    <w:rsid w:val="713F0F52"/>
    <w:rsid w:val="713FAA2F"/>
    <w:rsid w:val="71428167"/>
    <w:rsid w:val="7144F836"/>
    <w:rsid w:val="71457EA1"/>
    <w:rsid w:val="7149378A"/>
    <w:rsid w:val="7149613F"/>
    <w:rsid w:val="714A1B72"/>
    <w:rsid w:val="714A64F2"/>
    <w:rsid w:val="714B2C34"/>
    <w:rsid w:val="714D127A"/>
    <w:rsid w:val="714D8C4E"/>
    <w:rsid w:val="714D9F87"/>
    <w:rsid w:val="714E51CA"/>
    <w:rsid w:val="71535628"/>
    <w:rsid w:val="7158EFD5"/>
    <w:rsid w:val="7159D39B"/>
    <w:rsid w:val="715D59DB"/>
    <w:rsid w:val="715E7952"/>
    <w:rsid w:val="715F016F"/>
    <w:rsid w:val="715FD934"/>
    <w:rsid w:val="71658868"/>
    <w:rsid w:val="71695569"/>
    <w:rsid w:val="716C0DAE"/>
    <w:rsid w:val="716E1CF7"/>
    <w:rsid w:val="7179BB05"/>
    <w:rsid w:val="717F7736"/>
    <w:rsid w:val="717FA6E9"/>
    <w:rsid w:val="7187ADEB"/>
    <w:rsid w:val="718B0A25"/>
    <w:rsid w:val="718DFA72"/>
    <w:rsid w:val="71980456"/>
    <w:rsid w:val="719B8EA6"/>
    <w:rsid w:val="719CB458"/>
    <w:rsid w:val="719D1204"/>
    <w:rsid w:val="719FEA5D"/>
    <w:rsid w:val="71A559F0"/>
    <w:rsid w:val="71A5F032"/>
    <w:rsid w:val="71A78313"/>
    <w:rsid w:val="71A7FF05"/>
    <w:rsid w:val="71A98225"/>
    <w:rsid w:val="71AAD235"/>
    <w:rsid w:val="71AB4D07"/>
    <w:rsid w:val="71ACE1ED"/>
    <w:rsid w:val="71B18AB1"/>
    <w:rsid w:val="71B4A647"/>
    <w:rsid w:val="71B82E80"/>
    <w:rsid w:val="71B89B5D"/>
    <w:rsid w:val="71BAE1E2"/>
    <w:rsid w:val="71BB0639"/>
    <w:rsid w:val="71BB1211"/>
    <w:rsid w:val="71BBF1CB"/>
    <w:rsid w:val="71C5538B"/>
    <w:rsid w:val="71CE7904"/>
    <w:rsid w:val="71D3B22E"/>
    <w:rsid w:val="71D61A4E"/>
    <w:rsid w:val="71E0699C"/>
    <w:rsid w:val="71E2272B"/>
    <w:rsid w:val="71E230B7"/>
    <w:rsid w:val="71E259BC"/>
    <w:rsid w:val="71E3712F"/>
    <w:rsid w:val="71EAF215"/>
    <w:rsid w:val="71EBD6B4"/>
    <w:rsid w:val="71F3DFE5"/>
    <w:rsid w:val="71F92E05"/>
    <w:rsid w:val="71F94EC8"/>
    <w:rsid w:val="71F9C567"/>
    <w:rsid w:val="71FB405A"/>
    <w:rsid w:val="71FC6AAD"/>
    <w:rsid w:val="71FF5EB2"/>
    <w:rsid w:val="7205C442"/>
    <w:rsid w:val="720A2F98"/>
    <w:rsid w:val="720A630B"/>
    <w:rsid w:val="720A6A7C"/>
    <w:rsid w:val="720B08E9"/>
    <w:rsid w:val="720C763C"/>
    <w:rsid w:val="720D0277"/>
    <w:rsid w:val="720EBC9C"/>
    <w:rsid w:val="720FF7FC"/>
    <w:rsid w:val="7211CEC7"/>
    <w:rsid w:val="7214EFFD"/>
    <w:rsid w:val="7219C4CB"/>
    <w:rsid w:val="721A6204"/>
    <w:rsid w:val="721FCDF0"/>
    <w:rsid w:val="72293C9D"/>
    <w:rsid w:val="722AB596"/>
    <w:rsid w:val="722EC52F"/>
    <w:rsid w:val="7231757E"/>
    <w:rsid w:val="723370EF"/>
    <w:rsid w:val="72347201"/>
    <w:rsid w:val="7237F398"/>
    <w:rsid w:val="723B4045"/>
    <w:rsid w:val="724520DD"/>
    <w:rsid w:val="7245B898"/>
    <w:rsid w:val="7249E5CC"/>
    <w:rsid w:val="724A0CC5"/>
    <w:rsid w:val="724BF8D6"/>
    <w:rsid w:val="724FD3CE"/>
    <w:rsid w:val="7253621C"/>
    <w:rsid w:val="7255DA67"/>
    <w:rsid w:val="72573B43"/>
    <w:rsid w:val="72589F4C"/>
    <w:rsid w:val="7259B4CE"/>
    <w:rsid w:val="726B01AD"/>
    <w:rsid w:val="726F0C77"/>
    <w:rsid w:val="72743ED6"/>
    <w:rsid w:val="727549AA"/>
    <w:rsid w:val="7275A781"/>
    <w:rsid w:val="727870D8"/>
    <w:rsid w:val="727A13DC"/>
    <w:rsid w:val="728150D8"/>
    <w:rsid w:val="7281AD42"/>
    <w:rsid w:val="72971AC1"/>
    <w:rsid w:val="729B0A89"/>
    <w:rsid w:val="729B7F29"/>
    <w:rsid w:val="72A11979"/>
    <w:rsid w:val="72A8792C"/>
    <w:rsid w:val="72ABC661"/>
    <w:rsid w:val="72AC7117"/>
    <w:rsid w:val="72AEDD90"/>
    <w:rsid w:val="72B00757"/>
    <w:rsid w:val="72B0B322"/>
    <w:rsid w:val="72B1C2E4"/>
    <w:rsid w:val="72B75769"/>
    <w:rsid w:val="72B7632D"/>
    <w:rsid w:val="72B9B6F9"/>
    <w:rsid w:val="72BAD7A4"/>
    <w:rsid w:val="72BB707C"/>
    <w:rsid w:val="72BC7130"/>
    <w:rsid w:val="72BD30D9"/>
    <w:rsid w:val="72C07225"/>
    <w:rsid w:val="72C2E4A1"/>
    <w:rsid w:val="72C7B41C"/>
    <w:rsid w:val="72C8F2C1"/>
    <w:rsid w:val="72C9A97A"/>
    <w:rsid w:val="72C9DFB7"/>
    <w:rsid w:val="72CAB331"/>
    <w:rsid w:val="72D4D5BC"/>
    <w:rsid w:val="72D8B61B"/>
    <w:rsid w:val="72E1011C"/>
    <w:rsid w:val="72E78C59"/>
    <w:rsid w:val="72E9D0DD"/>
    <w:rsid w:val="72F18466"/>
    <w:rsid w:val="72F3ED24"/>
    <w:rsid w:val="72F73F6A"/>
    <w:rsid w:val="72FC3D20"/>
    <w:rsid w:val="73033E1F"/>
    <w:rsid w:val="7303DC22"/>
    <w:rsid w:val="73042BDC"/>
    <w:rsid w:val="730632A2"/>
    <w:rsid w:val="7308F86A"/>
    <w:rsid w:val="730B0FD5"/>
    <w:rsid w:val="730E7947"/>
    <w:rsid w:val="730E7A21"/>
    <w:rsid w:val="73127256"/>
    <w:rsid w:val="73128271"/>
    <w:rsid w:val="7315BA8E"/>
    <w:rsid w:val="7317560D"/>
    <w:rsid w:val="7318A60C"/>
    <w:rsid w:val="73196A1C"/>
    <w:rsid w:val="731F804F"/>
    <w:rsid w:val="7324608C"/>
    <w:rsid w:val="732A05F4"/>
    <w:rsid w:val="732AE98A"/>
    <w:rsid w:val="73364D2A"/>
    <w:rsid w:val="73370FD0"/>
    <w:rsid w:val="73380466"/>
    <w:rsid w:val="7338E265"/>
    <w:rsid w:val="73416816"/>
    <w:rsid w:val="73418131"/>
    <w:rsid w:val="7342BC69"/>
    <w:rsid w:val="73478B06"/>
    <w:rsid w:val="73483E6B"/>
    <w:rsid w:val="734950E0"/>
    <w:rsid w:val="7349D64A"/>
    <w:rsid w:val="734C16E5"/>
    <w:rsid w:val="735007FD"/>
    <w:rsid w:val="73501337"/>
    <w:rsid w:val="7351CDC9"/>
    <w:rsid w:val="7354D3C4"/>
    <w:rsid w:val="73578EAB"/>
    <w:rsid w:val="73592ABD"/>
    <w:rsid w:val="735C5015"/>
    <w:rsid w:val="735D8093"/>
    <w:rsid w:val="73614333"/>
    <w:rsid w:val="73659D6E"/>
    <w:rsid w:val="73685462"/>
    <w:rsid w:val="736D1F9D"/>
    <w:rsid w:val="7370C66D"/>
    <w:rsid w:val="7370E7FD"/>
    <w:rsid w:val="7371F140"/>
    <w:rsid w:val="7373710D"/>
    <w:rsid w:val="7375BEA1"/>
    <w:rsid w:val="73805202"/>
    <w:rsid w:val="738378F0"/>
    <w:rsid w:val="7384CF48"/>
    <w:rsid w:val="73865D2A"/>
    <w:rsid w:val="739302D7"/>
    <w:rsid w:val="73953633"/>
    <w:rsid w:val="7395E972"/>
    <w:rsid w:val="73A1A496"/>
    <w:rsid w:val="73A38249"/>
    <w:rsid w:val="73A6667C"/>
    <w:rsid w:val="73A6B1D0"/>
    <w:rsid w:val="73A85366"/>
    <w:rsid w:val="73AA9D36"/>
    <w:rsid w:val="73AD6FB8"/>
    <w:rsid w:val="73AEF37B"/>
    <w:rsid w:val="73B226EF"/>
    <w:rsid w:val="73B40A6E"/>
    <w:rsid w:val="73B9F735"/>
    <w:rsid w:val="73BA3C90"/>
    <w:rsid w:val="73BF29CA"/>
    <w:rsid w:val="73BF4D67"/>
    <w:rsid w:val="73BFA416"/>
    <w:rsid w:val="73C070C9"/>
    <w:rsid w:val="73C485D8"/>
    <w:rsid w:val="73C5CC16"/>
    <w:rsid w:val="73CA9590"/>
    <w:rsid w:val="73CE8AF7"/>
    <w:rsid w:val="73D2FA22"/>
    <w:rsid w:val="73D5CB31"/>
    <w:rsid w:val="73D60873"/>
    <w:rsid w:val="73D6434C"/>
    <w:rsid w:val="73DB8FB8"/>
    <w:rsid w:val="73DBBBBD"/>
    <w:rsid w:val="73E8DCD6"/>
    <w:rsid w:val="73EB2660"/>
    <w:rsid w:val="73EF3339"/>
    <w:rsid w:val="73F349BD"/>
    <w:rsid w:val="73FC60D1"/>
    <w:rsid w:val="7403105D"/>
    <w:rsid w:val="7406E0BE"/>
    <w:rsid w:val="740AE438"/>
    <w:rsid w:val="7411B199"/>
    <w:rsid w:val="74162B91"/>
    <w:rsid w:val="74218BC7"/>
    <w:rsid w:val="74228BE6"/>
    <w:rsid w:val="742AB025"/>
    <w:rsid w:val="74311227"/>
    <w:rsid w:val="74311412"/>
    <w:rsid w:val="7431456E"/>
    <w:rsid w:val="7435C4C0"/>
    <w:rsid w:val="7435F42A"/>
    <w:rsid w:val="74377A0B"/>
    <w:rsid w:val="7437BE2C"/>
    <w:rsid w:val="7438DF8E"/>
    <w:rsid w:val="7439639B"/>
    <w:rsid w:val="743F534B"/>
    <w:rsid w:val="744020B0"/>
    <w:rsid w:val="7443CA6A"/>
    <w:rsid w:val="744A61EF"/>
    <w:rsid w:val="744D9E20"/>
    <w:rsid w:val="744E3B52"/>
    <w:rsid w:val="74562600"/>
    <w:rsid w:val="7457D724"/>
    <w:rsid w:val="74583B9C"/>
    <w:rsid w:val="745C23DB"/>
    <w:rsid w:val="74606119"/>
    <w:rsid w:val="74615E42"/>
    <w:rsid w:val="74618638"/>
    <w:rsid w:val="74647DA4"/>
    <w:rsid w:val="74688668"/>
    <w:rsid w:val="746A5999"/>
    <w:rsid w:val="746AC6A9"/>
    <w:rsid w:val="74716203"/>
    <w:rsid w:val="7473EF04"/>
    <w:rsid w:val="7475C262"/>
    <w:rsid w:val="74786F76"/>
    <w:rsid w:val="747A7ADF"/>
    <w:rsid w:val="747ABC65"/>
    <w:rsid w:val="747E4502"/>
    <w:rsid w:val="747E962D"/>
    <w:rsid w:val="747F2A7C"/>
    <w:rsid w:val="7481B864"/>
    <w:rsid w:val="748646EF"/>
    <w:rsid w:val="74870141"/>
    <w:rsid w:val="748706D1"/>
    <w:rsid w:val="748CD9DF"/>
    <w:rsid w:val="7490F7C4"/>
    <w:rsid w:val="749198F0"/>
    <w:rsid w:val="749D91ED"/>
    <w:rsid w:val="749DC63A"/>
    <w:rsid w:val="74A30C7F"/>
    <w:rsid w:val="74A33B79"/>
    <w:rsid w:val="74A4FC19"/>
    <w:rsid w:val="74A999A4"/>
    <w:rsid w:val="74ADB376"/>
    <w:rsid w:val="74ADC02C"/>
    <w:rsid w:val="74AE753D"/>
    <w:rsid w:val="74B0EEB7"/>
    <w:rsid w:val="74B53A7D"/>
    <w:rsid w:val="74B749DC"/>
    <w:rsid w:val="74BBA1AB"/>
    <w:rsid w:val="74BEC68C"/>
    <w:rsid w:val="74C04A35"/>
    <w:rsid w:val="74C25261"/>
    <w:rsid w:val="74C6C14B"/>
    <w:rsid w:val="74C76074"/>
    <w:rsid w:val="74C92094"/>
    <w:rsid w:val="74CB4F42"/>
    <w:rsid w:val="74CECF9D"/>
    <w:rsid w:val="74D5A2F2"/>
    <w:rsid w:val="74D65A21"/>
    <w:rsid w:val="74D8CE76"/>
    <w:rsid w:val="74D9D6C4"/>
    <w:rsid w:val="74DB5684"/>
    <w:rsid w:val="74DB652F"/>
    <w:rsid w:val="74E0E191"/>
    <w:rsid w:val="74E9C905"/>
    <w:rsid w:val="74EB4060"/>
    <w:rsid w:val="74F028A6"/>
    <w:rsid w:val="74F26925"/>
    <w:rsid w:val="74F7C157"/>
    <w:rsid w:val="74F9387B"/>
    <w:rsid w:val="74F9BDB2"/>
    <w:rsid w:val="74FE26EC"/>
    <w:rsid w:val="7505824E"/>
    <w:rsid w:val="7506E831"/>
    <w:rsid w:val="750B9C92"/>
    <w:rsid w:val="750C1164"/>
    <w:rsid w:val="7513C55E"/>
    <w:rsid w:val="75188090"/>
    <w:rsid w:val="7519FA7E"/>
    <w:rsid w:val="751AE4EB"/>
    <w:rsid w:val="7520936C"/>
    <w:rsid w:val="7522316C"/>
    <w:rsid w:val="752276F9"/>
    <w:rsid w:val="7527807B"/>
    <w:rsid w:val="752F6863"/>
    <w:rsid w:val="752F9097"/>
    <w:rsid w:val="753632A1"/>
    <w:rsid w:val="7537269B"/>
    <w:rsid w:val="753763E4"/>
    <w:rsid w:val="75398A14"/>
    <w:rsid w:val="7539D99C"/>
    <w:rsid w:val="753F701C"/>
    <w:rsid w:val="75484B8C"/>
    <w:rsid w:val="754C852C"/>
    <w:rsid w:val="754FD954"/>
    <w:rsid w:val="755419DC"/>
    <w:rsid w:val="75545001"/>
    <w:rsid w:val="755A3F6B"/>
    <w:rsid w:val="755C7FFA"/>
    <w:rsid w:val="755C9674"/>
    <w:rsid w:val="755D0543"/>
    <w:rsid w:val="75619A9F"/>
    <w:rsid w:val="75690C62"/>
    <w:rsid w:val="756AE4B8"/>
    <w:rsid w:val="756C364B"/>
    <w:rsid w:val="756E75A0"/>
    <w:rsid w:val="75746AE5"/>
    <w:rsid w:val="75783C30"/>
    <w:rsid w:val="757EF0CB"/>
    <w:rsid w:val="757F8E4E"/>
    <w:rsid w:val="75800FDE"/>
    <w:rsid w:val="7581EC3B"/>
    <w:rsid w:val="7582BF7B"/>
    <w:rsid w:val="75839093"/>
    <w:rsid w:val="7585A956"/>
    <w:rsid w:val="758634E1"/>
    <w:rsid w:val="75866F0A"/>
    <w:rsid w:val="7586A9EB"/>
    <w:rsid w:val="7586C89E"/>
    <w:rsid w:val="75871848"/>
    <w:rsid w:val="75878154"/>
    <w:rsid w:val="758A41ED"/>
    <w:rsid w:val="758A8A04"/>
    <w:rsid w:val="758B38FC"/>
    <w:rsid w:val="758C4C4F"/>
    <w:rsid w:val="758EE98E"/>
    <w:rsid w:val="758FD3EB"/>
    <w:rsid w:val="7592CC81"/>
    <w:rsid w:val="759402B8"/>
    <w:rsid w:val="759415B9"/>
    <w:rsid w:val="7595F856"/>
    <w:rsid w:val="7597DB79"/>
    <w:rsid w:val="7598723C"/>
    <w:rsid w:val="759D645A"/>
    <w:rsid w:val="759D9D3B"/>
    <w:rsid w:val="75A25800"/>
    <w:rsid w:val="75A40E9D"/>
    <w:rsid w:val="75A79096"/>
    <w:rsid w:val="75A810FC"/>
    <w:rsid w:val="75AD4491"/>
    <w:rsid w:val="75B35944"/>
    <w:rsid w:val="75B76C5B"/>
    <w:rsid w:val="75B80E19"/>
    <w:rsid w:val="75BA2B22"/>
    <w:rsid w:val="75BAA636"/>
    <w:rsid w:val="75BC70BC"/>
    <w:rsid w:val="75C27209"/>
    <w:rsid w:val="75C4CA73"/>
    <w:rsid w:val="75C6D752"/>
    <w:rsid w:val="75C6F9F9"/>
    <w:rsid w:val="75C9302F"/>
    <w:rsid w:val="75CF0231"/>
    <w:rsid w:val="75D05687"/>
    <w:rsid w:val="75DFC02B"/>
    <w:rsid w:val="75E29E98"/>
    <w:rsid w:val="75E3F4F0"/>
    <w:rsid w:val="75E4FC77"/>
    <w:rsid w:val="75E5B737"/>
    <w:rsid w:val="75E6702B"/>
    <w:rsid w:val="75E9F00D"/>
    <w:rsid w:val="75EE25A7"/>
    <w:rsid w:val="75F276CB"/>
    <w:rsid w:val="75F41294"/>
    <w:rsid w:val="75F47E6E"/>
    <w:rsid w:val="75F6FCC0"/>
    <w:rsid w:val="75FA42E6"/>
    <w:rsid w:val="75FB511A"/>
    <w:rsid w:val="75FDD651"/>
    <w:rsid w:val="75FF485C"/>
    <w:rsid w:val="75FFF5EB"/>
    <w:rsid w:val="7607092D"/>
    <w:rsid w:val="7608A964"/>
    <w:rsid w:val="760E02F8"/>
    <w:rsid w:val="760ECF1C"/>
    <w:rsid w:val="760FE05A"/>
    <w:rsid w:val="7612BF55"/>
    <w:rsid w:val="76131B95"/>
    <w:rsid w:val="7615F075"/>
    <w:rsid w:val="761C184F"/>
    <w:rsid w:val="761EAB9F"/>
    <w:rsid w:val="761F913A"/>
    <w:rsid w:val="7623395E"/>
    <w:rsid w:val="76238EC4"/>
    <w:rsid w:val="7625AEC9"/>
    <w:rsid w:val="76296F8A"/>
    <w:rsid w:val="762A04CF"/>
    <w:rsid w:val="762BE6CD"/>
    <w:rsid w:val="762CDB61"/>
    <w:rsid w:val="762E89C2"/>
    <w:rsid w:val="76300AFF"/>
    <w:rsid w:val="763302B0"/>
    <w:rsid w:val="7634B3CC"/>
    <w:rsid w:val="7637FBA7"/>
    <w:rsid w:val="7639032C"/>
    <w:rsid w:val="76410AAF"/>
    <w:rsid w:val="76412DF5"/>
    <w:rsid w:val="7647ACE5"/>
    <w:rsid w:val="764D6BC4"/>
    <w:rsid w:val="764E0702"/>
    <w:rsid w:val="76518AC3"/>
    <w:rsid w:val="7651C883"/>
    <w:rsid w:val="76532CE1"/>
    <w:rsid w:val="76548E23"/>
    <w:rsid w:val="765BFA76"/>
    <w:rsid w:val="765CC1EF"/>
    <w:rsid w:val="765E463C"/>
    <w:rsid w:val="765E778F"/>
    <w:rsid w:val="7660B52F"/>
    <w:rsid w:val="76685328"/>
    <w:rsid w:val="76687F45"/>
    <w:rsid w:val="766B98B1"/>
    <w:rsid w:val="76701A63"/>
    <w:rsid w:val="76727F58"/>
    <w:rsid w:val="7673D2D1"/>
    <w:rsid w:val="767741BD"/>
    <w:rsid w:val="767B4B48"/>
    <w:rsid w:val="7687AD3B"/>
    <w:rsid w:val="7687E6CA"/>
    <w:rsid w:val="7689F0BA"/>
    <w:rsid w:val="768A68B8"/>
    <w:rsid w:val="768CA0C5"/>
    <w:rsid w:val="76935207"/>
    <w:rsid w:val="7693C5F4"/>
    <w:rsid w:val="769473A5"/>
    <w:rsid w:val="76966FC3"/>
    <w:rsid w:val="769B960B"/>
    <w:rsid w:val="769CCB68"/>
    <w:rsid w:val="769DD8E0"/>
    <w:rsid w:val="76A2C1A2"/>
    <w:rsid w:val="76A4D634"/>
    <w:rsid w:val="76A57D2A"/>
    <w:rsid w:val="76A6705A"/>
    <w:rsid w:val="76AA9756"/>
    <w:rsid w:val="76AB4EF2"/>
    <w:rsid w:val="76B0764A"/>
    <w:rsid w:val="76B1EDBE"/>
    <w:rsid w:val="76B4B798"/>
    <w:rsid w:val="76B762C5"/>
    <w:rsid w:val="76B8E29D"/>
    <w:rsid w:val="76BC5DDC"/>
    <w:rsid w:val="76BCE21C"/>
    <w:rsid w:val="76BED033"/>
    <w:rsid w:val="76BEEB38"/>
    <w:rsid w:val="76BF59DF"/>
    <w:rsid w:val="76C652D0"/>
    <w:rsid w:val="76C9E72B"/>
    <w:rsid w:val="76CC60D0"/>
    <w:rsid w:val="76CD8E51"/>
    <w:rsid w:val="76CD9ADD"/>
    <w:rsid w:val="76D12C1E"/>
    <w:rsid w:val="76D3BDC2"/>
    <w:rsid w:val="76D4534C"/>
    <w:rsid w:val="76D7CCE9"/>
    <w:rsid w:val="76DAF11F"/>
    <w:rsid w:val="76DCC4D1"/>
    <w:rsid w:val="76DE8127"/>
    <w:rsid w:val="76E7D49C"/>
    <w:rsid w:val="76E95D42"/>
    <w:rsid w:val="76E9B151"/>
    <w:rsid w:val="76EAC04E"/>
    <w:rsid w:val="76F50E3B"/>
    <w:rsid w:val="76F51AF0"/>
    <w:rsid w:val="76F90C9D"/>
    <w:rsid w:val="76FE6CA4"/>
    <w:rsid w:val="76FEACF7"/>
    <w:rsid w:val="7703FE9B"/>
    <w:rsid w:val="77047C2F"/>
    <w:rsid w:val="770CA63C"/>
    <w:rsid w:val="770D497D"/>
    <w:rsid w:val="770ECC72"/>
    <w:rsid w:val="770F4CE6"/>
    <w:rsid w:val="77163E3B"/>
    <w:rsid w:val="771686EB"/>
    <w:rsid w:val="7717C290"/>
    <w:rsid w:val="771E8B79"/>
    <w:rsid w:val="77203C95"/>
    <w:rsid w:val="7721B2A7"/>
    <w:rsid w:val="77280685"/>
    <w:rsid w:val="7729D087"/>
    <w:rsid w:val="772C2FDA"/>
    <w:rsid w:val="772F656B"/>
    <w:rsid w:val="772FDFE2"/>
    <w:rsid w:val="77304789"/>
    <w:rsid w:val="773179CE"/>
    <w:rsid w:val="77337532"/>
    <w:rsid w:val="7733ABDA"/>
    <w:rsid w:val="7733C625"/>
    <w:rsid w:val="773D3C6E"/>
    <w:rsid w:val="77401A3A"/>
    <w:rsid w:val="77412EE2"/>
    <w:rsid w:val="77464E4E"/>
    <w:rsid w:val="7746D49D"/>
    <w:rsid w:val="77486034"/>
    <w:rsid w:val="774AC3CA"/>
    <w:rsid w:val="774FF3D9"/>
    <w:rsid w:val="7750FDE6"/>
    <w:rsid w:val="7757E334"/>
    <w:rsid w:val="77585D80"/>
    <w:rsid w:val="77620B87"/>
    <w:rsid w:val="7762AC78"/>
    <w:rsid w:val="77640F91"/>
    <w:rsid w:val="7766F59B"/>
    <w:rsid w:val="7769C610"/>
    <w:rsid w:val="777284CA"/>
    <w:rsid w:val="777544D6"/>
    <w:rsid w:val="77780F12"/>
    <w:rsid w:val="777ED015"/>
    <w:rsid w:val="7780F672"/>
    <w:rsid w:val="778191C4"/>
    <w:rsid w:val="77838A88"/>
    <w:rsid w:val="778655BA"/>
    <w:rsid w:val="778877EF"/>
    <w:rsid w:val="778C415C"/>
    <w:rsid w:val="7792DBD6"/>
    <w:rsid w:val="77997735"/>
    <w:rsid w:val="77999BDE"/>
    <w:rsid w:val="779CACFE"/>
    <w:rsid w:val="77A19D22"/>
    <w:rsid w:val="77A2AD84"/>
    <w:rsid w:val="77A3570A"/>
    <w:rsid w:val="77A482B4"/>
    <w:rsid w:val="77A7024A"/>
    <w:rsid w:val="77A95C37"/>
    <w:rsid w:val="77AC91F3"/>
    <w:rsid w:val="77AF772C"/>
    <w:rsid w:val="77B19E31"/>
    <w:rsid w:val="77B33968"/>
    <w:rsid w:val="77C2CEFA"/>
    <w:rsid w:val="77C6FCC4"/>
    <w:rsid w:val="77C726B4"/>
    <w:rsid w:val="77C7A1CF"/>
    <w:rsid w:val="77C81CBA"/>
    <w:rsid w:val="77CA247E"/>
    <w:rsid w:val="77CC60B6"/>
    <w:rsid w:val="77CD1DD4"/>
    <w:rsid w:val="77CF77DB"/>
    <w:rsid w:val="77D0938F"/>
    <w:rsid w:val="77D9BFBB"/>
    <w:rsid w:val="77DBB571"/>
    <w:rsid w:val="77DC1880"/>
    <w:rsid w:val="77E1B2F5"/>
    <w:rsid w:val="77E464CF"/>
    <w:rsid w:val="77E5EED5"/>
    <w:rsid w:val="77ED9D33"/>
    <w:rsid w:val="77F518ED"/>
    <w:rsid w:val="77F709FA"/>
    <w:rsid w:val="77F7D502"/>
    <w:rsid w:val="77F8994D"/>
    <w:rsid w:val="77FC0ABE"/>
    <w:rsid w:val="77FCCE56"/>
    <w:rsid w:val="77FFD6ED"/>
    <w:rsid w:val="78027BB5"/>
    <w:rsid w:val="7804DB9A"/>
    <w:rsid w:val="7806A2F8"/>
    <w:rsid w:val="7809000E"/>
    <w:rsid w:val="780C94E1"/>
    <w:rsid w:val="780D05CE"/>
    <w:rsid w:val="780FA332"/>
    <w:rsid w:val="7810388F"/>
    <w:rsid w:val="78120756"/>
    <w:rsid w:val="7812F1DD"/>
    <w:rsid w:val="7816DC60"/>
    <w:rsid w:val="78180874"/>
    <w:rsid w:val="781AF332"/>
    <w:rsid w:val="781CB9F8"/>
    <w:rsid w:val="781ED648"/>
    <w:rsid w:val="7821EA05"/>
    <w:rsid w:val="782B16A9"/>
    <w:rsid w:val="782DDA84"/>
    <w:rsid w:val="783108B4"/>
    <w:rsid w:val="7832EDC1"/>
    <w:rsid w:val="78331DBF"/>
    <w:rsid w:val="78358B7F"/>
    <w:rsid w:val="7836F778"/>
    <w:rsid w:val="783A46C9"/>
    <w:rsid w:val="783C7FAE"/>
    <w:rsid w:val="783E6664"/>
    <w:rsid w:val="7843364B"/>
    <w:rsid w:val="7843F3AC"/>
    <w:rsid w:val="7849D289"/>
    <w:rsid w:val="784D74C9"/>
    <w:rsid w:val="78526BE3"/>
    <w:rsid w:val="7857CC14"/>
    <w:rsid w:val="7858FB1A"/>
    <w:rsid w:val="78591791"/>
    <w:rsid w:val="785A88E6"/>
    <w:rsid w:val="78609103"/>
    <w:rsid w:val="7862CED0"/>
    <w:rsid w:val="7862E4E5"/>
    <w:rsid w:val="7869F23A"/>
    <w:rsid w:val="786A4E8B"/>
    <w:rsid w:val="78726974"/>
    <w:rsid w:val="7872DEF4"/>
    <w:rsid w:val="7872E1D1"/>
    <w:rsid w:val="78744CD8"/>
    <w:rsid w:val="78781DFB"/>
    <w:rsid w:val="787E5DCB"/>
    <w:rsid w:val="788683C2"/>
    <w:rsid w:val="7887928A"/>
    <w:rsid w:val="788E71D8"/>
    <w:rsid w:val="7891461A"/>
    <w:rsid w:val="7894345B"/>
    <w:rsid w:val="789728AC"/>
    <w:rsid w:val="789CD8AE"/>
    <w:rsid w:val="789D9C5E"/>
    <w:rsid w:val="78A4A1E4"/>
    <w:rsid w:val="78A71713"/>
    <w:rsid w:val="78AC386D"/>
    <w:rsid w:val="78ADB8E0"/>
    <w:rsid w:val="78AED1C8"/>
    <w:rsid w:val="78B66E29"/>
    <w:rsid w:val="78B80477"/>
    <w:rsid w:val="78B8A482"/>
    <w:rsid w:val="78BB3C05"/>
    <w:rsid w:val="78BC9703"/>
    <w:rsid w:val="78C03B1E"/>
    <w:rsid w:val="78C11356"/>
    <w:rsid w:val="78C3D6E6"/>
    <w:rsid w:val="78C96676"/>
    <w:rsid w:val="78CB6859"/>
    <w:rsid w:val="78CB8135"/>
    <w:rsid w:val="78CC32C1"/>
    <w:rsid w:val="78D158FD"/>
    <w:rsid w:val="78D1AD26"/>
    <w:rsid w:val="78D4424B"/>
    <w:rsid w:val="78D60685"/>
    <w:rsid w:val="78D60E62"/>
    <w:rsid w:val="78DB275E"/>
    <w:rsid w:val="78DC1F9B"/>
    <w:rsid w:val="78DD6A12"/>
    <w:rsid w:val="78DD8B28"/>
    <w:rsid w:val="78DFBC94"/>
    <w:rsid w:val="78E38E91"/>
    <w:rsid w:val="78E5E7AE"/>
    <w:rsid w:val="78E9AB95"/>
    <w:rsid w:val="78EF4CC7"/>
    <w:rsid w:val="78EFD1CE"/>
    <w:rsid w:val="78F5CB8D"/>
    <w:rsid w:val="78FBE202"/>
    <w:rsid w:val="78FCF28A"/>
    <w:rsid w:val="78FE68C9"/>
    <w:rsid w:val="79056B19"/>
    <w:rsid w:val="7907526B"/>
    <w:rsid w:val="790E1A16"/>
    <w:rsid w:val="790FFF14"/>
    <w:rsid w:val="79115930"/>
    <w:rsid w:val="7916324E"/>
    <w:rsid w:val="7917DD54"/>
    <w:rsid w:val="7919A822"/>
    <w:rsid w:val="791D1711"/>
    <w:rsid w:val="791D4B1B"/>
    <w:rsid w:val="791F5646"/>
    <w:rsid w:val="7926DC2F"/>
    <w:rsid w:val="7927270C"/>
    <w:rsid w:val="792A2034"/>
    <w:rsid w:val="792EE960"/>
    <w:rsid w:val="792F8442"/>
    <w:rsid w:val="7933CAC9"/>
    <w:rsid w:val="79374393"/>
    <w:rsid w:val="7938BA1E"/>
    <w:rsid w:val="793E65B2"/>
    <w:rsid w:val="793FBFD0"/>
    <w:rsid w:val="79400F31"/>
    <w:rsid w:val="79441C35"/>
    <w:rsid w:val="79447C6D"/>
    <w:rsid w:val="79455D38"/>
    <w:rsid w:val="79459397"/>
    <w:rsid w:val="79461020"/>
    <w:rsid w:val="7946E841"/>
    <w:rsid w:val="794811BD"/>
    <w:rsid w:val="794C495A"/>
    <w:rsid w:val="794D1EFD"/>
    <w:rsid w:val="794D5E19"/>
    <w:rsid w:val="794F311D"/>
    <w:rsid w:val="7953A8DB"/>
    <w:rsid w:val="79577FF1"/>
    <w:rsid w:val="795B8CD3"/>
    <w:rsid w:val="795D616C"/>
    <w:rsid w:val="795D6F9E"/>
    <w:rsid w:val="79608982"/>
    <w:rsid w:val="7964F43E"/>
    <w:rsid w:val="79694ECF"/>
    <w:rsid w:val="796B34A2"/>
    <w:rsid w:val="796C316D"/>
    <w:rsid w:val="79705B9A"/>
    <w:rsid w:val="79730DA2"/>
    <w:rsid w:val="79740725"/>
    <w:rsid w:val="79756FF3"/>
    <w:rsid w:val="797AF72F"/>
    <w:rsid w:val="797AFB68"/>
    <w:rsid w:val="797C59FA"/>
    <w:rsid w:val="797D5A7F"/>
    <w:rsid w:val="79810C02"/>
    <w:rsid w:val="7987783A"/>
    <w:rsid w:val="79894127"/>
    <w:rsid w:val="798B5B0D"/>
    <w:rsid w:val="798CFCD6"/>
    <w:rsid w:val="798FBE0B"/>
    <w:rsid w:val="798FF823"/>
    <w:rsid w:val="79941F8A"/>
    <w:rsid w:val="7995B188"/>
    <w:rsid w:val="7996D843"/>
    <w:rsid w:val="799A666C"/>
    <w:rsid w:val="799D9237"/>
    <w:rsid w:val="79A02A63"/>
    <w:rsid w:val="79AB2356"/>
    <w:rsid w:val="79AE0D9E"/>
    <w:rsid w:val="79B452B4"/>
    <w:rsid w:val="79B62411"/>
    <w:rsid w:val="79BA2D29"/>
    <w:rsid w:val="79BDE8D8"/>
    <w:rsid w:val="79C08D90"/>
    <w:rsid w:val="79C48308"/>
    <w:rsid w:val="79C80A67"/>
    <w:rsid w:val="79DA37AA"/>
    <w:rsid w:val="79DA4BE7"/>
    <w:rsid w:val="79DBA913"/>
    <w:rsid w:val="79E31738"/>
    <w:rsid w:val="79E87C8C"/>
    <w:rsid w:val="79EE0842"/>
    <w:rsid w:val="79F17268"/>
    <w:rsid w:val="79F4869C"/>
    <w:rsid w:val="79F83A24"/>
    <w:rsid w:val="79FDA6CF"/>
    <w:rsid w:val="7A022663"/>
    <w:rsid w:val="7A0730CB"/>
    <w:rsid w:val="7A1022EE"/>
    <w:rsid w:val="7A116368"/>
    <w:rsid w:val="7A1A8071"/>
    <w:rsid w:val="7A1B75EB"/>
    <w:rsid w:val="7A1BF573"/>
    <w:rsid w:val="7A1C4A00"/>
    <w:rsid w:val="7A252ABF"/>
    <w:rsid w:val="7A271CDA"/>
    <w:rsid w:val="7A2AEE07"/>
    <w:rsid w:val="7A2B62B4"/>
    <w:rsid w:val="7A2D2D4B"/>
    <w:rsid w:val="7A2D762A"/>
    <w:rsid w:val="7A32AAD1"/>
    <w:rsid w:val="7A3604F2"/>
    <w:rsid w:val="7A36526E"/>
    <w:rsid w:val="7A3860A9"/>
    <w:rsid w:val="7A3B9275"/>
    <w:rsid w:val="7A415BC8"/>
    <w:rsid w:val="7A45BE78"/>
    <w:rsid w:val="7A4614AD"/>
    <w:rsid w:val="7A4EBD17"/>
    <w:rsid w:val="7A4F9ADA"/>
    <w:rsid w:val="7A572B53"/>
    <w:rsid w:val="7A5A1E4A"/>
    <w:rsid w:val="7A608E07"/>
    <w:rsid w:val="7A65D9D4"/>
    <w:rsid w:val="7A69D754"/>
    <w:rsid w:val="7A6B52FE"/>
    <w:rsid w:val="7A6F52A4"/>
    <w:rsid w:val="7A6F866E"/>
    <w:rsid w:val="7A7012AC"/>
    <w:rsid w:val="7A762BC5"/>
    <w:rsid w:val="7A773672"/>
    <w:rsid w:val="7A7C6C06"/>
    <w:rsid w:val="7A7C88AC"/>
    <w:rsid w:val="7A7E6DBF"/>
    <w:rsid w:val="7A8370C5"/>
    <w:rsid w:val="7A8AA0B2"/>
    <w:rsid w:val="7A8C09B4"/>
    <w:rsid w:val="7A903E36"/>
    <w:rsid w:val="7A91CFBE"/>
    <w:rsid w:val="7A91FB23"/>
    <w:rsid w:val="7A9266FD"/>
    <w:rsid w:val="7A93FAC1"/>
    <w:rsid w:val="7A9473B8"/>
    <w:rsid w:val="7A95A63E"/>
    <w:rsid w:val="7A995B7F"/>
    <w:rsid w:val="7A99B403"/>
    <w:rsid w:val="7A9A14A8"/>
    <w:rsid w:val="7A9B5047"/>
    <w:rsid w:val="7A9B6E92"/>
    <w:rsid w:val="7A9E07D9"/>
    <w:rsid w:val="7A9E6A22"/>
    <w:rsid w:val="7AA01A5F"/>
    <w:rsid w:val="7AA11D26"/>
    <w:rsid w:val="7AA1B1E2"/>
    <w:rsid w:val="7AA279A2"/>
    <w:rsid w:val="7AA28BCE"/>
    <w:rsid w:val="7AA3855B"/>
    <w:rsid w:val="7AA4EC6C"/>
    <w:rsid w:val="7AA584F6"/>
    <w:rsid w:val="7AA8128D"/>
    <w:rsid w:val="7AADD678"/>
    <w:rsid w:val="7AB0848E"/>
    <w:rsid w:val="7AB89B94"/>
    <w:rsid w:val="7AB9F31D"/>
    <w:rsid w:val="7ABB9302"/>
    <w:rsid w:val="7ABCDC53"/>
    <w:rsid w:val="7AC018B1"/>
    <w:rsid w:val="7AC2B0D0"/>
    <w:rsid w:val="7AC5E5D9"/>
    <w:rsid w:val="7ACB833D"/>
    <w:rsid w:val="7AD2BF15"/>
    <w:rsid w:val="7AD4CD53"/>
    <w:rsid w:val="7AD623AC"/>
    <w:rsid w:val="7AD78D8B"/>
    <w:rsid w:val="7AD82CC2"/>
    <w:rsid w:val="7AD86207"/>
    <w:rsid w:val="7AD94EE5"/>
    <w:rsid w:val="7AE16916"/>
    <w:rsid w:val="7AE5D576"/>
    <w:rsid w:val="7AE601DA"/>
    <w:rsid w:val="7AE6BE63"/>
    <w:rsid w:val="7AE7B3C3"/>
    <w:rsid w:val="7AE80085"/>
    <w:rsid w:val="7AED9D35"/>
    <w:rsid w:val="7AEE4FFC"/>
    <w:rsid w:val="7AEECD23"/>
    <w:rsid w:val="7AF1DB51"/>
    <w:rsid w:val="7AF77C0E"/>
    <w:rsid w:val="7AF781AD"/>
    <w:rsid w:val="7AFEA73C"/>
    <w:rsid w:val="7AFF398E"/>
    <w:rsid w:val="7AFFFE24"/>
    <w:rsid w:val="7B029549"/>
    <w:rsid w:val="7B06373E"/>
    <w:rsid w:val="7B07189D"/>
    <w:rsid w:val="7B073AAF"/>
    <w:rsid w:val="7B09156D"/>
    <w:rsid w:val="7B195755"/>
    <w:rsid w:val="7B198261"/>
    <w:rsid w:val="7B2163F4"/>
    <w:rsid w:val="7B26548B"/>
    <w:rsid w:val="7B2732C3"/>
    <w:rsid w:val="7B28926B"/>
    <w:rsid w:val="7B2ABC45"/>
    <w:rsid w:val="7B300494"/>
    <w:rsid w:val="7B30D6A0"/>
    <w:rsid w:val="7B342A2F"/>
    <w:rsid w:val="7B366DF1"/>
    <w:rsid w:val="7B3B49BC"/>
    <w:rsid w:val="7B3C03A2"/>
    <w:rsid w:val="7B3FB183"/>
    <w:rsid w:val="7B43A0D2"/>
    <w:rsid w:val="7B46565C"/>
    <w:rsid w:val="7B468B76"/>
    <w:rsid w:val="7B49DDFF"/>
    <w:rsid w:val="7B50051D"/>
    <w:rsid w:val="7B5029CF"/>
    <w:rsid w:val="7B53DE51"/>
    <w:rsid w:val="7B54AE5A"/>
    <w:rsid w:val="7B5704AD"/>
    <w:rsid w:val="7B595D7E"/>
    <w:rsid w:val="7B5B980B"/>
    <w:rsid w:val="7B5BAC31"/>
    <w:rsid w:val="7B5C7B1D"/>
    <w:rsid w:val="7B5C8112"/>
    <w:rsid w:val="7B5E4F70"/>
    <w:rsid w:val="7B6641B9"/>
    <w:rsid w:val="7B6CBDDC"/>
    <w:rsid w:val="7B702289"/>
    <w:rsid w:val="7B78DE2A"/>
    <w:rsid w:val="7B7A7BA3"/>
    <w:rsid w:val="7B81FF70"/>
    <w:rsid w:val="7B82B03D"/>
    <w:rsid w:val="7B8346E9"/>
    <w:rsid w:val="7B8729D0"/>
    <w:rsid w:val="7B8730C0"/>
    <w:rsid w:val="7B8A6960"/>
    <w:rsid w:val="7B8ACDFE"/>
    <w:rsid w:val="7B8E15B5"/>
    <w:rsid w:val="7B921D65"/>
    <w:rsid w:val="7B92385A"/>
    <w:rsid w:val="7B925E3B"/>
    <w:rsid w:val="7B94332E"/>
    <w:rsid w:val="7B958943"/>
    <w:rsid w:val="7B9858D9"/>
    <w:rsid w:val="7B98CEAC"/>
    <w:rsid w:val="7BA37F80"/>
    <w:rsid w:val="7BA816DE"/>
    <w:rsid w:val="7BA995D0"/>
    <w:rsid w:val="7BB56B5F"/>
    <w:rsid w:val="7BB5ACBD"/>
    <w:rsid w:val="7BB5BA7C"/>
    <w:rsid w:val="7BB64350"/>
    <w:rsid w:val="7BB6DA42"/>
    <w:rsid w:val="7BB707F0"/>
    <w:rsid w:val="7BB92E1F"/>
    <w:rsid w:val="7BBD1A80"/>
    <w:rsid w:val="7BC0BE2E"/>
    <w:rsid w:val="7BC4E888"/>
    <w:rsid w:val="7BC719BD"/>
    <w:rsid w:val="7BC84F2E"/>
    <w:rsid w:val="7BC9086C"/>
    <w:rsid w:val="7BCB5522"/>
    <w:rsid w:val="7BCE12F1"/>
    <w:rsid w:val="7BCE31F6"/>
    <w:rsid w:val="7BCE946E"/>
    <w:rsid w:val="7BD0A952"/>
    <w:rsid w:val="7BD3021A"/>
    <w:rsid w:val="7BD34708"/>
    <w:rsid w:val="7BD6F986"/>
    <w:rsid w:val="7BD896C2"/>
    <w:rsid w:val="7BDB07E0"/>
    <w:rsid w:val="7BDEEFF9"/>
    <w:rsid w:val="7BE0C260"/>
    <w:rsid w:val="7BE58E2E"/>
    <w:rsid w:val="7BE6368B"/>
    <w:rsid w:val="7BE64C6C"/>
    <w:rsid w:val="7BE88C98"/>
    <w:rsid w:val="7BED3D59"/>
    <w:rsid w:val="7BEE0EEB"/>
    <w:rsid w:val="7BF495F1"/>
    <w:rsid w:val="7BF4C7FB"/>
    <w:rsid w:val="7BFA76E6"/>
    <w:rsid w:val="7BFE709A"/>
    <w:rsid w:val="7C02CDE3"/>
    <w:rsid w:val="7C062AD7"/>
    <w:rsid w:val="7C071CFD"/>
    <w:rsid w:val="7C0A11A0"/>
    <w:rsid w:val="7C0ED395"/>
    <w:rsid w:val="7C0F482A"/>
    <w:rsid w:val="7C10F4D3"/>
    <w:rsid w:val="7C12378D"/>
    <w:rsid w:val="7C138B5D"/>
    <w:rsid w:val="7C22D025"/>
    <w:rsid w:val="7C2B3BCE"/>
    <w:rsid w:val="7C2B5457"/>
    <w:rsid w:val="7C2FBFA5"/>
    <w:rsid w:val="7C32357C"/>
    <w:rsid w:val="7C3D56E4"/>
    <w:rsid w:val="7C3E4A03"/>
    <w:rsid w:val="7C411062"/>
    <w:rsid w:val="7C41B7CF"/>
    <w:rsid w:val="7C42A29C"/>
    <w:rsid w:val="7C45D378"/>
    <w:rsid w:val="7C460CB1"/>
    <w:rsid w:val="7C48BEC0"/>
    <w:rsid w:val="7C4FE495"/>
    <w:rsid w:val="7C514D01"/>
    <w:rsid w:val="7C51B8DE"/>
    <w:rsid w:val="7C5571A0"/>
    <w:rsid w:val="7C566C1E"/>
    <w:rsid w:val="7C571108"/>
    <w:rsid w:val="7C5BE912"/>
    <w:rsid w:val="7C5C03B6"/>
    <w:rsid w:val="7C5DBA2B"/>
    <w:rsid w:val="7C5FD385"/>
    <w:rsid w:val="7C63ADD3"/>
    <w:rsid w:val="7C6620AA"/>
    <w:rsid w:val="7C679214"/>
    <w:rsid w:val="7C688A16"/>
    <w:rsid w:val="7C692D32"/>
    <w:rsid w:val="7C6934BC"/>
    <w:rsid w:val="7C69DF08"/>
    <w:rsid w:val="7C6C6099"/>
    <w:rsid w:val="7C6D5D98"/>
    <w:rsid w:val="7C6D8891"/>
    <w:rsid w:val="7C754BAE"/>
    <w:rsid w:val="7C778EC0"/>
    <w:rsid w:val="7C78339E"/>
    <w:rsid w:val="7C7A0C26"/>
    <w:rsid w:val="7C7A87C0"/>
    <w:rsid w:val="7C7C129A"/>
    <w:rsid w:val="7C7D342C"/>
    <w:rsid w:val="7C7F5E33"/>
    <w:rsid w:val="7C811391"/>
    <w:rsid w:val="7C8641EE"/>
    <w:rsid w:val="7C8A20FA"/>
    <w:rsid w:val="7C8D3650"/>
    <w:rsid w:val="7C8EA924"/>
    <w:rsid w:val="7C90DECB"/>
    <w:rsid w:val="7C919F6F"/>
    <w:rsid w:val="7C97753E"/>
    <w:rsid w:val="7C9B567F"/>
    <w:rsid w:val="7C9E65D7"/>
    <w:rsid w:val="7CA23E98"/>
    <w:rsid w:val="7CA6F63B"/>
    <w:rsid w:val="7CB56CA6"/>
    <w:rsid w:val="7CB640D6"/>
    <w:rsid w:val="7CBA22D3"/>
    <w:rsid w:val="7CBF6690"/>
    <w:rsid w:val="7CC685C9"/>
    <w:rsid w:val="7CC884E4"/>
    <w:rsid w:val="7CCDB8E6"/>
    <w:rsid w:val="7CD4136F"/>
    <w:rsid w:val="7CDBB28D"/>
    <w:rsid w:val="7CDCF226"/>
    <w:rsid w:val="7CDF3D29"/>
    <w:rsid w:val="7CE1B010"/>
    <w:rsid w:val="7CE31455"/>
    <w:rsid w:val="7CE42AEE"/>
    <w:rsid w:val="7CE7A0DD"/>
    <w:rsid w:val="7CEA02E9"/>
    <w:rsid w:val="7CEA5FF3"/>
    <w:rsid w:val="7CEA9EC3"/>
    <w:rsid w:val="7CEBF376"/>
    <w:rsid w:val="7CEC3E45"/>
    <w:rsid w:val="7CED5F5F"/>
    <w:rsid w:val="7CEE2E49"/>
    <w:rsid w:val="7CF15387"/>
    <w:rsid w:val="7CF4F17F"/>
    <w:rsid w:val="7CF607A6"/>
    <w:rsid w:val="7CF8361F"/>
    <w:rsid w:val="7CFF992E"/>
    <w:rsid w:val="7D03567B"/>
    <w:rsid w:val="7D04C436"/>
    <w:rsid w:val="7D05041D"/>
    <w:rsid w:val="7D06F112"/>
    <w:rsid w:val="7D07AA8E"/>
    <w:rsid w:val="7D0A8AC8"/>
    <w:rsid w:val="7D0AD0BD"/>
    <w:rsid w:val="7D0B9BFF"/>
    <w:rsid w:val="7D0C511F"/>
    <w:rsid w:val="7D0D8221"/>
    <w:rsid w:val="7D11586A"/>
    <w:rsid w:val="7D11999C"/>
    <w:rsid w:val="7D154171"/>
    <w:rsid w:val="7D156F77"/>
    <w:rsid w:val="7D16CD9A"/>
    <w:rsid w:val="7D17132F"/>
    <w:rsid w:val="7D199E4C"/>
    <w:rsid w:val="7D1B4DFC"/>
    <w:rsid w:val="7D290F60"/>
    <w:rsid w:val="7D2A34E8"/>
    <w:rsid w:val="7D2D2462"/>
    <w:rsid w:val="7D305963"/>
    <w:rsid w:val="7D322DB9"/>
    <w:rsid w:val="7D323666"/>
    <w:rsid w:val="7D332686"/>
    <w:rsid w:val="7D340059"/>
    <w:rsid w:val="7D375C4D"/>
    <w:rsid w:val="7D3E328F"/>
    <w:rsid w:val="7D3E632C"/>
    <w:rsid w:val="7D421873"/>
    <w:rsid w:val="7D4667CD"/>
    <w:rsid w:val="7D482EE8"/>
    <w:rsid w:val="7D4CE117"/>
    <w:rsid w:val="7D4D8FDA"/>
    <w:rsid w:val="7D504E2E"/>
    <w:rsid w:val="7D51F268"/>
    <w:rsid w:val="7D52313C"/>
    <w:rsid w:val="7D544D53"/>
    <w:rsid w:val="7D54F080"/>
    <w:rsid w:val="7D56AD2D"/>
    <w:rsid w:val="7D57156E"/>
    <w:rsid w:val="7D578438"/>
    <w:rsid w:val="7D57D40D"/>
    <w:rsid w:val="7D598A82"/>
    <w:rsid w:val="7D5A766B"/>
    <w:rsid w:val="7D5CA461"/>
    <w:rsid w:val="7D5D658B"/>
    <w:rsid w:val="7D5E288B"/>
    <w:rsid w:val="7D6316DC"/>
    <w:rsid w:val="7D63AEA2"/>
    <w:rsid w:val="7D64ECA9"/>
    <w:rsid w:val="7D6ED060"/>
    <w:rsid w:val="7D71720E"/>
    <w:rsid w:val="7D783ACF"/>
    <w:rsid w:val="7D79D417"/>
    <w:rsid w:val="7D7D5F3A"/>
    <w:rsid w:val="7D7FD0B5"/>
    <w:rsid w:val="7D838C44"/>
    <w:rsid w:val="7D872544"/>
    <w:rsid w:val="7D87F1DF"/>
    <w:rsid w:val="7D88C2EC"/>
    <w:rsid w:val="7D8A0552"/>
    <w:rsid w:val="7D8A9D61"/>
    <w:rsid w:val="7D8CB36F"/>
    <w:rsid w:val="7D92F972"/>
    <w:rsid w:val="7D94F5BC"/>
    <w:rsid w:val="7D9825C9"/>
    <w:rsid w:val="7D98B3A2"/>
    <w:rsid w:val="7DA1A41E"/>
    <w:rsid w:val="7DA1BD79"/>
    <w:rsid w:val="7DA304E7"/>
    <w:rsid w:val="7DA3A10A"/>
    <w:rsid w:val="7DA96106"/>
    <w:rsid w:val="7DA9DCEE"/>
    <w:rsid w:val="7DACDB46"/>
    <w:rsid w:val="7DACE8DB"/>
    <w:rsid w:val="7DAE5A44"/>
    <w:rsid w:val="7DAE615E"/>
    <w:rsid w:val="7DAF784E"/>
    <w:rsid w:val="7DB05792"/>
    <w:rsid w:val="7DB5849B"/>
    <w:rsid w:val="7DB69245"/>
    <w:rsid w:val="7DBE7C4A"/>
    <w:rsid w:val="7DC48009"/>
    <w:rsid w:val="7DC63E4F"/>
    <w:rsid w:val="7DC66D89"/>
    <w:rsid w:val="7DCBC6F4"/>
    <w:rsid w:val="7DCC7457"/>
    <w:rsid w:val="7DD35A3E"/>
    <w:rsid w:val="7DD7AA23"/>
    <w:rsid w:val="7DDA1A64"/>
    <w:rsid w:val="7DDC0C27"/>
    <w:rsid w:val="7DDE40C5"/>
    <w:rsid w:val="7DE49188"/>
    <w:rsid w:val="7DE4F28F"/>
    <w:rsid w:val="7DE5BDAD"/>
    <w:rsid w:val="7DE81124"/>
    <w:rsid w:val="7DEA855C"/>
    <w:rsid w:val="7DEBAE3E"/>
    <w:rsid w:val="7DF32622"/>
    <w:rsid w:val="7DF49C86"/>
    <w:rsid w:val="7DF4BA7E"/>
    <w:rsid w:val="7DF56FE0"/>
    <w:rsid w:val="7DF5D003"/>
    <w:rsid w:val="7DF5F287"/>
    <w:rsid w:val="7DF63313"/>
    <w:rsid w:val="7DF7B973"/>
    <w:rsid w:val="7DFC3191"/>
    <w:rsid w:val="7E020EA5"/>
    <w:rsid w:val="7E044869"/>
    <w:rsid w:val="7E04E1B9"/>
    <w:rsid w:val="7E04FD93"/>
    <w:rsid w:val="7E05393D"/>
    <w:rsid w:val="7E056606"/>
    <w:rsid w:val="7E08A2EC"/>
    <w:rsid w:val="7E0D5936"/>
    <w:rsid w:val="7E1065AC"/>
    <w:rsid w:val="7E126973"/>
    <w:rsid w:val="7E12819F"/>
    <w:rsid w:val="7E17226A"/>
    <w:rsid w:val="7E20B04E"/>
    <w:rsid w:val="7E23C0FD"/>
    <w:rsid w:val="7E2958DD"/>
    <w:rsid w:val="7E29D0F5"/>
    <w:rsid w:val="7E2A678D"/>
    <w:rsid w:val="7E2C5C7A"/>
    <w:rsid w:val="7E2D13D3"/>
    <w:rsid w:val="7E2DC979"/>
    <w:rsid w:val="7E2DE2BF"/>
    <w:rsid w:val="7E2EE933"/>
    <w:rsid w:val="7E2F8585"/>
    <w:rsid w:val="7E30C19F"/>
    <w:rsid w:val="7E3458F5"/>
    <w:rsid w:val="7E3CF87C"/>
    <w:rsid w:val="7E43A504"/>
    <w:rsid w:val="7E43DA82"/>
    <w:rsid w:val="7E46322B"/>
    <w:rsid w:val="7E4662E5"/>
    <w:rsid w:val="7E481600"/>
    <w:rsid w:val="7E492EED"/>
    <w:rsid w:val="7E4A2290"/>
    <w:rsid w:val="7E4A2AA7"/>
    <w:rsid w:val="7E4F3480"/>
    <w:rsid w:val="7E4FD621"/>
    <w:rsid w:val="7E5224CA"/>
    <w:rsid w:val="7E53666E"/>
    <w:rsid w:val="7E540B10"/>
    <w:rsid w:val="7E557941"/>
    <w:rsid w:val="7E5AEA69"/>
    <w:rsid w:val="7E60DE76"/>
    <w:rsid w:val="7E629353"/>
    <w:rsid w:val="7E647F37"/>
    <w:rsid w:val="7E64CA0C"/>
    <w:rsid w:val="7E6C18D3"/>
    <w:rsid w:val="7E71499A"/>
    <w:rsid w:val="7E75E218"/>
    <w:rsid w:val="7E76F558"/>
    <w:rsid w:val="7E7A8C2D"/>
    <w:rsid w:val="7E7BC1B3"/>
    <w:rsid w:val="7E7CF8D6"/>
    <w:rsid w:val="7E7D72C4"/>
    <w:rsid w:val="7E7E34A6"/>
    <w:rsid w:val="7E8483A9"/>
    <w:rsid w:val="7E8D1F23"/>
    <w:rsid w:val="7E8DEEF6"/>
    <w:rsid w:val="7E91B95C"/>
    <w:rsid w:val="7E959537"/>
    <w:rsid w:val="7E9AA82A"/>
    <w:rsid w:val="7EA09497"/>
    <w:rsid w:val="7EA12578"/>
    <w:rsid w:val="7EA1C97C"/>
    <w:rsid w:val="7EA2C3A1"/>
    <w:rsid w:val="7EAB639D"/>
    <w:rsid w:val="7EB13475"/>
    <w:rsid w:val="7EB420DB"/>
    <w:rsid w:val="7EB5724D"/>
    <w:rsid w:val="7EB5D129"/>
    <w:rsid w:val="7EBB3989"/>
    <w:rsid w:val="7EBD0C6C"/>
    <w:rsid w:val="7EBD2159"/>
    <w:rsid w:val="7EC0B318"/>
    <w:rsid w:val="7EC1BB5B"/>
    <w:rsid w:val="7EC21606"/>
    <w:rsid w:val="7EC2BBAD"/>
    <w:rsid w:val="7EC30F41"/>
    <w:rsid w:val="7EC37B8B"/>
    <w:rsid w:val="7EC809CD"/>
    <w:rsid w:val="7EC90BE4"/>
    <w:rsid w:val="7ECB4A90"/>
    <w:rsid w:val="7ED0139A"/>
    <w:rsid w:val="7ED35FF1"/>
    <w:rsid w:val="7ED3A791"/>
    <w:rsid w:val="7EDA8199"/>
    <w:rsid w:val="7EDD75F6"/>
    <w:rsid w:val="7EDEAE3F"/>
    <w:rsid w:val="7EE07121"/>
    <w:rsid w:val="7EE75EEE"/>
    <w:rsid w:val="7EE8F777"/>
    <w:rsid w:val="7EEAD45E"/>
    <w:rsid w:val="7EEC8941"/>
    <w:rsid w:val="7EED1912"/>
    <w:rsid w:val="7EEDA7E4"/>
    <w:rsid w:val="7EF062B5"/>
    <w:rsid w:val="7EF785DC"/>
    <w:rsid w:val="7EF7F1E0"/>
    <w:rsid w:val="7EF874C2"/>
    <w:rsid w:val="7EFB6043"/>
    <w:rsid w:val="7EFDAC15"/>
    <w:rsid w:val="7EFE0050"/>
    <w:rsid w:val="7EFEAD0C"/>
    <w:rsid w:val="7F0512CC"/>
    <w:rsid w:val="7F0566CA"/>
    <w:rsid w:val="7F090DCF"/>
    <w:rsid w:val="7F0CAF14"/>
    <w:rsid w:val="7F0E2DFE"/>
    <w:rsid w:val="7F0E5585"/>
    <w:rsid w:val="7F100446"/>
    <w:rsid w:val="7F121DCA"/>
    <w:rsid w:val="7F13C748"/>
    <w:rsid w:val="7F13C8FC"/>
    <w:rsid w:val="7F151EB3"/>
    <w:rsid w:val="7F187DD8"/>
    <w:rsid w:val="7F1C201E"/>
    <w:rsid w:val="7F1F53D2"/>
    <w:rsid w:val="7F20A828"/>
    <w:rsid w:val="7F256C12"/>
    <w:rsid w:val="7F2573E7"/>
    <w:rsid w:val="7F271019"/>
    <w:rsid w:val="7F287758"/>
    <w:rsid w:val="7F2B8489"/>
    <w:rsid w:val="7F2C2E4F"/>
    <w:rsid w:val="7F2CCDEB"/>
    <w:rsid w:val="7F324D18"/>
    <w:rsid w:val="7F32C504"/>
    <w:rsid w:val="7F3784E0"/>
    <w:rsid w:val="7F39BB9B"/>
    <w:rsid w:val="7F43700F"/>
    <w:rsid w:val="7F43B9E8"/>
    <w:rsid w:val="7F4489AC"/>
    <w:rsid w:val="7F46BF96"/>
    <w:rsid w:val="7F471F1F"/>
    <w:rsid w:val="7F481ED2"/>
    <w:rsid w:val="7F485545"/>
    <w:rsid w:val="7F4A42EB"/>
    <w:rsid w:val="7F4AD875"/>
    <w:rsid w:val="7F52007F"/>
    <w:rsid w:val="7F5388E4"/>
    <w:rsid w:val="7F55295B"/>
    <w:rsid w:val="7F5F9F31"/>
    <w:rsid w:val="7F626BA3"/>
    <w:rsid w:val="7F661EA8"/>
    <w:rsid w:val="7F6DC3E5"/>
    <w:rsid w:val="7F6E7493"/>
    <w:rsid w:val="7F6EEED9"/>
    <w:rsid w:val="7F6F7A2D"/>
    <w:rsid w:val="7F6FB079"/>
    <w:rsid w:val="7F72599D"/>
    <w:rsid w:val="7F73AA00"/>
    <w:rsid w:val="7F7766B8"/>
    <w:rsid w:val="7F7934FB"/>
    <w:rsid w:val="7F7B5BEA"/>
    <w:rsid w:val="7F7E04AD"/>
    <w:rsid w:val="7F877E9F"/>
    <w:rsid w:val="7F87B4DD"/>
    <w:rsid w:val="7F897BB7"/>
    <w:rsid w:val="7F8F33E5"/>
    <w:rsid w:val="7F8F4A10"/>
    <w:rsid w:val="7F8F5EAF"/>
    <w:rsid w:val="7F95AD59"/>
    <w:rsid w:val="7F96A982"/>
    <w:rsid w:val="7F96C9FB"/>
    <w:rsid w:val="7F9AEE83"/>
    <w:rsid w:val="7F9B8E94"/>
    <w:rsid w:val="7F9E75F8"/>
    <w:rsid w:val="7FA0D57E"/>
    <w:rsid w:val="7FA6E830"/>
    <w:rsid w:val="7FAC54F8"/>
    <w:rsid w:val="7FAEBE2C"/>
    <w:rsid w:val="7FB0B5F1"/>
    <w:rsid w:val="7FB1820A"/>
    <w:rsid w:val="7FB307E4"/>
    <w:rsid w:val="7FB31C42"/>
    <w:rsid w:val="7FB3EAB7"/>
    <w:rsid w:val="7FB5BF37"/>
    <w:rsid w:val="7FBBA7E2"/>
    <w:rsid w:val="7FBD478E"/>
    <w:rsid w:val="7FBE2A8A"/>
    <w:rsid w:val="7FC0CF46"/>
    <w:rsid w:val="7FC2BD2C"/>
    <w:rsid w:val="7FC9A8F5"/>
    <w:rsid w:val="7FCBA040"/>
    <w:rsid w:val="7FCBB586"/>
    <w:rsid w:val="7FCBE2FC"/>
    <w:rsid w:val="7FD1072C"/>
    <w:rsid w:val="7FD39416"/>
    <w:rsid w:val="7FD4D53A"/>
    <w:rsid w:val="7FD60F35"/>
    <w:rsid w:val="7FD947E2"/>
    <w:rsid w:val="7FDB4E4E"/>
    <w:rsid w:val="7FDCF64B"/>
    <w:rsid w:val="7FDD5C64"/>
    <w:rsid w:val="7FDEF629"/>
    <w:rsid w:val="7FE0CFC6"/>
    <w:rsid w:val="7FE281DB"/>
    <w:rsid w:val="7FE3B5A0"/>
    <w:rsid w:val="7FE4B19A"/>
    <w:rsid w:val="7FE607A5"/>
    <w:rsid w:val="7FE848F5"/>
    <w:rsid w:val="7FEC128C"/>
    <w:rsid w:val="7FEE9D33"/>
    <w:rsid w:val="7FF04D86"/>
    <w:rsid w:val="7FF4D1E3"/>
    <w:rsid w:val="7FFC1E1A"/>
    <w:rsid w:val="7FFC7B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C139FF"/>
  <w14:defaultImageDpi w14:val="330"/>
  <w15:docId w15:val="{C6546354-FBC4-4254-86F8-0766E55F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500F"/>
    <w:rPr>
      <w:rFonts w:eastAsia="Times New Roman" w:cs="Times New Roman"/>
      <w:noProof/>
      <w:lang w:val="fr-CA" w:eastAsia="en-US"/>
    </w:rPr>
  </w:style>
  <w:style w:type="paragraph" w:styleId="Heading1">
    <w:name w:val="heading 1"/>
    <w:next w:val="BodyText"/>
    <w:link w:val="Heading1Char"/>
    <w:autoRedefine/>
    <w:uiPriority w:val="9"/>
    <w:qFormat/>
    <w:rsid w:val="0094249D"/>
    <w:pPr>
      <w:keepNext/>
      <w:keepLines/>
      <w:spacing w:before="240" w:after="120"/>
      <w:outlineLvl w:val="0"/>
    </w:pPr>
    <w:rPr>
      <w:rFonts w:ascii="Arial" w:eastAsiaTheme="majorEastAsia" w:hAnsi="Arial" w:cs="Arial"/>
      <w:b/>
      <w:bCs/>
      <w:sz w:val="36"/>
      <w:szCs w:val="36"/>
      <w:lang w:val="en-CA" w:eastAsia="en-US"/>
    </w:rPr>
  </w:style>
  <w:style w:type="paragraph" w:styleId="Heading2">
    <w:name w:val="heading 2"/>
    <w:next w:val="BodyText"/>
    <w:link w:val="Heading2Char"/>
    <w:autoRedefine/>
    <w:uiPriority w:val="9"/>
    <w:unhideWhenUsed/>
    <w:qFormat/>
    <w:rsid w:val="0062253A"/>
    <w:pPr>
      <w:keepNext/>
      <w:keepLines/>
      <w:outlineLvl w:val="1"/>
    </w:pPr>
    <w:rPr>
      <w:rFonts w:ascii="Arial" w:eastAsiaTheme="majorEastAsia" w:hAnsi="Arial" w:cs="Arial"/>
      <w:b/>
      <w:bCs/>
      <w:noProof/>
      <w:color w:val="000000" w:themeColor="text1"/>
      <w:sz w:val="26"/>
      <w:szCs w:val="26"/>
      <w:lang w:val="fr-CA" w:eastAsia="en-US"/>
    </w:rPr>
  </w:style>
  <w:style w:type="paragraph" w:styleId="Heading3">
    <w:name w:val="heading 3"/>
    <w:next w:val="BodyText"/>
    <w:link w:val="Heading3Char"/>
    <w:uiPriority w:val="9"/>
    <w:unhideWhenUsed/>
    <w:qFormat/>
    <w:rsid w:val="000A74AD"/>
    <w:pPr>
      <w:keepNext/>
      <w:keepLines/>
      <w:spacing w:before="240" w:after="120"/>
      <w:outlineLvl w:val="2"/>
    </w:pPr>
    <w:rPr>
      <w:rFonts w:ascii="Arial" w:eastAsiaTheme="majorEastAsia" w:hAnsi="Arial" w:cstheme="majorBidi"/>
      <w:b/>
      <w:bCs/>
      <w:sz w:val="30"/>
      <w:lang w:val="en-CA" w:eastAsia="en-US"/>
    </w:rPr>
  </w:style>
  <w:style w:type="paragraph" w:styleId="Heading4">
    <w:name w:val="heading 4"/>
    <w:next w:val="BodyText"/>
    <w:link w:val="Heading4Char"/>
    <w:uiPriority w:val="9"/>
    <w:unhideWhenUsed/>
    <w:qFormat/>
    <w:rsid w:val="000A74AD"/>
    <w:pPr>
      <w:keepNext/>
      <w:keepLines/>
      <w:spacing w:before="240" w:after="120"/>
      <w:outlineLvl w:val="3"/>
    </w:pPr>
    <w:rPr>
      <w:rFonts w:ascii="Arial" w:eastAsiaTheme="majorEastAsia" w:hAnsi="Arial" w:cstheme="majorBidi"/>
      <w:i/>
      <w:iCs/>
      <w:sz w:val="28"/>
      <w:lang w:val="en-CA" w:eastAsia="en-US"/>
    </w:rPr>
  </w:style>
  <w:style w:type="paragraph" w:styleId="Heading5">
    <w:name w:val="heading 5"/>
    <w:next w:val="BodyText"/>
    <w:link w:val="Heading5Char"/>
    <w:uiPriority w:val="9"/>
    <w:unhideWhenUsed/>
    <w:qFormat/>
    <w:rsid w:val="000A74AD"/>
    <w:pPr>
      <w:keepNext/>
      <w:keepLines/>
      <w:spacing w:before="40"/>
      <w:outlineLvl w:val="4"/>
    </w:pPr>
    <w:rPr>
      <w:rFonts w:ascii="Arial" w:eastAsiaTheme="majorEastAsia" w:hAnsi="Arial" w:cstheme="majorBidi"/>
      <w:b/>
      <w:i/>
      <w:sz w:val="26"/>
      <w:lang w:val="en-CA" w:eastAsia="en-US"/>
    </w:rPr>
  </w:style>
  <w:style w:type="paragraph" w:styleId="Heading6">
    <w:name w:val="heading 6"/>
    <w:next w:val="BodyText"/>
    <w:link w:val="Heading6Char"/>
    <w:uiPriority w:val="9"/>
    <w:unhideWhenUsed/>
    <w:qFormat/>
    <w:rsid w:val="005D561E"/>
    <w:pPr>
      <w:keepNext/>
      <w:keepLines/>
      <w:spacing w:before="40"/>
      <w:outlineLvl w:val="5"/>
    </w:pPr>
    <w:rPr>
      <w:rFonts w:ascii="Arial" w:eastAsiaTheme="majorEastAsia" w:hAnsi="Arial" w:cstheme="majorBidi"/>
      <w:sz w:val="26"/>
      <w:u w:val="single"/>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49D"/>
    <w:rPr>
      <w:rFonts w:ascii="Arial" w:eastAsiaTheme="majorEastAsia" w:hAnsi="Arial" w:cs="Arial"/>
      <w:b/>
      <w:bCs/>
      <w:sz w:val="36"/>
      <w:szCs w:val="36"/>
      <w:lang w:val="en-CA" w:eastAsia="en-US"/>
    </w:rPr>
  </w:style>
  <w:style w:type="paragraph" w:styleId="TOCHeading">
    <w:name w:val="TOC Heading"/>
    <w:aliases w:val="BodyList"/>
    <w:basedOn w:val="BodyText"/>
    <w:next w:val="BodyText"/>
    <w:autoRedefine/>
    <w:uiPriority w:val="39"/>
    <w:qFormat/>
    <w:rsid w:val="003A7091"/>
    <w:pPr>
      <w:spacing w:after="0"/>
    </w:pPr>
    <w:rPr>
      <w:rFonts w:cs="Arial"/>
      <w:bCs/>
      <w:sz w:val="28"/>
      <w:szCs w:val="28"/>
    </w:rPr>
  </w:style>
  <w:style w:type="paragraph" w:styleId="TOC1">
    <w:name w:val="toc 1"/>
    <w:next w:val="TOC2"/>
    <w:uiPriority w:val="39"/>
    <w:rsid w:val="00226D11"/>
    <w:pPr>
      <w:spacing w:before="240" w:after="120"/>
    </w:pPr>
    <w:rPr>
      <w:rFonts w:eastAsia="Times New Roman" w:cs="Times New Roman"/>
      <w:b/>
      <w:bCs/>
      <w:sz w:val="20"/>
      <w:szCs w:val="20"/>
      <w:lang w:val="en-CA" w:eastAsia="en-US"/>
    </w:rPr>
  </w:style>
  <w:style w:type="paragraph" w:styleId="TOC2">
    <w:name w:val="toc 2"/>
    <w:next w:val="TOC3"/>
    <w:uiPriority w:val="39"/>
    <w:rsid w:val="00226D11"/>
    <w:pPr>
      <w:spacing w:before="120"/>
      <w:ind w:left="240"/>
    </w:pPr>
    <w:rPr>
      <w:rFonts w:eastAsia="Times New Roman" w:cs="Times New Roman"/>
      <w:i/>
      <w:iCs/>
      <w:sz w:val="20"/>
      <w:szCs w:val="20"/>
      <w:lang w:val="en-CA" w:eastAsia="en-US"/>
    </w:rPr>
  </w:style>
  <w:style w:type="paragraph" w:styleId="TOC3">
    <w:name w:val="toc 3"/>
    <w:uiPriority w:val="39"/>
    <w:rsid w:val="004C34D3"/>
    <w:pPr>
      <w:ind w:left="480"/>
    </w:pPr>
    <w:rPr>
      <w:rFonts w:eastAsia="Times New Roman" w:cs="Times New Roman"/>
      <w:sz w:val="20"/>
      <w:szCs w:val="20"/>
      <w:lang w:val="en-CA" w:eastAsia="en-US"/>
    </w:rPr>
  </w:style>
  <w:style w:type="character" w:styleId="Hyperlink">
    <w:name w:val="Hyperlink"/>
    <w:basedOn w:val="DefaultParagraphFont"/>
    <w:uiPriority w:val="99"/>
    <w:rsid w:val="00FA7D24"/>
    <w:rPr>
      <w:color w:val="0000FF" w:themeColor="hyperlink"/>
      <w:u w:val="single"/>
    </w:rPr>
  </w:style>
  <w:style w:type="paragraph" w:styleId="BalloonText">
    <w:name w:val="Balloon Text"/>
    <w:basedOn w:val="Normal"/>
    <w:link w:val="BalloonTextChar"/>
    <w:uiPriority w:val="99"/>
    <w:semiHidden/>
    <w:unhideWhenUsed/>
    <w:rsid w:val="00FA7D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7D24"/>
    <w:rPr>
      <w:rFonts w:ascii="Lucida Grande" w:eastAsia="Times New Roman" w:hAnsi="Lucida Grande" w:cs="Lucida Grande"/>
      <w:sz w:val="18"/>
      <w:szCs w:val="18"/>
      <w:lang w:val="en-CA" w:eastAsia="en-US"/>
    </w:rPr>
  </w:style>
  <w:style w:type="character" w:customStyle="1" w:styleId="Heading2Char">
    <w:name w:val="Heading 2 Char"/>
    <w:basedOn w:val="DefaultParagraphFont"/>
    <w:link w:val="Heading2"/>
    <w:uiPriority w:val="9"/>
    <w:rsid w:val="0062253A"/>
    <w:rPr>
      <w:rFonts w:ascii="Arial" w:eastAsiaTheme="majorEastAsia" w:hAnsi="Arial" w:cs="Arial"/>
      <w:b/>
      <w:bCs/>
      <w:noProof/>
      <w:color w:val="000000" w:themeColor="text1"/>
      <w:sz w:val="26"/>
      <w:szCs w:val="26"/>
      <w:lang w:val="fr-CA" w:eastAsia="en-US"/>
    </w:rPr>
  </w:style>
  <w:style w:type="character" w:customStyle="1" w:styleId="Heading3Char">
    <w:name w:val="Heading 3 Char"/>
    <w:basedOn w:val="DefaultParagraphFont"/>
    <w:link w:val="Heading3"/>
    <w:uiPriority w:val="9"/>
    <w:rsid w:val="000A74AD"/>
    <w:rPr>
      <w:rFonts w:ascii="Arial" w:eastAsiaTheme="majorEastAsia" w:hAnsi="Arial" w:cstheme="majorBidi"/>
      <w:b/>
      <w:bCs/>
      <w:sz w:val="30"/>
      <w:lang w:val="en-CA" w:eastAsia="en-US"/>
    </w:rPr>
  </w:style>
  <w:style w:type="paragraph" w:styleId="BodyText">
    <w:name w:val="Body Text"/>
    <w:link w:val="BodyTextChar"/>
    <w:uiPriority w:val="99"/>
    <w:qFormat/>
    <w:rsid w:val="000A74AD"/>
    <w:pPr>
      <w:spacing w:after="240"/>
    </w:pPr>
    <w:rPr>
      <w:rFonts w:ascii="Arial" w:hAnsi="Arial" w:cs="Times New Roman"/>
      <w:sz w:val="26"/>
      <w:lang w:val="en-CA" w:eastAsia="en-US"/>
    </w:rPr>
  </w:style>
  <w:style w:type="character" w:customStyle="1" w:styleId="BodyTextChar">
    <w:name w:val="Body Text Char"/>
    <w:basedOn w:val="DefaultParagraphFont"/>
    <w:link w:val="BodyText"/>
    <w:uiPriority w:val="99"/>
    <w:rsid w:val="000A74AD"/>
    <w:rPr>
      <w:rFonts w:ascii="Arial" w:hAnsi="Arial" w:cs="Times New Roman"/>
      <w:sz w:val="26"/>
      <w:lang w:val="en-CA" w:eastAsia="en-US"/>
    </w:rPr>
  </w:style>
  <w:style w:type="character" w:styleId="CommentReference">
    <w:name w:val="annotation reference"/>
    <w:basedOn w:val="DefaultParagraphFont"/>
    <w:uiPriority w:val="99"/>
    <w:semiHidden/>
    <w:unhideWhenUsed/>
    <w:rsid w:val="00FA7D24"/>
    <w:rPr>
      <w:sz w:val="16"/>
      <w:szCs w:val="16"/>
    </w:rPr>
  </w:style>
  <w:style w:type="paragraph" w:styleId="CommentText">
    <w:name w:val="annotation text"/>
    <w:basedOn w:val="Normal"/>
    <w:link w:val="CommentTextChar"/>
    <w:uiPriority w:val="99"/>
    <w:unhideWhenUsed/>
    <w:rsid w:val="00FA7D24"/>
    <w:rPr>
      <w:sz w:val="20"/>
      <w:szCs w:val="20"/>
    </w:rPr>
  </w:style>
  <w:style w:type="character" w:customStyle="1" w:styleId="CommentTextChar">
    <w:name w:val="Comment Text Char"/>
    <w:basedOn w:val="DefaultParagraphFont"/>
    <w:link w:val="CommentText"/>
    <w:uiPriority w:val="99"/>
    <w:rsid w:val="00FA7D24"/>
    <w:rPr>
      <w:rFonts w:eastAsia="Times New Roman" w:cs="Times New Roman"/>
      <w:sz w:val="20"/>
      <w:szCs w:val="20"/>
      <w:lang w:val="en-CA" w:eastAsia="en-US"/>
    </w:rPr>
  </w:style>
  <w:style w:type="paragraph" w:styleId="Header">
    <w:name w:val="header"/>
    <w:basedOn w:val="Normal"/>
    <w:link w:val="HeaderChar"/>
    <w:uiPriority w:val="99"/>
    <w:unhideWhenUsed/>
    <w:rsid w:val="00F073DC"/>
    <w:pPr>
      <w:tabs>
        <w:tab w:val="center" w:pos="4703"/>
        <w:tab w:val="right" w:pos="9406"/>
      </w:tabs>
    </w:pPr>
  </w:style>
  <w:style w:type="character" w:customStyle="1" w:styleId="HeaderChar">
    <w:name w:val="Header Char"/>
    <w:basedOn w:val="DefaultParagraphFont"/>
    <w:link w:val="Header"/>
    <w:uiPriority w:val="99"/>
    <w:rsid w:val="00F073DC"/>
    <w:rPr>
      <w:rFonts w:eastAsia="Times New Roman" w:cs="Times New Roman"/>
      <w:lang w:val="en-CA" w:eastAsia="en-US"/>
    </w:rPr>
  </w:style>
  <w:style w:type="paragraph" w:styleId="Footer">
    <w:name w:val="footer"/>
    <w:basedOn w:val="Normal"/>
    <w:link w:val="FooterChar"/>
    <w:uiPriority w:val="99"/>
    <w:unhideWhenUsed/>
    <w:rsid w:val="00F073DC"/>
    <w:pPr>
      <w:tabs>
        <w:tab w:val="center" w:pos="4703"/>
        <w:tab w:val="right" w:pos="9406"/>
      </w:tabs>
    </w:pPr>
  </w:style>
  <w:style w:type="character" w:customStyle="1" w:styleId="FooterChar">
    <w:name w:val="Footer Char"/>
    <w:basedOn w:val="DefaultParagraphFont"/>
    <w:link w:val="Footer"/>
    <w:uiPriority w:val="99"/>
    <w:rsid w:val="00F073DC"/>
    <w:rPr>
      <w:rFonts w:eastAsia="Times New Roman" w:cs="Times New Roman"/>
      <w:lang w:val="en-CA" w:eastAsia="en-US"/>
    </w:rPr>
  </w:style>
  <w:style w:type="paragraph" w:styleId="Title">
    <w:name w:val="Title"/>
    <w:basedOn w:val="Normal"/>
    <w:next w:val="Normal"/>
    <w:link w:val="TitleChar"/>
    <w:autoRedefine/>
    <w:uiPriority w:val="10"/>
    <w:rsid w:val="007B795D"/>
    <w:pPr>
      <w:spacing w:after="960"/>
      <w:contextualSpacing/>
      <w:jc w:val="center"/>
    </w:pPr>
    <w:rPr>
      <w:rFonts w:ascii="Arial" w:eastAsiaTheme="majorEastAsia" w:hAnsi="Arial" w:cstheme="majorBidi"/>
      <w:b/>
      <w:spacing w:val="5"/>
      <w:kern w:val="28"/>
      <w:sz w:val="52"/>
      <w:szCs w:val="52"/>
    </w:rPr>
  </w:style>
  <w:style w:type="character" w:customStyle="1" w:styleId="TitleChar">
    <w:name w:val="Title Char"/>
    <w:basedOn w:val="DefaultParagraphFont"/>
    <w:link w:val="Title"/>
    <w:uiPriority w:val="10"/>
    <w:rsid w:val="007B795D"/>
    <w:rPr>
      <w:rFonts w:ascii="Arial" w:eastAsiaTheme="majorEastAsia" w:hAnsi="Arial" w:cstheme="majorBidi"/>
      <w:b/>
      <w:spacing w:val="5"/>
      <w:kern w:val="28"/>
      <w:sz w:val="52"/>
      <w:szCs w:val="52"/>
      <w:lang w:val="en-CA" w:eastAsia="en-US"/>
    </w:rPr>
  </w:style>
  <w:style w:type="paragraph" w:styleId="Subtitle">
    <w:name w:val="Subtitle"/>
    <w:basedOn w:val="Normal"/>
    <w:next w:val="Normal"/>
    <w:link w:val="SubtitleChar"/>
    <w:autoRedefine/>
    <w:uiPriority w:val="11"/>
    <w:qFormat/>
    <w:rsid w:val="00C763AA"/>
    <w:pPr>
      <w:numPr>
        <w:ilvl w:val="1"/>
      </w:numPr>
      <w:jc w:val="center"/>
    </w:pPr>
    <w:rPr>
      <w:rFonts w:ascii="Arial" w:eastAsiaTheme="majorEastAsia" w:hAnsi="Arial" w:cstheme="majorBidi"/>
      <w:iCs/>
      <w:spacing w:val="15"/>
      <w:sz w:val="40"/>
    </w:rPr>
  </w:style>
  <w:style w:type="character" w:customStyle="1" w:styleId="SubtitleChar">
    <w:name w:val="Subtitle Char"/>
    <w:basedOn w:val="DefaultParagraphFont"/>
    <w:link w:val="Subtitle"/>
    <w:uiPriority w:val="11"/>
    <w:rsid w:val="00C763AA"/>
    <w:rPr>
      <w:rFonts w:ascii="Arial" w:eastAsiaTheme="majorEastAsia" w:hAnsi="Arial" w:cstheme="majorBidi"/>
      <w:iCs/>
      <w:spacing w:val="15"/>
      <w:sz w:val="40"/>
      <w:lang w:val="en-CA" w:eastAsia="en-US"/>
    </w:rPr>
  </w:style>
  <w:style w:type="paragraph" w:styleId="NormalWeb">
    <w:name w:val="Normal (Web)"/>
    <w:basedOn w:val="Normal"/>
    <w:uiPriority w:val="99"/>
    <w:unhideWhenUsed/>
    <w:rsid w:val="00BA1370"/>
    <w:pPr>
      <w:spacing w:before="100" w:beforeAutospacing="1" w:after="100" w:afterAutospacing="1"/>
    </w:pPr>
    <w:rPr>
      <w:rFonts w:ascii="Times" w:eastAsiaTheme="minorEastAsia" w:hAnsi="Times"/>
      <w:sz w:val="20"/>
      <w:szCs w:val="20"/>
      <w:lang w:eastAsia="fr-FR"/>
    </w:rPr>
  </w:style>
  <w:style w:type="table" w:styleId="TableGrid">
    <w:name w:val="Table Grid"/>
    <w:basedOn w:val="TableNormal"/>
    <w:uiPriority w:val="59"/>
    <w:rsid w:val="00021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0216E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0216E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Grid3-Accent3">
    <w:name w:val="Medium Grid 3 Accent 3"/>
    <w:basedOn w:val="TableNormal"/>
    <w:uiPriority w:val="69"/>
    <w:rsid w:val="00D039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DarkList-Accent3">
    <w:name w:val="Dark List Accent 3"/>
    <w:basedOn w:val="TableNormal"/>
    <w:uiPriority w:val="70"/>
    <w:rsid w:val="00D0391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paragraph" w:styleId="Quote">
    <w:name w:val="Quote"/>
    <w:basedOn w:val="Normal"/>
    <w:next w:val="Normal"/>
    <w:link w:val="QuoteChar"/>
    <w:uiPriority w:val="29"/>
    <w:qFormat/>
    <w:rsid w:val="003B582E"/>
    <w:rPr>
      <w:i/>
      <w:iCs/>
      <w:color w:val="000000" w:themeColor="text1"/>
    </w:rPr>
  </w:style>
  <w:style w:type="character" w:customStyle="1" w:styleId="QuoteChar">
    <w:name w:val="Quote Char"/>
    <w:basedOn w:val="DefaultParagraphFont"/>
    <w:link w:val="Quote"/>
    <w:uiPriority w:val="29"/>
    <w:rsid w:val="003B582E"/>
    <w:rPr>
      <w:rFonts w:eastAsia="Times New Roman" w:cs="Times New Roman"/>
      <w:i/>
      <w:iCs/>
      <w:color w:val="000000" w:themeColor="text1"/>
      <w:lang w:val="en-CA" w:eastAsia="en-US"/>
    </w:rPr>
  </w:style>
  <w:style w:type="paragraph" w:styleId="NoSpacing">
    <w:name w:val="No Spacing"/>
    <w:link w:val="NoSpacingChar"/>
    <w:qFormat/>
    <w:rsid w:val="00C027A1"/>
    <w:rPr>
      <w:rFonts w:eastAsia="Times New Roman" w:cs="Times New Roman"/>
      <w:lang w:val="en-CA" w:eastAsia="en-US"/>
    </w:rPr>
  </w:style>
  <w:style w:type="character" w:styleId="SubtleEmphasis">
    <w:name w:val="Subtle Emphasis"/>
    <w:basedOn w:val="DefaultParagraphFont"/>
    <w:uiPriority w:val="19"/>
    <w:qFormat/>
    <w:rsid w:val="002C6C60"/>
    <w:rPr>
      <w:i/>
      <w:iCs/>
      <w:color w:val="808080" w:themeColor="text1" w:themeTint="7F"/>
    </w:rPr>
  </w:style>
  <w:style w:type="paragraph" w:styleId="TOC4">
    <w:name w:val="toc 4"/>
    <w:basedOn w:val="Normal"/>
    <w:next w:val="Normal"/>
    <w:autoRedefine/>
    <w:uiPriority w:val="39"/>
    <w:unhideWhenUsed/>
    <w:rsid w:val="000D33B0"/>
    <w:pPr>
      <w:ind w:left="720"/>
    </w:pPr>
    <w:rPr>
      <w:sz w:val="20"/>
      <w:szCs w:val="20"/>
    </w:rPr>
  </w:style>
  <w:style w:type="paragraph" w:styleId="TOC5">
    <w:name w:val="toc 5"/>
    <w:basedOn w:val="Normal"/>
    <w:next w:val="Normal"/>
    <w:autoRedefine/>
    <w:uiPriority w:val="39"/>
    <w:unhideWhenUsed/>
    <w:rsid w:val="000D33B0"/>
    <w:pPr>
      <w:ind w:left="960"/>
    </w:pPr>
    <w:rPr>
      <w:sz w:val="20"/>
      <w:szCs w:val="20"/>
    </w:rPr>
  </w:style>
  <w:style w:type="paragraph" w:styleId="TOC6">
    <w:name w:val="toc 6"/>
    <w:basedOn w:val="Normal"/>
    <w:next w:val="Normal"/>
    <w:autoRedefine/>
    <w:uiPriority w:val="39"/>
    <w:unhideWhenUsed/>
    <w:rsid w:val="000D33B0"/>
    <w:pPr>
      <w:ind w:left="1200"/>
    </w:pPr>
    <w:rPr>
      <w:sz w:val="20"/>
      <w:szCs w:val="20"/>
    </w:rPr>
  </w:style>
  <w:style w:type="paragraph" w:styleId="TOC7">
    <w:name w:val="toc 7"/>
    <w:basedOn w:val="Normal"/>
    <w:next w:val="Normal"/>
    <w:autoRedefine/>
    <w:uiPriority w:val="39"/>
    <w:unhideWhenUsed/>
    <w:rsid w:val="000D33B0"/>
    <w:pPr>
      <w:ind w:left="1440"/>
    </w:pPr>
    <w:rPr>
      <w:sz w:val="20"/>
      <w:szCs w:val="20"/>
    </w:rPr>
  </w:style>
  <w:style w:type="paragraph" w:styleId="TOC8">
    <w:name w:val="toc 8"/>
    <w:basedOn w:val="Normal"/>
    <w:next w:val="Normal"/>
    <w:autoRedefine/>
    <w:uiPriority w:val="39"/>
    <w:unhideWhenUsed/>
    <w:rsid w:val="000D33B0"/>
    <w:pPr>
      <w:ind w:left="1680"/>
    </w:pPr>
    <w:rPr>
      <w:sz w:val="20"/>
      <w:szCs w:val="20"/>
    </w:rPr>
  </w:style>
  <w:style w:type="paragraph" w:styleId="TOC9">
    <w:name w:val="toc 9"/>
    <w:basedOn w:val="Normal"/>
    <w:next w:val="Normal"/>
    <w:autoRedefine/>
    <w:uiPriority w:val="39"/>
    <w:unhideWhenUsed/>
    <w:rsid w:val="000D33B0"/>
    <w:pPr>
      <w:ind w:left="1920"/>
    </w:pPr>
    <w:rPr>
      <w:sz w:val="20"/>
      <w:szCs w:val="20"/>
    </w:rPr>
  </w:style>
  <w:style w:type="paragraph" w:styleId="ListParagraph">
    <w:name w:val="List Paragraph"/>
    <w:uiPriority w:val="34"/>
    <w:qFormat/>
    <w:rsid w:val="000A74AD"/>
    <w:pPr>
      <w:numPr>
        <w:numId w:val="5"/>
      </w:numPr>
      <w:spacing w:after="240"/>
      <w:ind w:left="697" w:hanging="357"/>
      <w:contextualSpacing/>
    </w:pPr>
    <w:rPr>
      <w:rFonts w:ascii="Arial" w:eastAsia="Times New Roman" w:hAnsi="Arial" w:cs="Times New Roman"/>
      <w:sz w:val="26"/>
      <w:lang w:val="en-CA" w:eastAsia="en-US"/>
    </w:rPr>
  </w:style>
  <w:style w:type="character" w:styleId="PageNumber">
    <w:name w:val="page number"/>
    <w:basedOn w:val="DefaultParagraphFont"/>
    <w:uiPriority w:val="99"/>
    <w:semiHidden/>
    <w:unhideWhenUsed/>
    <w:rsid w:val="00C0176C"/>
  </w:style>
  <w:style w:type="character" w:customStyle="1" w:styleId="NoSpacingChar">
    <w:name w:val="No Spacing Char"/>
    <w:basedOn w:val="DefaultParagraphFont"/>
    <w:link w:val="NoSpacing"/>
    <w:rsid w:val="00C0176C"/>
    <w:rPr>
      <w:rFonts w:eastAsia="Times New Roman" w:cs="Times New Roman"/>
      <w:lang w:val="en-CA" w:eastAsia="en-US"/>
    </w:rPr>
  </w:style>
  <w:style w:type="character" w:styleId="FollowedHyperlink">
    <w:name w:val="FollowedHyperlink"/>
    <w:basedOn w:val="DefaultParagraphFont"/>
    <w:uiPriority w:val="99"/>
    <w:semiHidden/>
    <w:unhideWhenUsed/>
    <w:rsid w:val="00F10B38"/>
    <w:rPr>
      <w:color w:val="800080" w:themeColor="followedHyperlink"/>
      <w:u w:val="single"/>
    </w:rPr>
  </w:style>
  <w:style w:type="character" w:styleId="UnresolvedMention">
    <w:name w:val="Unresolved Mention"/>
    <w:basedOn w:val="DefaultParagraphFont"/>
    <w:uiPriority w:val="99"/>
    <w:semiHidden/>
    <w:unhideWhenUsed/>
    <w:rsid w:val="00CB3E0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41725"/>
    <w:rPr>
      <w:b/>
      <w:bCs/>
    </w:rPr>
  </w:style>
  <w:style w:type="character" w:customStyle="1" w:styleId="CommentSubjectChar">
    <w:name w:val="Comment Subject Char"/>
    <w:basedOn w:val="CommentTextChar"/>
    <w:link w:val="CommentSubject"/>
    <w:uiPriority w:val="99"/>
    <w:semiHidden/>
    <w:rsid w:val="00941725"/>
    <w:rPr>
      <w:rFonts w:eastAsia="Times New Roman" w:cs="Times New Roman"/>
      <w:b/>
      <w:bCs/>
      <w:sz w:val="20"/>
      <w:szCs w:val="20"/>
      <w:lang w:val="en-CA" w:eastAsia="en-US"/>
    </w:rPr>
  </w:style>
  <w:style w:type="paragraph" w:styleId="FootnoteText">
    <w:name w:val="footnote text"/>
    <w:basedOn w:val="Normal"/>
    <w:link w:val="FootnoteTextChar"/>
    <w:uiPriority w:val="99"/>
    <w:semiHidden/>
    <w:unhideWhenUsed/>
    <w:rsid w:val="007A64D5"/>
    <w:rPr>
      <w:sz w:val="20"/>
      <w:szCs w:val="20"/>
    </w:rPr>
  </w:style>
  <w:style w:type="character" w:customStyle="1" w:styleId="FootnoteTextChar">
    <w:name w:val="Footnote Text Char"/>
    <w:basedOn w:val="DefaultParagraphFont"/>
    <w:link w:val="FootnoteText"/>
    <w:uiPriority w:val="99"/>
    <w:semiHidden/>
    <w:rsid w:val="007A64D5"/>
    <w:rPr>
      <w:rFonts w:eastAsia="Times New Roman" w:cs="Times New Roman"/>
      <w:sz w:val="20"/>
      <w:szCs w:val="20"/>
      <w:lang w:val="en-CA" w:eastAsia="en-US"/>
    </w:rPr>
  </w:style>
  <w:style w:type="character" w:styleId="FootnoteReference">
    <w:name w:val="footnote reference"/>
    <w:basedOn w:val="DefaultParagraphFont"/>
    <w:uiPriority w:val="99"/>
    <w:semiHidden/>
    <w:unhideWhenUsed/>
    <w:rsid w:val="007A64D5"/>
    <w:rPr>
      <w:vertAlign w:val="superscript"/>
    </w:rPr>
  </w:style>
  <w:style w:type="character" w:customStyle="1" w:styleId="wb-inv">
    <w:name w:val="wb-inv"/>
    <w:basedOn w:val="DefaultParagraphFont"/>
    <w:rsid w:val="004765AD"/>
  </w:style>
  <w:style w:type="paragraph" w:customStyle="1" w:styleId="paragraph">
    <w:name w:val="paragraph"/>
    <w:basedOn w:val="Normal"/>
    <w:rsid w:val="00164B62"/>
    <w:pPr>
      <w:spacing w:beforeAutospacing="1" w:afterAutospacing="1"/>
    </w:pPr>
    <w:rPr>
      <w:rFonts w:ascii="Times New Roman" w:hAnsi="Times New Roman"/>
    </w:rPr>
  </w:style>
  <w:style w:type="character" w:customStyle="1" w:styleId="eop">
    <w:name w:val="eop"/>
    <w:basedOn w:val="DefaultParagraphFont"/>
    <w:rsid w:val="00164B62"/>
  </w:style>
  <w:style w:type="character" w:customStyle="1" w:styleId="normaltextrun">
    <w:name w:val="normaltextrun"/>
    <w:basedOn w:val="DefaultParagraphFont"/>
    <w:rsid w:val="00164B62"/>
  </w:style>
  <w:style w:type="paragraph" w:styleId="Revision">
    <w:name w:val="Revision"/>
    <w:hidden/>
    <w:uiPriority w:val="99"/>
    <w:semiHidden/>
    <w:rsid w:val="001F73A4"/>
    <w:rPr>
      <w:rFonts w:eastAsia="Times New Roman" w:cs="Times New Roman"/>
      <w:lang w:val="en-CA" w:eastAsia="en-US"/>
    </w:rPr>
  </w:style>
  <w:style w:type="character" w:customStyle="1" w:styleId="scxw160562724">
    <w:name w:val="scxw160562724"/>
    <w:basedOn w:val="DefaultParagraphFont"/>
    <w:rsid w:val="00C3111A"/>
  </w:style>
  <w:style w:type="character" w:customStyle="1" w:styleId="Heading4Char">
    <w:name w:val="Heading 4 Char"/>
    <w:basedOn w:val="DefaultParagraphFont"/>
    <w:link w:val="Heading4"/>
    <w:uiPriority w:val="9"/>
    <w:rsid w:val="000A74AD"/>
    <w:rPr>
      <w:rFonts w:ascii="Arial" w:eastAsiaTheme="majorEastAsia" w:hAnsi="Arial" w:cstheme="majorBidi"/>
      <w:i/>
      <w:iCs/>
      <w:sz w:val="28"/>
      <w:lang w:val="en-CA" w:eastAsia="en-US"/>
    </w:rPr>
  </w:style>
  <w:style w:type="character" w:customStyle="1" w:styleId="Heading5Char">
    <w:name w:val="Heading 5 Char"/>
    <w:basedOn w:val="DefaultParagraphFont"/>
    <w:link w:val="Heading5"/>
    <w:uiPriority w:val="9"/>
    <w:rsid w:val="000A74AD"/>
    <w:rPr>
      <w:rFonts w:ascii="Arial" w:eastAsiaTheme="majorEastAsia" w:hAnsi="Arial" w:cstheme="majorBidi"/>
      <w:b/>
      <w:i/>
      <w:sz w:val="26"/>
      <w:lang w:val="en-CA" w:eastAsia="en-US"/>
    </w:rPr>
  </w:style>
  <w:style w:type="paragraph" w:styleId="BlockText">
    <w:name w:val="Block Text"/>
    <w:basedOn w:val="Normal"/>
    <w:uiPriority w:val="99"/>
    <w:semiHidden/>
    <w:unhideWhenUsed/>
    <w:rsid w:val="002D629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character" w:customStyle="1" w:styleId="Heading6Char">
    <w:name w:val="Heading 6 Char"/>
    <w:basedOn w:val="DefaultParagraphFont"/>
    <w:link w:val="Heading6"/>
    <w:uiPriority w:val="9"/>
    <w:rsid w:val="005D561E"/>
    <w:rPr>
      <w:rFonts w:ascii="Arial" w:eastAsiaTheme="majorEastAsia" w:hAnsi="Arial" w:cstheme="majorBidi"/>
      <w:sz w:val="26"/>
      <w:u w:val="single"/>
      <w:lang w:val="en-CA" w:eastAsia="en-US"/>
    </w:rPr>
  </w:style>
  <w:style w:type="character" w:styleId="Mention">
    <w:name w:val="Mention"/>
    <w:basedOn w:val="DefaultParagraphFont"/>
    <w:uiPriority w:val="99"/>
    <w:unhideWhenUsed/>
    <w:rsid w:val="001D5086"/>
    <w:rPr>
      <w:color w:val="2B579A"/>
      <w:shd w:val="clear" w:color="auto" w:fill="E1DFDD"/>
    </w:rPr>
  </w:style>
  <w:style w:type="character" w:styleId="Emphasis">
    <w:name w:val="Emphasis"/>
    <w:basedOn w:val="DefaultParagraphFont"/>
    <w:uiPriority w:val="20"/>
    <w:qFormat/>
    <w:rsid w:val="005A4F95"/>
    <w:rPr>
      <w:i/>
      <w:iCs/>
    </w:rPr>
  </w:style>
  <w:style w:type="character" w:customStyle="1" w:styleId="titlefrench0">
    <w:name w:val="titlefrench0"/>
    <w:basedOn w:val="DefaultParagraphFont"/>
    <w:rsid w:val="00200836"/>
  </w:style>
  <w:style w:type="character" w:customStyle="1" w:styleId="ui-provider">
    <w:name w:val="ui-provider"/>
    <w:basedOn w:val="DefaultParagraphFont"/>
    <w:rsid w:val="00763947"/>
  </w:style>
  <w:style w:type="character" w:customStyle="1" w:styleId="hscoswrapper">
    <w:name w:val="hs_cos_wrapper"/>
    <w:basedOn w:val="DefaultParagraphFont"/>
    <w:rsid w:val="009D44D8"/>
  </w:style>
  <w:style w:type="paragraph" w:customStyle="1" w:styleId="subsection">
    <w:name w:val="subsection"/>
    <w:basedOn w:val="Normal"/>
    <w:rsid w:val="00421EF0"/>
    <w:pPr>
      <w:spacing w:before="100" w:beforeAutospacing="1" w:after="100" w:afterAutospacing="1"/>
    </w:pPr>
    <w:rPr>
      <w:rFonts w:ascii="Times New Roman" w:hAnsi="Times New Roman"/>
      <w:lang w:eastAsia="fr-CA"/>
    </w:rPr>
  </w:style>
  <w:style w:type="character" w:customStyle="1" w:styleId="lawlabel">
    <w:name w:val="lawlabel"/>
    <w:basedOn w:val="DefaultParagraphFont"/>
    <w:rsid w:val="00421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56935">
      <w:bodyDiv w:val="1"/>
      <w:marLeft w:val="0"/>
      <w:marRight w:val="0"/>
      <w:marTop w:val="0"/>
      <w:marBottom w:val="0"/>
      <w:divBdr>
        <w:top w:val="none" w:sz="0" w:space="0" w:color="auto"/>
        <w:left w:val="none" w:sz="0" w:space="0" w:color="auto"/>
        <w:bottom w:val="none" w:sz="0" w:space="0" w:color="auto"/>
        <w:right w:val="none" w:sz="0" w:space="0" w:color="auto"/>
      </w:divBdr>
    </w:div>
    <w:div w:id="187108727">
      <w:bodyDiv w:val="1"/>
      <w:marLeft w:val="0"/>
      <w:marRight w:val="0"/>
      <w:marTop w:val="0"/>
      <w:marBottom w:val="0"/>
      <w:divBdr>
        <w:top w:val="none" w:sz="0" w:space="0" w:color="auto"/>
        <w:left w:val="none" w:sz="0" w:space="0" w:color="auto"/>
        <w:bottom w:val="none" w:sz="0" w:space="0" w:color="auto"/>
        <w:right w:val="none" w:sz="0" w:space="0" w:color="auto"/>
      </w:divBdr>
    </w:div>
    <w:div w:id="327097847">
      <w:bodyDiv w:val="1"/>
      <w:marLeft w:val="0"/>
      <w:marRight w:val="0"/>
      <w:marTop w:val="0"/>
      <w:marBottom w:val="0"/>
      <w:divBdr>
        <w:top w:val="none" w:sz="0" w:space="0" w:color="auto"/>
        <w:left w:val="none" w:sz="0" w:space="0" w:color="auto"/>
        <w:bottom w:val="none" w:sz="0" w:space="0" w:color="auto"/>
        <w:right w:val="none" w:sz="0" w:space="0" w:color="auto"/>
      </w:divBdr>
    </w:div>
    <w:div w:id="484904702">
      <w:bodyDiv w:val="1"/>
      <w:marLeft w:val="0"/>
      <w:marRight w:val="0"/>
      <w:marTop w:val="0"/>
      <w:marBottom w:val="0"/>
      <w:divBdr>
        <w:top w:val="none" w:sz="0" w:space="0" w:color="auto"/>
        <w:left w:val="none" w:sz="0" w:space="0" w:color="auto"/>
        <w:bottom w:val="none" w:sz="0" w:space="0" w:color="auto"/>
        <w:right w:val="none" w:sz="0" w:space="0" w:color="auto"/>
      </w:divBdr>
    </w:div>
    <w:div w:id="744229769">
      <w:bodyDiv w:val="1"/>
      <w:marLeft w:val="0"/>
      <w:marRight w:val="0"/>
      <w:marTop w:val="0"/>
      <w:marBottom w:val="0"/>
      <w:divBdr>
        <w:top w:val="none" w:sz="0" w:space="0" w:color="auto"/>
        <w:left w:val="none" w:sz="0" w:space="0" w:color="auto"/>
        <w:bottom w:val="none" w:sz="0" w:space="0" w:color="auto"/>
        <w:right w:val="none" w:sz="0" w:space="0" w:color="auto"/>
      </w:divBdr>
    </w:div>
    <w:div w:id="826215411">
      <w:bodyDiv w:val="1"/>
      <w:marLeft w:val="0"/>
      <w:marRight w:val="0"/>
      <w:marTop w:val="0"/>
      <w:marBottom w:val="0"/>
      <w:divBdr>
        <w:top w:val="none" w:sz="0" w:space="0" w:color="auto"/>
        <w:left w:val="none" w:sz="0" w:space="0" w:color="auto"/>
        <w:bottom w:val="none" w:sz="0" w:space="0" w:color="auto"/>
        <w:right w:val="none" w:sz="0" w:space="0" w:color="auto"/>
      </w:divBdr>
    </w:div>
    <w:div w:id="1389114546">
      <w:bodyDiv w:val="1"/>
      <w:marLeft w:val="0"/>
      <w:marRight w:val="0"/>
      <w:marTop w:val="0"/>
      <w:marBottom w:val="0"/>
      <w:divBdr>
        <w:top w:val="none" w:sz="0" w:space="0" w:color="auto"/>
        <w:left w:val="none" w:sz="0" w:space="0" w:color="auto"/>
        <w:bottom w:val="none" w:sz="0" w:space="0" w:color="auto"/>
        <w:right w:val="none" w:sz="0" w:space="0" w:color="auto"/>
      </w:divBdr>
    </w:div>
    <w:div w:id="1398358439">
      <w:bodyDiv w:val="1"/>
      <w:marLeft w:val="0"/>
      <w:marRight w:val="0"/>
      <w:marTop w:val="0"/>
      <w:marBottom w:val="0"/>
      <w:divBdr>
        <w:top w:val="none" w:sz="0" w:space="0" w:color="auto"/>
        <w:left w:val="none" w:sz="0" w:space="0" w:color="auto"/>
        <w:bottom w:val="none" w:sz="0" w:space="0" w:color="auto"/>
        <w:right w:val="none" w:sz="0" w:space="0" w:color="auto"/>
      </w:divBdr>
    </w:div>
    <w:div w:id="1472480363">
      <w:bodyDiv w:val="1"/>
      <w:marLeft w:val="0"/>
      <w:marRight w:val="0"/>
      <w:marTop w:val="0"/>
      <w:marBottom w:val="0"/>
      <w:divBdr>
        <w:top w:val="none" w:sz="0" w:space="0" w:color="auto"/>
        <w:left w:val="none" w:sz="0" w:space="0" w:color="auto"/>
        <w:bottom w:val="none" w:sz="0" w:space="0" w:color="auto"/>
        <w:right w:val="none" w:sz="0" w:space="0" w:color="auto"/>
      </w:divBdr>
    </w:div>
    <w:div w:id="1698041250">
      <w:bodyDiv w:val="1"/>
      <w:marLeft w:val="0"/>
      <w:marRight w:val="0"/>
      <w:marTop w:val="0"/>
      <w:marBottom w:val="0"/>
      <w:divBdr>
        <w:top w:val="none" w:sz="0" w:space="0" w:color="auto"/>
        <w:left w:val="none" w:sz="0" w:space="0" w:color="auto"/>
        <w:bottom w:val="none" w:sz="0" w:space="0" w:color="auto"/>
        <w:right w:val="none" w:sz="0" w:space="0" w:color="auto"/>
      </w:divBdr>
    </w:div>
    <w:div w:id="1736049294">
      <w:bodyDiv w:val="1"/>
      <w:marLeft w:val="0"/>
      <w:marRight w:val="0"/>
      <w:marTop w:val="0"/>
      <w:marBottom w:val="0"/>
      <w:divBdr>
        <w:top w:val="none" w:sz="0" w:space="0" w:color="auto"/>
        <w:left w:val="none" w:sz="0" w:space="0" w:color="auto"/>
        <w:bottom w:val="none" w:sz="0" w:space="0" w:color="auto"/>
        <w:right w:val="none" w:sz="0" w:space="0" w:color="auto"/>
      </w:divBdr>
    </w:div>
    <w:div w:id="2058973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AccessibilityPlan-PlanAccessibilite@cihr-irsc.gc.ca" TargetMode="External"/><Relationship Id="rId26" Type="http://schemas.openxmlformats.org/officeDocument/2006/relationships/hyperlink" Target="https://gazette.gc.ca/rp-pr/p2/2021/2021-12-22/html/sor-dors241-fra.html" TargetMode="External"/><Relationship Id="rId3" Type="http://schemas.openxmlformats.org/officeDocument/2006/relationships/customXml" Target="../customXml/item3.xml"/><Relationship Id="rId21" Type="http://schemas.openxmlformats.org/officeDocument/2006/relationships/hyperlink" Target="https://www.facebook.com/RechercheEnSanteAuCanada/?locale=fr_CA"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ihr-irsc.gc.ca/f/53308.html" TargetMode="External"/><Relationship Id="rId25" Type="http://schemas.openxmlformats.org/officeDocument/2006/relationships/hyperlink" Target="https://cihr-irsc.gc.ca/accessibilityplan-feedback.html"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x.com/IRSC_CIHR" TargetMode="External"/><Relationship Id="rId29" Type="http://schemas.openxmlformats.org/officeDocument/2006/relationships/hyperlink" Target="https://laws.justice.gc.ca/fra/lois/a-0.6/page-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AccessibilityPlan-PlanAccessibilite@cihr-irsc.gc.ca" TargetMode="Externa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cihr-irsc.gc.ca/f/53308.html" TargetMode="External"/><Relationship Id="rId28" Type="http://schemas.openxmlformats.org/officeDocument/2006/relationships/hyperlink" Target="https://cihr-irsc.gc.ca/e/52841.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ihr-irsc.gc.ca"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inkedin.com/company/canadian-institutes-of-health-research" TargetMode="External"/><Relationship Id="rId27" Type="http://schemas.openxmlformats.org/officeDocument/2006/relationships/hyperlink" Target="https://gazette.gc.ca/rp-pr/p2/2021/2021-12-22/html/sor-dors241-fra.html" TargetMode="External"/><Relationship Id="rId30" Type="http://schemas.openxmlformats.org/officeDocument/2006/relationships/hyperlink" Target="https://catalogue.csps-efpc.gc.ca/product?catalog=INC115&amp;cm_locale=fr"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2" Type="http://schemas.openxmlformats.org/officeDocument/2006/relationships/image" Target="cid:image002.jpg@01DB26E8.E2275BE0"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AF8C8D4E48B4E9321D686C45B84CE" ma:contentTypeVersion="14" ma:contentTypeDescription="Create a new document." ma:contentTypeScope="" ma:versionID="19c6f8a863d18438d90a768b89f24a08">
  <xsd:schema xmlns:xsd="http://www.w3.org/2001/XMLSchema" xmlns:xs="http://www.w3.org/2001/XMLSchema" xmlns:p="http://schemas.microsoft.com/office/2006/metadata/properties" xmlns:ns3="8fb2416d-87fb-4248-83d0-5bab6a531e4e" xmlns:ns4="dc309cee-2d8a-4e9e-9943-660737529507" targetNamespace="http://schemas.microsoft.com/office/2006/metadata/properties" ma:root="true" ma:fieldsID="cb3e64062d49da319eacbcbaa4efa7d2" ns3:_="" ns4:_="">
    <xsd:import namespace="8fb2416d-87fb-4248-83d0-5bab6a531e4e"/>
    <xsd:import namespace="dc309cee-2d8a-4e9e-9943-6607375295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2416d-87fb-4248-83d0-5bab6a531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309cee-2d8a-4e9e-9943-66073752950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8fb2416d-87fb-4248-83d0-5bab6a531e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DA0AF-CAA6-4DA4-B32D-96D6525E6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2416d-87fb-4248-83d0-5bab6a531e4e"/>
    <ds:schemaRef ds:uri="dc309cee-2d8a-4e9e-9943-660737529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A5047-0302-4F66-B518-C441407F8314}">
  <ds:schemaRefs>
    <ds:schemaRef ds:uri="http://schemas.openxmlformats.org/officeDocument/2006/bibliography"/>
  </ds:schemaRefs>
</ds:datastoreItem>
</file>

<file path=customXml/itemProps3.xml><?xml version="1.0" encoding="utf-8"?>
<ds:datastoreItem xmlns:ds="http://schemas.openxmlformats.org/officeDocument/2006/customXml" ds:itemID="{75B6034A-B6CD-4AE7-8EA6-3CC72FFBD3E3}">
  <ds:schemaRefs>
    <ds:schemaRef ds:uri="http://schemas.microsoft.com/office/2006/metadata/properties"/>
    <ds:schemaRef ds:uri="http://schemas.microsoft.com/office/infopath/2007/PartnerControls"/>
    <ds:schemaRef ds:uri="8fb2416d-87fb-4248-83d0-5bab6a531e4e"/>
  </ds:schemaRefs>
</ds:datastoreItem>
</file>

<file path=customXml/itemProps4.xml><?xml version="1.0" encoding="utf-8"?>
<ds:datastoreItem xmlns:ds="http://schemas.openxmlformats.org/officeDocument/2006/customXml" ds:itemID="{FA631189-083A-4F42-B066-910C5B5CF1DA}">
  <ds:schemaRefs>
    <ds:schemaRef ds:uri="http://schemas.microsoft.com/sharepoint/v3/contenttype/forms"/>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188</TotalTime>
  <Pages>45</Pages>
  <Words>9355</Words>
  <Characters>53329</Characters>
  <Application>Microsoft Office Word</Application>
  <DocSecurity>0</DocSecurity>
  <Lines>444</Lines>
  <Paragraphs>125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CIHR Accessibility Plan 2023-2026</vt:lpstr>
      <vt:lpstr>CIHR Accessibility Plan 2023-2026</vt:lpstr>
    </vt:vector>
  </TitlesOfParts>
  <Company>CIHR</Company>
  <LinksUpToDate>false</LinksUpToDate>
  <CharactersWithSpaces>62559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CIHR Accessibility Plan 2023-2026</dc:title>
  <dc:creator>Shirley.Squires@cihr-irsc.gc.ca</dc:creator>
  <cp:lastModifiedBy>Hunter, Gabrielle (CIHR/IRSC)</cp:lastModifiedBy>
  <cp:revision>31</cp:revision>
  <cp:lastPrinted>2024-06-07T14:02:00Z</cp:lastPrinted>
  <dcterms:created xsi:type="dcterms:W3CDTF">2024-12-17T16:40:00Z</dcterms:created>
  <dcterms:modified xsi:type="dcterms:W3CDTF">2024-12-18T14:36:00Z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0x0101000D7AF8C8D4E48B4E9321D686C45B84CE</vt:lpwstr>
  </property>
</Properties>
</file>